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· §07 </w:t>
      </w:r>
      <w:r>
        <w:rPr>
          <w:rFonts w:hint="eastAsia" w:ascii="Times New Roman" w:hAnsi="Times New Roman" w:eastAsia="FangSong" w:cs="Times New Roman"/>
        </w:rPr>
        <w:t xml:space="preserve">化学平衡</w:t>
      </w:r>
      <w:r>
        <w:rPr>
          <w:rFonts w:ascii="Times New Roman" w:hAnsi="Times New Roman" w:eastAsia="Times New Roman" w:cs="Times New Roman"/>
        </w:rPr>
        <w:t xml:space="preserve"> · §57 </w:t>
      </w:r>
      <w:r>
        <w:rPr>
          <w:rFonts w:hint="eastAsia" w:ascii="Times New Roman" w:hAnsi="Times New Roman" w:eastAsia="FangSong" w:cs="Times New Roman"/>
        </w:rPr>
        <w:t xml:space="preserve">化学动力学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变温反应的动力学计算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综合计算链与桥梁图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  <w:r>
              <w:rPr>
                <w:rFonts w:hint="eastAsia" w:ascii="Times New Roman" w:hAnsi="Times New Roman" w:eastAsia="Times New Roman" w:cs="Times New Roman"/>
              </w:rPr>
              <w:t>；5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状态函数路径设计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；≥</w:t>
            </w:r>
            <w:r>
              <w:rPr>
                <w:rFonts w:ascii="Times New Roman" w:hAnsi="Times New Roman" w:eastAsia="Times New Roman" w:cs="Times New Roman"/>
              </w:rPr>
              <w:t xml:space="preserve">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Eθ-ΔGθ-K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完整链</w:t>
            </w:r>
            <w:r>
              <w:rPr>
                <w:rFonts w:hint="eastAsia" w:ascii="Times New Roman" w:hAnsi="Times New Roman" w:eastAsia="Times New Roman" w:cs="Times New Roman"/>
              </w:rPr>
              <w:t>；≥</w:t>
            </w:r>
            <w:r>
              <w:rPr>
                <w:rFonts w:ascii="Times New Roman" w:hAnsi="Times New Roman" w:eastAsia="Times New Roman" w:cs="Times New Roman"/>
              </w:rPr>
              <w:t xml:space="preserve">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电极电势与键解离能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）；≥</w:t>
            </w:r>
            <w:r>
              <w:rPr>
                <w:rFonts w:ascii="Times New Roman" w:hAnsi="Times New Roman" w:eastAsia="Times New Roman" w:cs="Times New Roman"/>
              </w:rPr>
              <w:t xml:space="preserve">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储能指标计算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Wh/kg）；</w:t>
            </w:r>
            <w:r>
              <w:rPr>
                <w:rFonts w:hint="eastAsia" w:ascii="Times New Roman" w:hAnsi="Times New Roman" w:eastAsia="FangSong" w:cs="Times New Roman"/>
              </w:rPr>
              <w:t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不要一开始同时开两条计算链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1" w:name="参考答案与提示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本讲答案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桥梁图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中间桥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三行式给出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请务必先自己画桥梁图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再比对转接头选得对不对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过程分比答案本身更重要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T</m:t>
        </m:r>
        <m:r>
          <m:rPr>
            <m:sty m:val="p"/>
          </m:rPr>
          <m:t>=</m:t>
        </m:r>
        <m:r>
          <m:t>2.478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2.303</m:t>
            </m:r>
            <m:r>
              <m:t>R</m:t>
            </m:r>
            <m:r>
              <m:t>T</m:t>
            </m:r>
          </m:num>
          <m:den>
            <m:r>
              <m:t>F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Born-Haber：NaCl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五步闭合循环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lattice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sub</m:t>
                  </m:r>
                </m:sub>
              </m:sSub>
              <m:r>
                <m:t>H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（kJ/mol）：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108</m:t>
              </m:r>
              <m:r>
                <m:rPr>
                  <m:sty m:val="p"/>
                </m:rPr>
                <m:t>+</m:t>
              </m:r>
              <m:r>
                <m:t>496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242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349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108</m:t>
          </m:r>
          <m:r>
            <m:rPr>
              <m:sty m:val="p"/>
            </m:rPr>
            <m:t>+</m:t>
          </m:r>
          <m:r>
            <m:t>496</m:t>
          </m:r>
          <m:r>
            <m:rPr>
              <m:sty m:val="p"/>
            </m:rPr>
            <m:t>+</m:t>
          </m:r>
          <m:r>
            <m:t>121</m:t>
          </m:r>
          <m:r>
            <m:rPr>
              <m:sty m:val="p"/>
            </m:rPr>
            <m:t>−</m:t>
          </m:r>
          <m:r>
            <m:t>349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</m:t>
          </m:r>
          <m:r>
            <m:rPr>
              <m:sty m:val="p"/>
            </m:rPr>
            <m:t>−</m:t>
          </m:r>
          <m:r>
            <m:t>376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晶格焓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即晶格能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正值表示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拆散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晶格所需能量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Cl–Cl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键能需除以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放热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带负号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公式里是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E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就变成减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晶格能定义有两套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答本题务必写清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787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量级验算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晶格能文献值约</w:t>
      </w:r>
      <w:r>
        <w:rPr>
          <w:rFonts w:ascii="Times New Roman" w:hAnsi="Times New Roman" w:eastAsia="Times New Roman" w:cs="Times New Roman"/>
        </w:rPr>
        <w:t xml:space="preserve"> 786 kJ/mol ✓。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Nernst：MnO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2 </w:t>
      </w:r>
      <w:r>
        <w:rPr>
          <w:rFonts w:hint="eastAsia" w:ascii="Times New Roman" w:hAnsi="Times New Roman" w:eastAsia="FangSong" w:cs="Times New Roman"/>
        </w:rPr>
        <w:t xml:space="preserve">时的电位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配平半反应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代</w:t>
      </w:r>
      <w:r>
        <w:rPr>
          <w:rFonts w:ascii="Times New Roman" w:hAnsi="Times New Roman" w:eastAsia="Times New Roman" w:cs="Times New Roman"/>
        </w:rPr>
        <w:t xml:space="preserve"> Nernst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0.0010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t>Q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15.0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0.177</m:t>
          </m:r>
          <m:r>
            <m:rPr>
              <m:sty m:val="p"/>
            </m:rPr>
            <m:t>=</m:t>
          </m:r>
          <m:r>
            <m:t>1.333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比标准值</w:t>
      </w:r>
      <w:r>
        <w:rPr>
          <w:rFonts w:ascii="Times New Roman" w:hAnsi="Times New Roman" w:eastAsia="Times New Roman" w:cs="Times New Roman"/>
        </w:rPr>
        <w:t xml:space="preserve"> 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降低约</w:t>
      </w:r>
      <w:r>
        <w:rPr>
          <w:rFonts w:ascii="Times New Roman" w:hAnsi="Times New Roman" w:eastAsia="Times New Roman" w:cs="Times New Roman"/>
          <w:b/>
          <w:bCs/>
        </w:rPr>
        <w:t xml:space="preserve"> 0.18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的计量系数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 xml:space="preserve">就是指数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水是溶剂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低浓度氧化态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分母含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这正解释了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在强酸中氧化性最强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总速率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识别中间体</w:t>
      </w:r>
      <w:r>
        <w:rPr>
          <w:rFonts w:ascii="Times New Roman" w:hAnsi="Times New Roman" w:eastAsia="Times New Roman" w:cs="Times New Roman"/>
        </w:rPr>
        <w:t xml:space="preserve"> I → ②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 xml:space="preserve">消去</w:t>
      </w:r>
      <w:r>
        <w:rPr>
          <w:rFonts w:ascii="Times New Roman" w:hAnsi="Times New Roman" w:eastAsia="Times New Roman" w:cs="Times New Roman"/>
        </w:rPr>
        <w:t xml:space="preserve"> 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若为可逆第一步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总速率为对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不预设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三分支速记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第一步决速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二者相当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先比较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不要一开始就套平衡假设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那是最常见的失分点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Ag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全链走通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阴极，还原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0.771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阳极，被氧化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0.771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0.028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0.028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2702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2.70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2702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1.090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r>
            <m:t>2.97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2.97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>同数量级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平衡略偏右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不要指望得到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那种大数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直接代入会错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跨课对照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示例用的是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本题只有</w:t>
      </w:r>
      <w:r>
        <w:rPr>
          <w:rFonts w:ascii="Times New Roman" w:hAnsi="Times New Roman" w:eastAsia="Times New Roman" w:cs="Times New Roman"/>
        </w:rPr>
        <w:t xml:space="preserve"> 0.028 V——</w:t>
      </w:r>
      <w:r>
        <w:rPr>
          <w:rFonts w:hint="eastAsia" w:ascii="Times New Roman" w:hAnsi="Times New Roman" w:eastAsia="FangSong" w:cs="Times New Roman"/>
          <w:b/>
          <w:bCs/>
        </w:rPr>
        <w:t>同一个公式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Hoff：298</w:t>
      </w:r>
      <w:r>
        <w:rPr>
          <w:rFonts w:ascii="Times New Roman" w:hAnsi="Times New Roman" w:eastAsia="Times New Roman" w:cs="Times New Roman"/>
        </w:rPr>
        <w:t xml:space="preserve"> K →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定积分式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先算温度项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298</m:t>
            </m:r>
          </m:den>
        </m:f>
        <m:r>
          <m:rPr>
            <m:sty m:val="p"/>
          </m:rPr>
          <m:t>=</m:t>
        </m:r>
        <m:r>
          <m:t>3.1250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3.3557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60000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7217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1.665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9.210</m:t>
          </m:r>
          <m:r>
            <m:rPr>
              <m:sty m:val="p"/>
            </m:rPr>
            <m:t>−</m:t>
          </m:r>
          <m:r>
            <m:t>1.665</m:t>
          </m:r>
          <m:r>
            <m:rPr>
              <m:sty m:val="p"/>
            </m:rPr>
            <m:t>=</m:t>
          </m:r>
          <m:r>
            <m:t>7.545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时下降约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放热反应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升温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与结果一致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>（298→320，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ascii="Times New Roman" w:hAnsi="Times New Roman" w:eastAsia="Times New Roman" w:cs="Times New Roman"/>
        </w:rPr>
        <w:t xml:space="preserve"> 25→47 </w:t>
      </w:r>
      <w:r>
        <w:rPr>
          <w:rFonts w:hint="eastAsia" w:ascii="Times New Roman" w:hAnsi="Times New Roman" w:eastAsia="FangSong" w:cs="Times New Roman"/>
        </w:rPr>
        <w:t>直接除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J/mol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60000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60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区分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混用即错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CuS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中的溶解度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溶解度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写两个平衡并相加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sp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36</m:t>
              </m:r>
            </m:sup>
          </m:sSup>
          <m:r>
            <m:rPr>
              <m:sty m:val="p"/>
            </m:rPr>
            <m:t>×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=</m:t>
          </m:r>
          <m:r>
            <m:t>3.15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（mol/L），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1.0</m:t>
                  </m:r>
                </m:e>
                <m:sup>
                  <m:r>
                    <m:t>4</m:t>
                  </m:r>
                </m:sup>
              </m:sSup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3.15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CuS </w:t>
      </w:r>
      <w:r>
        <w:rPr>
          <w:rFonts w:hint="eastAsia" w:ascii="Times New Roman" w:hAnsi="Times New Roman" w:eastAsia="FangSong" w:cs="Times New Roman"/>
          <w:b/>
          <w:bCs/>
        </w:rPr>
        <w:t xml:space="preserve">在氨水中几乎不溶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在氨水中易溶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§3.1）</w:t>
      </w:r>
      <w:r>
        <w:rPr>
          <w:rFonts w:hint="eastAsia" w:ascii="Times New Roman" w:hAnsi="Times New Roman" w:eastAsia="FangSong" w:cs="Times New Roman"/>
        </w:rPr>
        <w:t>形成鲜明对比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为什么两者差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也不足以补偿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配位增溶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的适用边界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相乘</w:t>
      </w:r>
      <w:r>
        <w:rPr>
          <w:rFonts w:hint="eastAsia" w:ascii="Times New Roman" w:hAnsi="Times New Roman" w:eastAsia="FangSong" w:cs="Times New Roman"/>
        </w:rPr>
        <w:t>不是相加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才相加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−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之后又忘记它约等于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1.0；③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别把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表达式中是四次方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：50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 xml:space="preserve">转化所需时间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一级积分式求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由半衰期求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45</m:t>
              </m:r>
              <m:r>
                <m:t> </m:t>
              </m:r>
              <m:r>
                <m:rPr>
                  <m:nor/>
                  <m:sty m:val="p"/>
                </m:rPr>
                <m:t>min</m:t>
              </m:r>
            </m:den>
          </m:f>
          <m:r>
            <m:rPr>
              <m:sty m:val="p"/>
            </m:rPr>
            <m:t>=</m:t>
          </m:r>
          <m:r>
            <m:t>1.540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323.15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298.15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3.0950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8660.6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2.590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2.243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9.42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0.1457</m:t>
          </m:r>
          <m:r>
            <m:t> </m:t>
          </m:r>
          <m:sSup>
            <m:e>
              <m:r>
                <m:rPr>
                  <m:nor/>
                  <m:sty m:val="p"/>
                </m:rPr>
                <m:t>min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一级动力学完成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10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</m:num>
            <m:den>
              <m:r>
                <m:t>0.1457</m:t>
              </m:r>
            </m:den>
          </m:f>
          <m:r>
            <m:rPr>
              <m:sty m:val="p"/>
            </m:rPr>
            <m:t>=</m:t>
          </m:r>
          <m:r>
            <m:t>15.8</m:t>
          </m:r>
          <m:r>
            <m:t> </m:t>
          </m:r>
          <m:r>
            <m:rPr>
              <m:nor/>
              <m:sty m:val="p"/>
            </m:rPr>
            <m:t>min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min。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速率约快</w:t>
      </w:r>
      <w:r>
        <w:rPr>
          <w:rFonts w:ascii="Times New Roman" w:hAnsi="Times New Roman" w:eastAsia="Times New Roman" w:cs="Times New Roman"/>
        </w:rPr>
        <w:t xml:space="preserve"> 9.4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2.5</m:t>
            </m:r>
          </m:sup>
        </m:sSup>
        <m:r>
          <m:rPr>
            <m:sty m:val="p"/>
          </m:rPr>
          <m:t>≈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略高是因为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 xml:space="preserve">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成反比只在一级反应严格成立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不要贸然推广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°C；④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J/mol（72000）。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直接代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浓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稀</m:t>
                </m:r>
              </m:sub>
            </m:sSub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浓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稀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0.0591</m:t>
          </m:r>
          <m:r>
            <m:rPr>
              <m:sty m:val="p"/>
            </m:rPr>
            <m:t>×</m:t>
          </m:r>
          <m:r>
            <m:t>3.000</m:t>
          </m:r>
          <m:r>
            <m:rPr>
              <m:sty m:val="p"/>
            </m:rPr>
            <m:t>=</m:t>
          </m:r>
          <m:r>
            <m:t>0.177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0.177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  <w:r>
        <w:rPr>
          <w:rFonts w:hint="eastAsia" w:ascii="Times New Roman" w:hAnsi="Times New Roman" w:eastAsia="FangSong" w:cs="Times New Roman"/>
          <w:b/>
          <w:bCs/>
        </w:rPr>
        <w:t>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为负极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判断负极的快速法则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浓差电池中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稀的一侧发生氧化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作负极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浓差电池看浓度比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稀端是阳极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分子放</w:t>
      </w: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hint="eastAsia" w:ascii="Times New Roman" w:hAnsi="Times New Roman" w:eastAsia="FangSong" w:cs="Times New Roman"/>
        </w:rPr>
        <w:t>的一侧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浓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稀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写反则符号错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没有电动势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标准态相同故抵消</w:t>
      </w:r>
      <w:r>
        <w:rPr>
          <w:rFonts w:hint="eastAsia" w:ascii="Times New Roman" w:hAnsi="Times New Roman" w:eastAsia="Times New Roman" w:cs="Times New Roman"/>
        </w:rPr>
        <w:t>”；③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燃烧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判断可行性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152.3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不利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394.4</m:t>
          </m:r>
          <m:r>
            <m:t> </m:t>
          </m:r>
          <m:r>
            <m:rPr>
              <m:nor/>
              <m:sty m:val="p"/>
            </m:rPr>
            <m:t>kJ/mol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两式相加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152.3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394.4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242.1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反应可自发进行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氯化不可行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但用碳燃烧这个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强放能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反应把它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氯化可行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同理可求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G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242100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97.7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近乎完全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不是相乘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相乘的是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必须保证耦合后</w:t>
      </w:r>
      <w:r>
        <w:rPr>
          <w:rFonts w:hint="eastAsia" w:ascii="Times New Roman" w:hAnsi="Times New Roman" w:eastAsia="FangSong" w:cs="Times New Roman"/>
          <w:b/>
          <w:bCs/>
        </w:rPr>
        <w:t>中间物种</w:t>
      </w:r>
      <w:r>
        <w:rPr>
          <w:rFonts w:hint="eastAsia" w:ascii="Times New Roman" w:hAnsi="Times New Roman" w:eastAsia="Times New Roman" w:cs="Times New Roman"/>
          <w:b/>
          <w:bCs/>
        </w:rPr>
        <w:t>（O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真的消掉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否则不是有效耦合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判断可行性只看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不看各分步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题一般稳态式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代入比较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机理仍为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一般稳态解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obs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num>
            <m:den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表观速率常数恰为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的一半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适用假设说明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本式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普适</w:t>
      </w:r>
      <w:r>
        <w:rPr>
          <w:rFonts w:hint="eastAsia" w:ascii="Times New Roman" w:hAnsi="Times New Roman" w:eastAsia="FangSong" w:cs="Times New Roman"/>
        </w:rPr>
        <w:t>的稳态近似结果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相等意味着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有一半的机会退回反应物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一半的机会生成产物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故有效速率折半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极限自检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不再折半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不要用平衡假设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本题题干未给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的倍数形式表达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折半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的巧合结果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换成其他比值就不是</w:t>
      </w:r>
      <w:r>
        <w:rPr>
          <w:rFonts w:ascii="Times New Roman" w:hAnsi="Times New Roman" w:eastAsia="Times New Roman" w:cs="Times New Roman"/>
          <w:b/>
          <w:bCs/>
        </w:rPr>
        <w:t xml:space="preserve"> 1/2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8"/>
    <w:bookmarkStart w:id="69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普鲁士蓝理论比容量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mAh/g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是转移电子数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不是计量系数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的充放电涉及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中心的氧化还原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每个化学式单元转移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F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（换算为 mAh/g）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M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3.6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26801</m:t>
              </m:r>
            </m:num>
            <m:den>
              <m:r>
                <m:t>M</m:t>
              </m:r>
            </m:den>
          </m:f>
          <m:r>
            <m:t> </m:t>
          </m:r>
          <m:r>
            <m:rPr>
              <m:nor/>
              <m:sty m:val="p"/>
            </m:rPr>
            <m:t>mAh/g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以普鲁士蓝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≈</m:t>
        </m:r>
        <m:r>
          <m:t>859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或可溶性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≈</m:t>
        </m:r>
        <m:r>
          <m:t>307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31 mAh/g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单元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个活性位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307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判分关键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每个活性位点转移的电子数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都是把计量系数当转移电子数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这是本讲冲突四强调的失分点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换算口诀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F</m:t>
            </m:r>
          </m:num>
          <m:den>
            <m:r>
              <m:t>3.6</m:t>
            </m:r>
          </m:den>
        </m:f>
        <m:r>
          <m:rPr>
            <m:sty m:val="p"/>
          </m:rPr>
          <m:t>=</m:t>
        </m:r>
        <m:r>
          <m:t>26801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nor/>
            <m:sty m:val="p"/>
          </m:rPr>
          <m:t>mAh/g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26801</m:t>
            </m:r>
            <m:r>
              <m:t> </m:t>
            </m:r>
            <m:r>
              <m:t>n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39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储氢热力学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求平衡温度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换算质量储氢密度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由不同温度下的平衡氢压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升温平衡压升高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eq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质量储氢密度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材料</m:t>
                </m:r>
              </m:sub>
            </m:sSub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由化学式与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7.6 </w:t>
      </w:r>
      <w:r>
        <w:rPr>
          <w:rFonts w:hint="eastAsia" w:ascii="Times New Roman" w:hAnsi="Times New Roman" w:eastAsia="Times New Roman" w:cs="Times New Roman"/>
        </w:rPr>
        <w:t xml:space="preserve">wt%）。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放热储氢材料升温易放氢但不利于吸附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脱附在一根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工业目标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20</m:t>
        </m:r>
        <m:r>
          <m:rPr>
            <m:sty m:val="p"/>
          </m:rPr>
          <m:t>∼</m:t>
        </m:r>
        <m:r>
          <m:rPr>
            <m:sty m:val="p"/>
          </m:rPr>
          <m:t>−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室温附近可操作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吸附与脱附是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同一平衡的两个方向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别当成两条线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储氢量按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</w:t>
      </w:r>
      <w:r>
        <w:rPr>
          <w:rFonts w:ascii="Times New Roman" w:hAnsi="Times New Roman" w:eastAsia="Times New Roman" w:cs="Times New Roman"/>
          <w:b/>
          <w:bCs/>
        </w:rPr>
        <w:t xml:space="preserve"> × 2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别漏乘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不是任意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·N-H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BDE（</w:t>
      </w:r>
      <w:r>
        <w:rPr>
          <w:rFonts w:hint="eastAsia" w:ascii="Times New Roman" w:hAnsi="Times New Roman" w:eastAsia="FangSong" w:cs="Times New Roman"/>
        </w:rPr>
        <w:t>三步循环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均裂</w:t>
      </w:r>
      <w:r>
        <w:rPr>
          <w:rFonts w:ascii="Times New Roman" w:hAnsi="Times New Roman" w:eastAsia="Times New Roman" w:cs="Times New Roman"/>
        </w:rPr>
        <w:t xml:space="preserve"> = ET + PT + 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通用框架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F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① ET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5.71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a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② PT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solv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•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③ 溶剂化</m:t>
              </m:r>
            </m:lim>
          </m:limLow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ET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ET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0.65</m:t>
          </m:r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62.7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PT</m:t>
              </m:r>
            </m:sub>
          </m:sSub>
          <m:r>
            <m:rPr>
              <m:sty m:val="p"/>
            </m:rPr>
            <m:t>=</m:t>
          </m:r>
          <m:r>
            <m:t>5.71</m:t>
          </m:r>
          <m:r>
            <m:rPr>
              <m:sty m:val="p"/>
            </m:rPr>
            <m:t>×</m:t>
          </m:r>
          <m:r>
            <m:t>18.0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102.8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solv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218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BDE</m:t>
          </m:r>
          <m:r>
            <m:rPr>
              <m:sty m:val="p"/>
            </m:rPr>
            <m:t>=</m:t>
          </m:r>
          <m:r>
            <m:t>62.7</m:t>
          </m:r>
          <m:r>
            <m:rPr>
              <m:sty m:val="p"/>
            </m:rPr>
            <m:t>+</m:t>
          </m:r>
          <m:r>
            <m:t>102.8</m:t>
          </m:r>
          <m:r>
            <m:rPr>
              <m:sty m:val="p"/>
            </m:rPr>
            <m:t>+</m:t>
          </m:r>
          <m:r>
            <m:t>218</m:t>
          </m:r>
          <m:r>
            <m:rPr>
              <m:sty m:val="p"/>
            </m:rPr>
            <m:t>=</m:t>
          </m:r>
          <m:r>
            <m:t>383.5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PhO–H </w:t>
      </w:r>
      <w:r>
        <w:rPr>
          <w:rFonts w:hint="eastAsia" w:ascii="Times New Roman" w:hAnsi="Times New Roman" w:eastAsia="FangSong" w:cs="Times New Roman"/>
        </w:rPr>
        <w:t xml:space="preserve">的实验值约</w:t>
      </w:r>
      <w:r>
        <w:rPr>
          <w:rFonts w:ascii="Times New Roman" w:hAnsi="Times New Roman" w:eastAsia="Times New Roman" w:cs="Times New Roman"/>
        </w:rPr>
        <w:t xml:space="preserve"> 370~380 kJ/mol </w:t>
      </w:r>
      <w:r>
        <w:rPr>
          <w:rFonts w:hint="eastAsia" w:ascii="Times New Roman" w:hAnsi="Times New Roman" w:eastAsia="FangSong" w:cs="Times New Roman"/>
        </w:rPr>
        <w:t xml:space="preserve">同量级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三个陷阱</w:t>
      </w:r>
      <w:r>
        <w:rPr>
          <w:rFonts w:hint="eastAsia" w:ascii="Times New Roman" w:hAnsi="Times New Roman" w:eastAsia="Times New Roman" w:cs="Times New Roman"/>
        </w:rPr>
        <w:t xml:space="preserve">（§2.3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本题全踩一遍最关键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氧化方向用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62.7</m:t>
        </m:r>
      </m:oMath>
      <w:r>
        <w:rPr>
          <w:rFonts w:hint="eastAsia" w:ascii="Times New Roman" w:hAnsi="Times New Roman" w:eastAsia="Times New Roman" w:cs="Times New Roman"/>
        </w:rPr>
        <w:t xml:space="preserve"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258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错得离谱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18.0（PhOH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在本类题中是</w:t>
      </w:r>
      <w:r>
        <w:rPr>
          <w:rFonts w:hint="eastAsia" w:ascii="Times New Roman" w:hAnsi="Times New Roman" w:eastAsia="FangSong" w:cs="Times New Roman"/>
          <w:b/>
          <w:bCs/>
        </w:rPr>
        <w:t xml:space="preserve">指定值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都随溶剂变</w:t>
      </w:r>
      <w:r>
        <w:rPr>
          <w:rFonts w:hint="eastAsia" w:ascii="Times New Roman" w:hAnsi="Times New Roman" w:eastAsia="Times New Roman" w:cs="Times New Roman"/>
        </w:rPr>
        <w:t>（MeCN/DMSO/H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必须用题目指定溶剂下的值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原题解析见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三层联立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为基础电对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Nernst </w:t>
      </w:r>
      <w:r>
        <w:rPr>
          <w:rFonts w:hint="eastAsia" w:ascii="Times New Roman" w:hAnsi="Times New Roman" w:eastAsia="FangSong" w:cs="Times New Roman"/>
        </w:rPr>
        <w:t xml:space="preserve">求新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  <w:b/>
          <w:bCs/>
        </w:rPr>
        <w:t xml:space="preserve">AgCl/Ag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0.576</m:t>
          </m:r>
          <m:r>
            <m:rPr>
              <m:sty m:val="p"/>
            </m:rPr>
            <m:t>=</m:t>
          </m:r>
          <m:r>
            <m:t>0.223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  <w:b/>
          <w:bCs/>
        </w:rPr>
        <w:t>Ag(NH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/Ag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配位拉低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标准态时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0.427</m:t>
          </m:r>
          <m:r>
            <m:rPr>
              <m:sty m:val="p"/>
            </m:rPr>
            <m:t>=</m:t>
          </m:r>
          <m:r>
            <m:t>0.372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与基础电对比较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0.576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+0.372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0.427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V（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配位越稳定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越小或越大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降得越多</w:t>
      </w:r>
      <w:r>
        <w:rPr>
          <w:rFonts w:ascii="Times New Roman" w:hAnsi="Times New Roman" w:eastAsia="Times New Roman" w:cs="Times New Roman"/>
        </w:rPr>
        <w:t xml:space="preserve">。AgCl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压得更狠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new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沉淀与配位对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两者同时存在时须联立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拉低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更难被还原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四小问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写总反应求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电动势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阳极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Nernst（298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0.010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−</m:t>
          </m:r>
          <m:r>
            <m:t>0.02955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4.000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1.533</m:t>
          </m:r>
          <m:r>
            <m:rPr>
              <m:sty m:val="p"/>
            </m:rPr>
            <m:t>+</m:t>
          </m:r>
          <m:r>
            <m:t>0.118</m:t>
          </m:r>
          <m:r>
            <m:rPr>
              <m:sty m:val="p"/>
            </m:rPr>
            <m:t>=</m:t>
          </m:r>
          <m:r>
            <m:t>1.651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1.651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ascii="Times New Roman" w:hAnsi="Times New Roman" w:eastAsia="Times New Roman" w:cs="Times New Roman"/>
          <w:b/>
          <w:bCs/>
        </w:rPr>
        <w:t xml:space="preserve"> 2 → 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是一次方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Zn/Pt </w:t>
      </w:r>
      <w:r>
        <w:rPr>
          <w:rFonts w:hint="eastAsia" w:ascii="Times New Roman" w:hAnsi="Times New Roman" w:eastAsia="FangSong" w:cs="Times New Roman"/>
        </w:rPr>
        <w:t xml:space="preserve">不写进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Q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hint="eastAsia" w:ascii="Times New Roman" w:hAnsi="Times New Roman" w:eastAsia="FangSong" w:cs="Times New Roman"/>
        </w:rPr>
        <w:t>标准值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推动力大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1.533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295.8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295800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119.4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119.4</m:t>
              </m:r>
            </m:sup>
          </m:sSup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295.8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量级自检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1.5 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§1.2”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的直观延伸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320 K </w:t>
      </w:r>
      <w:r>
        <w:rPr>
          <w:rFonts w:hint="eastAsia" w:ascii="Times New Roman" w:hAnsi="Times New Roman" w:eastAsia="FangSong" w:cs="Times New Roman"/>
          <w:b/>
          <w:bCs/>
        </w:rPr>
        <w:t xml:space="preserve">下的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220000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295800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75800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254.4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320</m:t>
          </m:r>
          <m:r>
            <m:rPr>
              <m:sty m:val="p"/>
            </m:rPr>
            <m:t>×</m:t>
          </m:r>
          <m:r>
            <m:t>254.4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220000</m:t>
          </m:r>
          <m:r>
            <m:rPr>
              <m:sty m:val="p"/>
            </m:rPr>
            <m:t>−</m:t>
          </m:r>
          <m:r>
            <m:t>81408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301408</m:t>
          </m:r>
          <m:r>
            <m:t> </m:t>
          </m:r>
          <m:r>
            <m:rPr>
              <m:nor/>
              <m:sty m:val="p"/>
            </m:rPr>
            <m:t>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320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301408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1.562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：320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≈</m:t>
        </m:r>
        <m:r>
          <m:t>1.562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略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方向自检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（+254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J/K），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320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E</m:t>
        </m:r>
        <m:r>
          <m:rPr>
            <m:sty m:val="p"/>
          </m:rPr>
          <m:t>∝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线性外推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（Kirchhoff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40 °C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35000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3.1949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1.608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0.677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1.97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1.97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：40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≈</m:t>
        </m:r>
        <m:r>
          <m:t>3.94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1.97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快检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温升</w:t>
      </w:r>
      <w:r>
        <w:rPr>
          <w:rFonts w:ascii="Times New Roman" w:hAnsi="Times New Roman" w:eastAsia="Times New Roman" w:cs="Times New Roman"/>
        </w:rPr>
        <w:t xml:space="preserve"> 15 K、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FangSong" w:cs="Times New Roman"/>
        </w:rPr>
        <w:t>速率约翻倍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t>1.5</m:t>
            </m:r>
          </m:sup>
        </m:sSup>
        <m:r>
          <m:rPr>
            <m:sty m:val="p"/>
          </m:rPr>
          <m:t>≈</m:t>
        </m:r>
        <m:r>
          <m:t>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）✓。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表观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不等于基元步骤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综合题三的方法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单位随级数变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前置章配套3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前置章配套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依数性基础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苯中沸点升高求分子量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由质量求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0.48</m:t>
              </m:r>
            </m:num>
            <m:den>
              <m:r>
                <m:t>2.53</m:t>
              </m:r>
            </m:den>
          </m:f>
          <m:r>
            <m:rPr>
              <m:sty m:val="p"/>
            </m:rPr>
            <m:t>=</m:t>
          </m:r>
          <m:r>
            <m:t>0.1897</m:t>
          </m:r>
          <m:r>
            <m:t> </m:t>
          </m:r>
          <m:r>
            <m:rPr>
              <m:nor/>
              <m:sty m:val="p"/>
            </m:rPr>
            <m:t>mol/kg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 g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= 0.0250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故溶质物质的量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溶剂</m:t>
              </m:r>
            </m:sub>
          </m:sSub>
          <m:r>
            <m:rPr>
              <m:sty m:val="p"/>
            </m:rPr>
            <m:t>=</m:t>
          </m:r>
          <m:r>
            <m:t>0.1897</m:t>
          </m:r>
          <m:r>
            <m:rPr>
              <m:sty m:val="p"/>
            </m:rPr>
            <m:t>×</m:t>
          </m:r>
          <m:r>
            <m:t>0.0250</m:t>
          </m:r>
          <m:r>
            <m:rPr>
              <m:sty m:val="p"/>
            </m:rPr>
            <m:t>=</m:t>
          </m:r>
          <m:r>
            <m:t>4.743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溶质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</m:num>
            <m:den>
              <m:r>
                <m:t>4.743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137</m:t>
          </m:r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≈</m:t>
        </m:r>
        <m:r>
          <m:t>137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不是体积摩尔浓度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溶剂质量用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kg</w:t>
      </w:r>
      <w:r>
        <w:rPr>
          <w:rFonts w:hint="eastAsia" w:ascii="Times New Roman" w:hAnsi="Times New Roman" w:eastAsia="Times New Roman" w:cs="Times New Roman"/>
        </w:rPr>
        <w:t xml:space="preserve">（25.0</w:t>
      </w:r>
      <w:r>
        <w:rPr>
          <w:rFonts w:ascii="Times New Roman" w:hAnsi="Times New Roman" w:eastAsia="Times New Roman" w:cs="Times New Roman"/>
        </w:rPr>
        <w:t xml:space="preserve"> g = 0.0250 </w:t>
      </w:r>
      <w:r>
        <w:rPr>
          <w:rFonts w:hint="eastAsia" w:ascii="Times New Roman" w:hAnsi="Times New Roman" w:eastAsia="Times New Roman" w:cs="Times New Roman"/>
        </w:rPr>
        <w:t xml:space="preserve">kg）；③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非电解质</w:t>
      </w:r>
      <w:r>
        <w:rPr>
          <w:rFonts w:hint="eastAsia" w:ascii="Times New Roman" w:hAnsi="Times New Roman" w:eastAsia="FangSong" w:cs="Times New Roman"/>
          <w:b/>
          <w:bCs/>
        </w:rPr>
        <w:t xml:space="preserve">不乘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若溶质会电离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会偏小为实际值的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（Clausius-Clapeyron）</w:t>
      </w:r>
      <w:r>
        <w:rPr>
          <w:rFonts w:hint="eastAsia" w:ascii="Times New Roman" w:hAnsi="Times New Roman" w:eastAsia="FangSong" w:cs="Times New Roman"/>
        </w:rPr>
        <w:t>水的蒸发热与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蒸气压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C-C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回代求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373.15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atm），80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数据点为状态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353.15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0.473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0.473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353.15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2.8317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2.6799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0.7487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t>1.518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0.7487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1.518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4.10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J/mol</m:t>
          </m:r>
          <m:r>
            <m:rPr>
              <m:sty m:val="p"/>
            </m:rPr>
            <m:t>=</m:t>
          </m:r>
          <m:r>
            <m:t>41.0</m:t>
          </m:r>
          <m:r>
            <m:t> </m:t>
          </m:r>
          <m:r>
            <m:rPr>
              <m:nor/>
              <m:sty m:val="p"/>
            </m:rPr>
            <m:t>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90 </w:t>
      </w:r>
      <w:r>
        <w:rPr>
          <w:rFonts w:hint="eastAsia" w:ascii="Times New Roman" w:hAnsi="Times New Roman" w:eastAsia="Times New Roman" w:cs="Times New Roman"/>
        </w:rPr>
        <w:t xml:space="preserve">°C（363.15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100 °C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41000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373.15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363.15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373.15</m:t>
            </m:r>
          </m:den>
        </m:f>
        <m:r>
          <m:rPr>
            <m:sty m:val="p"/>
          </m:rPr>
          <m:t>=</m:t>
        </m:r>
        <m:r>
          <m:t>2.7537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2.6799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1.000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4931</m:t>
          </m:r>
          <m:r>
            <m:rPr>
              <m:sty m:val="p"/>
            </m:rPr>
            <m:t>×</m:t>
          </m:r>
          <m:r>
            <m:t>7.38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0.3640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p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0.3640</m:t>
              </m:r>
            </m:sup>
          </m:sSup>
          <m:r>
            <m:rPr>
              <m:sty m:val="p"/>
            </m:rPr>
            <m:t>=</m:t>
          </m:r>
          <m:r>
            <m:t>0.695</m:t>
          </m:r>
          <m:r>
            <m:t> </m:t>
          </m:r>
          <m:r>
            <m:rPr>
              <m:nor/>
              <m:sty m:val="p"/>
            </m:rPr>
            <m:t>atm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≈</m:t>
        </m:r>
        <m:r>
          <m:t>41.0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kJ/mol；90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0.695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atm（≈</w:t>
      </w:r>
      <w:r>
        <w:rPr>
          <w:rFonts w:ascii="Times New Roman" w:hAnsi="Times New Roman" w:eastAsia="Times New Roman" w:cs="Times New Roman"/>
        </w:rPr>
        <w:t xml:space="preserve"> 70.4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文献对照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</w:t>
      </w:r>
      <w:r>
        <w:rPr>
          <w:rFonts w:ascii="Times New Roman" w:hAnsi="Times New Roman" w:eastAsia="Times New Roman" w:cs="Times New Roman"/>
        </w:rPr>
        <w:t xml:space="preserve"> 90 °C </w:t>
      </w:r>
      <w:r>
        <w:rPr>
          <w:rFonts w:hint="eastAsia" w:ascii="Times New Roman" w:hAnsi="Times New Roman" w:eastAsia="FangSong" w:cs="Times New Roman"/>
        </w:rPr>
        <w:t xml:space="preserve">的真实蒸气压约</w:t>
      </w:r>
      <w:r>
        <w:rPr>
          <w:rFonts w:ascii="Times New Roman" w:hAnsi="Times New Roman" w:eastAsia="Times New Roman" w:cs="Times New Roman"/>
        </w:rPr>
        <w:t xml:space="preserve"> 70.1 kPa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误差来自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的温度依赖性被忽略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一一对应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别把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顺序颠倒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该式</w:t>
      </w: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不随温度变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但跨越大温区时会有偏差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蛋白质分子量与为什么用渗透压法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桥梁图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再对比沸点升高的可测量性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。100 g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≈ 0.100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忽略体积变化取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稀溶液密度</w:t>
      </w:r>
      <w:r>
        <w:rPr>
          <w:rFonts w:hint="eastAsia" w:ascii="Times New Roman" w:hAnsi="Times New Roman" w:eastAsia="Times New Roman" w:cs="Times New Roman"/>
        </w:rPr>
        <w:t>≈1）：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Π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Pa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684</m:t>
              </m:r>
            </m:num>
            <m:den>
              <m:r>
                <m:t>2478.8</m:t>
              </m:r>
            </m:den>
          </m:f>
          <m:r>
            <m:rPr>
              <m:sty m:val="p"/>
            </m:rPr>
            <m:t>=</m:t>
          </m:r>
          <m:r>
            <m:t>0.2760</m:t>
          </m:r>
          <m:r>
            <m:t> </m:t>
          </m:r>
          <m:sSup>
            <m:e>
              <m:r>
                <m:rPr>
                  <m:nor/>
                  <m:sty m:val="p"/>
                </m:rPr>
                <m:t>mol/m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mol/L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c</m:t>
          </m:r>
          <m:r>
            <m:t>V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0.100</m:t>
          </m:r>
          <m:r>
            <m:rPr>
              <m:sty m:val="p"/>
            </m:rPr>
            <m:t>=</m:t>
          </m:r>
          <m:r>
            <m:t>2.760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2.760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nor/>
              <m:sty m:val="p"/>
            </m:rPr>
            <m:t>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Times New Roman" w:cs="Times New Roman"/>
        </w:rPr>
        <w:t xml:space="preserve">kDa）。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为什么用渗透压法而非沸点升高法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渗透压法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沸点升高法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mol/L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仍可准确测量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低于仪器分辨极限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响应系数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渗透压对浓度的响应系数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大分子适用性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ascii="Times New Roman" w:hAnsi="Times New Roman" w:eastAsia="Times New Roman" w:cs="Times New Roman"/>
              </w:rPr>
              <w:t xml:space="preserve"> 0.1 kPa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小到测不出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大分子场景下误差可达</w:t>
            </w:r>
            <w:r>
              <w:rPr>
                <w:rFonts w:ascii="Times New Roman" w:hAnsi="Times New Roman" w:eastAsia="Times New Roman" w:cs="Times New Roman"/>
              </w:rPr>
              <w:t xml:space="preserve"> 100%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根本原因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依数性都与溶质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而大分子溶液要达到可测的粒子数浓度极低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此时沸点升高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都小到无法分辨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渗透压的灵敏度高得多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2.5 kJ/mol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Times New Roman" w:cs="Times New Roman"/>
        </w:rPr>
        <w:t>K·kg/mol，</w:t>
      </w:r>
      <w:r>
        <w:rPr>
          <w:rFonts w:hint="eastAsia" w:ascii="Times New Roman" w:hAnsi="Times New Roman" w:eastAsia="FangSong" w:cs="Times New Roman"/>
        </w:rPr>
        <w:t>两者相差数个量级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故大分子分子量测定</w:t>
      </w:r>
      <w:r>
        <w:rPr>
          <w:rFonts w:hint="eastAsia" w:ascii="Times New Roman" w:hAnsi="Times New Roman" w:eastAsia="FangSong" w:cs="Times New Roman"/>
          <w:b/>
          <w:bCs/>
        </w:rPr>
        <w:t xml:space="preserve">首选渗透压法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渗透压公式中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</w:t>
      </w:r>
      <w:r>
        <w:rPr>
          <w:rFonts w:hint="eastAsia" w:ascii="Times New Roman" w:hAnsi="Times New Roman" w:eastAsia="Times New Roman" w:cs="Times New Roman"/>
        </w:rPr>
        <w:t xml:space="preserve">（0.684</w:t>
      </w:r>
      <w:r>
        <w:rPr>
          <w:rFonts w:ascii="Times New Roman" w:hAnsi="Times New Roman" w:eastAsia="Times New Roman" w:cs="Times New Roman"/>
        </w:rPr>
        <w:t xml:space="preserve"> kPa = 684 </w:t>
      </w:r>
      <w:r>
        <w:rPr>
          <w:rFonts w:hint="eastAsia" w:ascii="Times New Roman" w:hAnsi="Times New Roman" w:eastAsia="Times New Roman" w:cs="Times New Roman"/>
        </w:rPr>
        <w:t xml:space="preserve">Pa），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注意换算成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时除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1000；②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不要忘记换算质量单位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→ kg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说明题必须点出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灵敏度差异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而非只说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渗透压更准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判分点在原理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2026-09-19T12:32:03Z</dcterms:created>
  <dcterms:modified xsi:type="dcterms:W3CDTF">2026-09-19T12:32:03Z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