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第-1-章-化学基础与计量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第一篇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 xml:space="preserve"> 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化学原理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1 </w:t>
      </w:r>
      <w:r>
        <w:rPr>
          <w:rFonts w:ascii="Times New Roman" w:hAnsi="Times New Roman" w:eastAsia="SimHei" w:cs="Times New Roman"/>
          <w:b/>
          <w:color w:val="17324D"/>
          <w:sz w:val="44"/>
        </w:rPr>
        <w:t>章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化学基础与计量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：1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学生版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无答案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：2026-08-30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化学基础与计量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1.1 〔🟢 d4〕</w:t>
      </w:r>
    </w:p>
    <w:p>
      <w:pPr>
        <w:pStyle w:val="Compact"/>
        <w:numPr>
          <w:ilvl w:val="0"/>
          <w:numId w:val="1001"/>
        </w:numPr>
        <w:spacing w:after="80"/>
      </w:pPr>
      <w:r>
        <w:rPr>
          <w:rFonts w:hint="eastAsia" w:ascii="Times New Roman" w:hAnsi="Times New Roman" w:eastAsia="FangSong" w:cs="Times New Roman"/>
        </w:rPr>
        <w:t>在科学院出版物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化学指南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里有下列一些物质饱和蒸气压的数据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蒸气压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(mmHg)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(g/L)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O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  <m:r>
                <m:rPr>
                  <m:sty m:val="p"/>
                </m:rPr>
                <m:t>①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  <m:r>
                <m:rPr>
                  <m:sty m:val="p"/>
                </m:rPr>
                <m:t>②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3.110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根据所列数字计算蒸气的摩尔质量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假设蒸气中的分子类似理想气体分子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如何解释相对质量的理论值与所得计算值之间的偏差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对此给出定性的并尽可能定量的解释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2026-08-30T08:02:56Z</dcterms:created>
  <dcterms:modified xsi:type="dcterms:W3CDTF">2026-08-30T08:02:56Z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