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第-6-章-化学基础与计量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第一篇</w:t>
      </w:r>
      <w:r>
        <w:rPr>
          <w:rFonts w:ascii="Times New Roman" w:hAnsi="Times New Roman" w:eastAsia="Times New Roman" w:cs="Times New Roman"/>
          <w:b w:val="0"/>
          <w:color w:val="5B6975"/>
          <w:sz w:val="32"/>
        </w:rPr>
        <w:t xml:space="preserve"> </w:t>
      </w: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第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6 </w:t>
      </w:r>
      <w:r>
        <w:rPr>
          <w:rFonts w:ascii="Times New Roman" w:hAnsi="Times New Roman" w:eastAsia="SimHei" w:cs="Times New Roman"/>
          <w:b/>
          <w:color w:val="17324D"/>
          <w:sz w:val="44"/>
        </w:rPr>
        <w:t>章</w:t>
      </w:r>
      <w:r>
        <w:rPr>
          <w:rFonts w:ascii="Times New Roman" w:hAnsi="Times New Roman" w:eastAsia="Times New Roman" w:cs="Times New Roman"/>
          <w:b/>
          <w:color w:val="17324D"/>
          <w:sz w:val="44"/>
        </w:rPr>
        <w:t xml:space="preserve"> </w:t>
      </w:r>
      <w:r>
        <w:rPr>
          <w:rFonts w:ascii="Times New Roman" w:hAnsi="Times New Roman" w:eastAsia="SimHei" w:cs="Times New Roman"/>
          <w:b/>
          <w:color w:val="17324D"/>
          <w:sz w:val="44"/>
        </w:rPr>
        <w:t>化学基础与计量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题量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版本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教师版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（</w:t>
      </w:r>
      <w:r>
        <w:rPr>
          <w:rFonts w:ascii="Times New Roman" w:hAnsi="Times New Roman" w:eastAsia="FangSong" w:cs="Times New Roman"/>
          <w:b w:val="0"/>
          <w:color w:val="5B6975"/>
          <w:sz w:val="24"/>
        </w:rPr>
        <w:t>含答案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）</w:t>
      </w: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：2026-08-30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化学基础与计量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核反应方程式-d2第36届初赛第二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核反应方程式</w:t>
      </w:r>
      <w:r>
        <w:rPr>
          <w:rFonts w:ascii="Times New Roman" w:hAnsi="Times New Roman" w:eastAsia="Times New Roman" w:cs="Times New Roman"/>
        </w:rPr>
        <w:t xml:space="preserve"> 〔🟢 </w:t>
      </w:r>
      <w:r>
        <w:rPr>
          <w:rFonts w:hint="eastAsia" w:ascii="Times New Roman" w:hAnsi="Times New Roman" w:eastAsia="Times New Roman" w:cs="Times New Roman"/>
        </w:rPr>
        <w:t>d2〕（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SimHei" w:cs="Times New Roman"/>
        </w:rPr>
        <w:t>届初赛第二场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初步研究表明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嫦娥石中含有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，FeO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可能是其吸附位置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已用于中子探测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也很可能成为人类未来的能源</w:t>
      </w:r>
      <w:r>
        <w:rPr>
          <w:rFonts w:hint="eastAsia" w:ascii="Times New Roman" w:hAnsi="Times New Roman" w:eastAsia="Times New Roman" w:cs="Times New Roman"/>
        </w:rPr>
        <w:t>。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r>
          <m:t>H</m:t>
        </m:r>
        <m: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与中子作用产生质子和氚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书写核反应方程式时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要注意将所有粒子物种的核电荷数和质量数标出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同时保证反应前后核电荷数和质量数守恒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​</m:t>
            </m:r>
          </m:e>
          <m:sub>
            <m:r>
              <m:t>1</m:t>
            </m:r>
          </m:sub>
          <m:sup>
            <m:r>
              <m:t>3</m:t>
            </m:r>
          </m:sup>
        </m:sSubSup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也可以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​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e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n</m:t>
          </m:r>
          <m:r>
            <m:rPr>
              <m:sty m:val="p"/>
            </m:rPr>
            <m:t>→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Sup>
            <m:e>
              <m:r>
                <m:t>​</m:t>
              </m:r>
            </m:e>
            <m:sub>
              <m:r>
                <m:t>1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H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直接关联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核反应方程式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质量数与核电荷数守恒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题-赵鑫光-基础-习13-d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〔🟢 d4〕</w:t>
      </w:r>
    </w:p>
    <w:p>
      <w:pPr>
        <w:pStyle w:val="Compact"/>
        <w:numPr>
          <w:ilvl w:val="0"/>
          <w:numId w:val="1001"/>
        </w:numPr>
        <w:spacing w:after="80"/>
      </w:pPr>
      <w:r>
        <w:rPr>
          <w:rFonts w:hint="eastAsia" w:ascii="Times New Roman" w:hAnsi="Times New Roman" w:eastAsia="FangSong" w:cs="Times New Roman"/>
        </w:rPr>
        <w:t>在科学院出版物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化学指南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里有下列一些物质饱和蒸气压的数据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蒸气压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(mmHg)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(g/L)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6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①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醋酸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r>
                <m:t>O</m:t>
              </m:r>
              <m:r>
                <m:t>O</m:t>
              </m:r>
              <m:r>
                <m:t>H</m:t>
              </m:r>
              <m:r>
                <m:rPr>
                  <m:sty m:val="p"/>
                </m:rPr>
                <m:t>②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3.110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根据所列数字计算蒸气的摩尔质量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假设蒸气中的分子类似理想气体分子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如何解释相对质量的理论值与所得计算值之间的偏差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对此给出定性的并尽可能定量的解释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78.5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33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118.9</m:t>
        </m:r>
        <m:r>
          <m:t> </m:t>
        </m:r>
        <m:r>
          <m:rPr>
            <m:nor/>
            <m:sty m:val="p"/>
          </m:rPr>
          <m:t>g/mol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99.8</m:t>
        </m:r>
        <m:r>
          <m:t> </m:t>
        </m:r>
        <m:r>
          <m:rPr>
            <m:nor/>
            <m:sty m:val="p"/>
          </m:rPr>
          <m:t>g/mol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误差是由蒸气分子的性质偏离理想气体分子的性质引起的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此外在甲醇分子中有少量的分子缔合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而在醋酸分子中有二聚分子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</m:e>
            </m:d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End w:id="1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2026-08-30T14:10:51Z</dcterms:created>
  <dcterms:modified xsi:type="dcterms:W3CDTF">2026-08-30T14:10:51Z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