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第-8-章-结构推断与综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结构推断与综合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半径化合价表五元素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半径化合价表五元素推断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下表是部分短周期元素的原子半径及主要化合价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试根据下表信息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判断以下叙述正确的是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主要化合价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氢化物的沸点为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单质与稀盐酸反应的速率为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&lt;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　　C.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形成的化合物具有两性</w:t>
      </w:r>
      <w:r>
        <w:rPr>
          <w:rFonts w:ascii="Times New Roman" w:hAnsi="Times New Roman" w:eastAsia="Times New Roman" w:cs="Times New Roman"/>
        </w:rPr>
        <w:t xml:space="preserve">　　D.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的核外电子数相等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11"/>
    <w:bookmarkStart w:id="12" w:name="铜的氟化物磁性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铜的氟化物磁性推断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制得了一种浅绿色的晶体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和一种黄绿色气体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且能被氧化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在高温高压下继续和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的阴离子共价键数不变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阴离子结构对称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 xml:space="preserve">中铜元素的质量分数分别为</w:t>
      </w:r>
      <w:r>
        <w:rPr>
          <w:rFonts w:ascii="Times New Roman" w:hAnsi="Times New Roman" w:eastAsia="Times New Roman" w:cs="Times New Roman"/>
        </w:rPr>
        <w:t xml:space="preserve"> 21.55%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24.85%。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中铜的化合价和价电子构型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写出上述化学反应方程式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阴离子形成的原因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六元素推断与s4n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六元素推断与</w:t>
      </w:r>
      <w:r>
        <w:rPr>
          <w:rFonts w:hint="eastAsia" w:ascii="Times New Roman" w:hAnsi="Times New Roman" w:eastAsia="Times New Roman" w:cs="Times New Roman"/>
        </w:rPr>
        <w:t>S4N4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A、</w:t>
      </w:r>
      <m:oMath>
        <m:sSub>
          <m:e>
            <m:r>
              <m:t>​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B、</w:t>
      </w:r>
      <m:oMath>
        <m:sSub>
          <m:e>
            <m:r>
              <m:t>​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C、</w:t>
      </w:r>
      <m:oMath>
        <m:sSub>
          <m:e>
            <m:r>
              <m:t>​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D、</w:t>
      </w:r>
      <m:oMath>
        <m:sSub>
          <m:e>
            <m:r>
              <m:t>​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E、</w:t>
      </w:r>
      <m:oMath>
        <m:sSub>
          <m:e>
            <m:r>
              <m:t>​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>六种元素原子序数依次增大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原子半径按</w:t>
      </w:r>
      <w:r>
        <w:rPr>
          <w:rFonts w:hint="eastAsia" w:ascii="Times New Roman" w:hAnsi="Times New Roman" w:eastAsia="Times New Roman" w:cs="Times New Roman"/>
        </w:rPr>
        <w:t>A、E、D、C、B、G</w:t>
      </w:r>
      <w:r>
        <w:rPr>
          <w:rFonts w:hint="eastAsia" w:ascii="Times New Roman" w:hAnsi="Times New Roman" w:eastAsia="FangSong" w:cs="Times New Roman"/>
        </w:rPr>
        <w:t>的顺序增大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它们分散在三个短周期中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是生命体的构架元素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是同周期中半径最小的元素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也是浓缩分离铀</w:t>
      </w:r>
      <w:r>
        <w:rPr>
          <w:rFonts w:hint="eastAsia" w:ascii="Times New Roman" w:hAnsi="Times New Roman" w:eastAsia="Times New Roman" w:cs="Times New Roman"/>
        </w:rPr>
        <w:t>(U)</w:t>
      </w:r>
      <w:r>
        <w:rPr>
          <w:rFonts w:hint="eastAsia" w:ascii="Times New Roman" w:hAnsi="Times New Roman" w:eastAsia="FangSong" w:cs="Times New Roman"/>
        </w:rPr>
        <w:t>的原料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游离态的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是经过几代人以生命为代价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最终由莫瓦桑制得而荣获</w:t>
      </w:r>
      <w:r>
        <w:rPr>
          <w:rFonts w:hint="eastAsia" w:ascii="Times New Roman" w:hAnsi="Times New Roman" w:eastAsia="Times New Roman" w:cs="Times New Roman"/>
        </w:rPr>
        <w:t>1906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的最高价含氧酸的产量是衡量一个国家化工实力的标志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它们的原子序数存在如下关系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d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e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请根据提供的信息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回答问题时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必须用具体元素符号代替</w:t>
      </w:r>
      <w:r>
        <w:rPr>
          <w:rFonts w:hint="eastAsia" w:ascii="Times New Roman" w:hAnsi="Times New Roman" w:eastAsia="Times New Roman" w:cs="Times New Roman"/>
        </w:rPr>
        <w:t>A、B、C、D、E、G）：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是最理想的绿色能源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一般情况下固化得到的是分子晶体</w:t>
      </w:r>
      <w:r>
        <w:rPr>
          <w:rFonts w:hint="eastAsia" w:ascii="Times New Roman" w:hAnsi="Times New Roman" w:eastAsia="Times New Roman" w:cs="Times New Roman"/>
        </w:rPr>
        <w:t>。20</w:t>
      </w:r>
      <w:r>
        <w:rPr>
          <w:rFonts w:hint="eastAsia" w:ascii="Times New Roman" w:hAnsi="Times New Roman" w:eastAsia="FangSong" w:cs="Times New Roman"/>
        </w:rPr>
        <w:t>世纪末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美国卡内基实验室曾获得了它的金属晶体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进一步证明了英国物理学家贝纳尔在</w:t>
      </w:r>
      <w:r>
        <w:rPr>
          <w:rFonts w:hint="eastAsia" w:ascii="Times New Roman" w:hAnsi="Times New Roman" w:eastAsia="Times New Roman" w:cs="Times New Roman"/>
        </w:rPr>
        <w:t>1925</w:t>
      </w:r>
      <w:r>
        <w:rPr>
          <w:rFonts w:hint="eastAsia" w:ascii="Times New Roman" w:hAnsi="Times New Roman" w:eastAsia="FangSong" w:cs="Times New Roman"/>
        </w:rPr>
        <w:t>年的预言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只要创造条件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任何非金属材料都能变成金属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的正确性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你认为由分子晶体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变成金属晶体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的最必要条件是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铀是重要的战略物资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它有三种同位素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234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235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238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是核材料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是形影相随的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分离方法是利用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不存在同位素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再进行一定的操作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请简述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的分离原理是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其空间构型发生了很大变化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是由半径小的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半径大的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构成正四面体</w:t>
      </w:r>
      <w:r>
        <w:rPr>
          <w:rFonts w:hint="eastAsia" w:ascii="Times New Roman" w:hAnsi="Times New Roman" w:eastAsia="Times New Roman" w:cs="Times New Roman"/>
        </w:rPr>
        <w:t>（G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原子已在图中画出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彼此互相穿插构成的笼形化合物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是一种以异种原子相邻为主体的平面型阳离子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请分别画出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bi"/>
                </m:rPr>
                <m:t>G</m:t>
              </m:r>
            </m:e>
            <m:sub>
              <m:r>
                <m:t>4</m:t>
              </m:r>
            </m:sub>
          </m:sSub>
          <m:sSubSup>
            <m:e>
              <m:r>
                <m:rPr>
                  <m:sty m:val="bi"/>
                </m:rPr>
                <m:t>C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lewis结构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Tetraazidomethane </w:t>
      </w:r>
      <w:r>
        <w:rPr>
          <w:rFonts w:hint="eastAsia" w:ascii="Times New Roman" w:hAnsi="Times New Roman" w:eastAsia="FangSong" w:cs="Times New Roman"/>
        </w:rPr>
        <w:t xml:space="preserve">是化学家</w:t>
      </w:r>
      <w:r>
        <w:rPr>
          <w:rFonts w:ascii="Times New Roman" w:hAnsi="Times New Roman" w:eastAsia="Times New Roman" w:cs="Times New Roman"/>
        </w:rPr>
        <w:t xml:space="preserve"> 2006 </w:t>
      </w:r>
      <w:r>
        <w:rPr>
          <w:rFonts w:hint="eastAsia" w:ascii="Times New Roman" w:hAnsi="Times New Roman" w:eastAsia="FangSong" w:cs="Times New Roman"/>
        </w:rPr>
        <w:t>年新制得的一种只由两种元素构成的化合物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这两种元素一种是有机物中必不可少的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而另一种则是大气中含量最高的元素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 xml:space="preserve">的一种方法是由含锑盐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与一种钠盐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在一定条件下发生复分解反应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的阳离子为三角锥构型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91.30%；</w:t>
      </w:r>
      <w:r>
        <w:rPr>
          <w:rFonts w:hint="eastAsia" w:ascii="Times New Roman" w:hAnsi="Times New Roman" w:eastAsia="FangSong" w:cs="Times New Roman"/>
        </w:rPr>
        <w:t>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b</m:t>
        </m:r>
        <m:r>
          <m:t>C</m:t>
        </m:r>
        <m:sSubSup>
          <m:e>
            <m: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。Tetraazidomethane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是一种高沸点的液体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93.33%，</w:t>
      </w:r>
      <w:r>
        <w:rPr>
          <w:rFonts w:hint="eastAsia" w:ascii="Times New Roman" w:hAnsi="Times New Roman" w:eastAsia="FangSong" w:cs="Times New Roman"/>
        </w:rPr>
        <w:t>有一定的危险性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>含有相同元素的二元化合物可能有着截然不同的性质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比如按照化合价一般规律组成的最简单形式的化合物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在材料科学中有着特殊的研究意义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的中心原子上的价电子都用于形成共价键了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的立体构型为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的阴离子的立体构型可能为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点燃后产生相当慢的爆炸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分两步进行反应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产生金属和一种气体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该金属再与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释放出一种气体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同时得到两种用一般点燃法无法制备的金属氧化物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请写出可能发生反应的化学方程式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②____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硝化甘油是丙三醇与硝酸形成的酯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撞击后能剧烈爆炸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并配平</w:t>
      </w:r>
      <w:r>
        <w:rPr>
          <w:rFonts w:hint="eastAsia" w:ascii="Times New Roman" w:hAnsi="Times New Roman" w:eastAsia="Times New Roman" w:cs="Times New Roman"/>
        </w:rPr>
        <w:t>：____。Tetraazidomethane、</w:t>
      </w:r>
      <w:r>
        <w:rPr>
          <w:rFonts w:hint="eastAsia" w:ascii="Times New Roman" w:hAnsi="Times New Roman" w:eastAsia="FangSong" w:cs="Times New Roman"/>
        </w:rPr>
        <w:t>硝化甘油与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均易发生爆炸反应的主要原因是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33" w:name="锂电池尖晶石综合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锂电池尖晶石综合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根据给出的各物质转化框图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某化合物的尖晶石型晶体结构基元示意图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和相关文字说明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回答以下问题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78947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eaa3a667e86f1cfa91fcdccc02b907dd7b884a458b6189df6295eff1a9be2d43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各物质转化框图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312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d76049dee9a18143f06fbf7ff04c5eaf7f58a0568902c986cc4d144e41f962af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3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16627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e22212c7edc7b8ec920dcfedaf6fc4c795850998240a88e3b90c92eab8038b27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6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尖晶石型晶体结构基元示意</w:t>
      </w:r>
      <w:r>
        <w:rPr>
          <w:rFonts w:hint="eastAsia" w:ascii="Times New Roman" w:hAnsi="Times New Roman" w:eastAsia="Times New Roman" w:cs="Times New Roman"/>
        </w:rPr>
        <w:t>：Li、Transition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metal、Oxygen，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中的混合物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由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种金属元素组成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有一种为短周期元素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其余两种为过渡元素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其中一种过渡金属元素原子即为图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Metallic Atom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Transition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metal。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化合物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A、B、M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中含有同一种元素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该元素的原子也在图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中出现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。C、E、F、G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为简单有机物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G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的相对分子质量为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46，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其余均为无机物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。L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为无色无味液体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，W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为红色不溶固体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，Y、K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为单质气体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中未标出所有的反应产物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请写出固体混合物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的三种组成金属名称</w:t>
      </w:r>
      <w:r>
        <w:rPr>
          <w:rFonts w:hint="eastAsia" w:ascii="Times New Roman" w:hAnsi="Times New Roman" w:eastAsia="Times New Roman" w:cs="Times New Roman"/>
        </w:rPr>
        <w:t>、M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晶体所含的阴离子的化学式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①、②、③、④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请补全图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中已配平的原电池的电极反应式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Cathode(-): 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Anode(+):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该电池之所以使用石墨棒作正极材料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是因为石墨电极具有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下列给出的材料中可以替换石墨棒作为正极材料的有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选填序号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FangSong" w:cs="Times New Roman"/>
        </w:rPr>
        <w:t xml:space="preserve">金属合金</w:t>
      </w:r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固体电解质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混合电解质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为某化合物尖晶石型的结构基元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据图可知该化合物的化学式为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最简式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下图是一个以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原子为顶点的晶胞</w:t>
      </w:r>
      <w:r>
        <w:rPr>
          <w:rFonts w:hint="eastAsia" w:ascii="Times New Roman" w:hAnsi="Times New Roman" w:eastAsia="Times New Roman" w:cs="Times New Roman"/>
        </w:rPr>
        <w:t>，Oxygen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原子已经全部画出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请画出其余所有</w:t>
      </w:r>
      <w:r>
        <w:rPr>
          <w:rFonts w:ascii="Times New Roman" w:hAnsi="Times New Roman" w:eastAsia="Times New Roman" w:cs="Times New Roman"/>
        </w:rPr>
        <w:t xml:space="preserve"> Lithium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、Transition</w:t>
      </w:r>
      <w:r>
        <w:rPr>
          <w:rFonts w:ascii="Times New Roman" w:hAnsi="Times New Roman" w:eastAsia="Times New Roman" w:cs="Times New Roman"/>
        </w:rPr>
        <w:t xml:space="preserve"> Metal </w:t>
      </w:r>
      <w:r>
        <w:rPr>
          <w:rFonts w:hint="eastAsia" w:ascii="Times New Roman" w:hAnsi="Times New Roman" w:eastAsia="FangSong" w:cs="Times New Roman"/>
        </w:rPr>
        <w:t>原子的位置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21034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572e24e900072fc3e40713f93499fe025421969f073396f55f63d7d6b470cd1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21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原子为顶点的待补全晶胞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4）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5984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4929ee32c738d67598da30962e3030f3a22e6b89195c85c73fc1146172576b39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9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465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9811933703b4d5dbf645deaa15a84e039e679d350e8b2a644738dbffc2463713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4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6）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jpg"/><Relationship Id="rId27" Type="http://schemas.openxmlformats.org/officeDocument/2006/relationships/image" Target="media/rId27.jpg"/><Relationship Id="rId30" Type="http://schemas.openxmlformats.org/officeDocument/2006/relationships/image" Target="media/rId30.jpg"/><Relationship Id="rId18" Type="http://schemas.openxmlformats.org/officeDocument/2006/relationships/image" Target="media/rId18.jpg"/><Relationship Id="rId21" Type="http://schemas.openxmlformats.org/officeDocument/2006/relationships/image" Target="media/rId21.jpg"/><Relationship Id="rId15" Type="http://schemas.openxmlformats.org/officeDocument/2006/relationships/image" Target="media/rId1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2026-09-15T03:54:08Z</dcterms:created>
  <dcterms:modified xsi:type="dcterms:W3CDTF">2026-09-15T03:54:08Z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