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 w:after="80"/>
      </w:pPr>
      <w:r>
        <w:pict>
          <v:rect style="width:0;height:1.5pt" o:hralign="center" o:hrstd="t" o:hr="t"/>
        </w:pict>
      </w:r>
    </w:p>
    <w:bookmarkStart w:id="19" w:name="原电池与电动势"/>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原电池与电动势</w:t>
      </w:r>
    </w:p>
    <w:bookmarkStart w:id="15" w:name="原电池的基本结构"/>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原电池的基本结构</w:t>
      </w:r>
    </w:p>
    <w:p>
      <w:pPr>
        <w:pStyle w:val="FirstParagraph"/>
        <w:spacing w:after="80"/>
        <w:ind w:firstLine="420"/>
      </w:pPr>
      <w:r>
        <w:rPr>
          <w:rFonts w:hint="eastAsia" w:ascii="Times New Roman" w:hAnsi="Times New Roman" w:eastAsia="FangSong" w:cs="Times New Roman"/>
        </w:rPr>
        <w:t>原电池是将自发氧化还原反应的化学能转化为电能的装置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核心设计</w:t>
      </w:r>
      <w:r>
        <w:rPr>
          <w:rFonts w:hint="eastAsia" w:ascii="Times New Roman" w:hAnsi="Times New Roman" w:eastAsia="Times New Roman" w:cs="Times New Roman"/>
        </w:rPr>
        <w:t>：</w:t>
      </w:r>
      <w:r>
        <w:rPr>
          <w:rFonts w:hint="eastAsia" w:ascii="Times New Roman" w:hAnsi="Times New Roman" w:eastAsia="FangSong" w:cs="Times New Roman"/>
          <w:b/>
          <w:bCs/>
        </w:rPr>
        <w:t>氧化反应和还原反应在空间上分离</w:t>
      </w:r>
      <w:r>
        <w:rPr>
          <w:rFonts w:hint="eastAsia" w:ascii="Times New Roman" w:hAnsi="Times New Roman" w:eastAsia="Times New Roman" w:cs="Times New Roman"/>
          <w:b/>
          <w:bCs/>
        </w:rPr>
        <w:t>，</w:t>
      </w:r>
      <w:r>
        <w:rPr>
          <w:rFonts w:hint="eastAsia" w:ascii="Times New Roman" w:hAnsi="Times New Roman" w:eastAsia="FangSong" w:cs="Times New Roman"/>
          <w:b/>
          <w:bCs/>
        </w:rPr>
        <w:t>电子通过外电路传输</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铜锌丹尼尔原电池结构</w:t>
            </w:r>
          </w:p>
        </w:tc>
      </w:tr>
      <w:tr>
        <w:tc>
          <w:tcPr/>
          <w:p>
            <w:pPr>
              <w:pStyle w:val="Compact"/>
              <w:jc w:val="center"/>
            </w:pPr>
            <w:r>
              <w:rPr>
                <w:rFonts w:ascii="Times New Roman" w:hAnsi="Times New Roman" w:eastAsia="Times New Roman" w:cs="Times New Roman"/>
              </w:rPr>
              <w:drawing>
                <wp:inline>
                  <wp:extent cx="2667000" cy="2207781"/>
                  <wp:effectExtent b="0" l="0" r="0" t="0"/>
                  <wp:docPr descr="" title="" id="10" name="Picture"/>
                  <a:graphic>
                    <a:graphicData uri="http://schemas.openxmlformats.org/drawingml/2006/picture">
                      <pic:pic>
                        <pic:nvPicPr>
                          <pic:cNvPr descr="ef643c15ec7025427771e84acaf7b7de6001e2d22f2f3e8874661a8543e567d3.jpg" id="11" name="Picture"/>
                          <pic:cNvPicPr>
                            <a:picLocks noChangeArrowheads="1" noChangeAspect="1"/>
                          </pic:cNvPicPr>
                        </pic:nvPicPr>
                        <pic:blipFill>
                          <a:blip r:embed="rId9"/>
                          <a:stretch>
                            <a:fillRect/>
                          </a:stretch>
                        </pic:blipFill>
                        <pic:spPr bwMode="auto">
                          <a:xfrm>
                            <a:off x="0" y="0"/>
                            <a:ext cx="2667000" cy="220778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铜锌丹尼尔原电池结构</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功能</w:t>
            </w:r>
          </w:p>
        </w:tc>
        <w:tc>
          <w:tcPr>
            <w:tcBorders>
              <w:bottom w:val="single" w:sz="6" w:space="0" w:color="333333"/>
            </w:tcBorders>
          </w:tcPr>
          <w:p>
            <w:pPr>
              <w:pStyle w:val="Compact"/>
              <w:jc w:val="center"/>
            </w:pPr>
            <w:r>
              <w:rPr>
                <w:rFonts w:ascii="Times New Roman" w:hAnsi="Times New Roman" w:eastAsia="Times New Roman" w:cs="Times New Roman"/>
                <w:b/>
              </w:rPr>
              <w:t xml:space="preserve">Daniel </w:t>
            </w:r>
            <w:r>
              <w:rPr>
                <w:rFonts w:hint="eastAsia" w:ascii="Times New Roman" w:hAnsi="Times New Roman" w:eastAsia="SimHei" w:cs="Times New Roman"/>
                <w:b/>
              </w:rPr>
              <w:t xml:space="preserve">电池示例</w:t>
            </w:r>
          </w:p>
        </w:tc>
      </w:tr>
      <w:tr>
        <w:tc>
          <w:tcPr/>
          <w:p>
            <w:pPr>
              <w:pStyle w:val="Compact"/>
              <w:jc w:val="center"/>
            </w:pPr>
            <w:r>
              <w:rPr>
                <w:rFonts w:hint="eastAsia" w:ascii="Times New Roman" w:hAnsi="Times New Roman" w:eastAsia="FangSong" w:cs="Times New Roman"/>
                <w:b/>
                <w:bCs/>
              </w:rPr>
              <w:t>负极</w:t>
            </w:r>
            <w:r>
              <w:rPr>
                <w:rFonts w:hint="eastAsia" w:ascii="Times New Roman" w:hAnsi="Times New Roman" w:eastAsia="Times New Roman" w:cs="Times New Roman"/>
                <w:b/>
                <w:bCs/>
              </w:rPr>
              <w:t>（</w:t>
            </w:r>
            <w:r>
              <w:rPr>
                <w:rFonts w:hint="eastAsia" w:ascii="Times New Roman" w:hAnsi="Times New Roman" w:eastAsia="FangSong" w:cs="Times New Roman"/>
                <w:b/>
                <w:bCs/>
              </w:rPr>
              <w:t>阳极</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释放电子</w:t>
            </w:r>
          </w:p>
        </w:tc>
        <w:tc>
          <w:tcPr/>
          <w:p>
            <w:pPr>
              <w:pStyle w:val="Compact"/>
              <w:jc w:val="center"/>
            </w:pPr>
            <w:r>
              <w:rPr>
                <w:rFonts w:ascii="Times New Roman" w:hAnsi="Times New Roman" w:eastAsia="Times New Roman" w:cs="Times New Roman"/>
              </w:rPr>
              <w:t>Zn(s) → Zn</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接收电子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Cu(s)</w:t>
            </w:r>
          </w:p>
        </w:tc>
      </w:tr>
      <w:tr>
        <w:tc>
          <w:tcPr/>
          <w:p>
            <w:pPr>
              <w:pStyle w:val="Compact"/>
              <w:jc w:val="center"/>
            </w:pPr>
            <w:r>
              <w:rPr>
                <w:rFonts w:hint="eastAsia" w:ascii="Times New Roman" w:hAnsi="Times New Roman" w:eastAsia="FangSong" w:cs="Times New Roman"/>
                <w:b/>
                <w:bCs/>
              </w:rPr>
              <w:t xml:space="preserve">外电路</w:t>
            </w:r>
          </w:p>
        </w:tc>
        <w:tc>
          <w:tcPr/>
          <w:p>
            <w:pPr>
              <w:pStyle w:val="Compact"/>
              <w:jc w:val="center"/>
            </w:pPr>
            <w:r>
              <w:rPr>
                <w:rFonts w:hint="eastAsia" w:ascii="Times New Roman" w:hAnsi="Times New Roman" w:eastAsia="FangSong" w:cs="Times New Roman"/>
              </w:rPr>
              <w:t xml:space="preserve">电子传输路径</w:t>
            </w:r>
          </w:p>
        </w:tc>
        <w:tc>
          <w:tcPr/>
          <w:p>
            <w:pPr>
              <w:pStyle w:val="Compact"/>
              <w:jc w:val="center"/>
            </w:pPr>
            <w:r>
              <w:rPr>
                <w:rFonts w:hint="eastAsia" w:ascii="Times New Roman" w:hAnsi="Times New Roman" w:eastAsia="FangSong" w:cs="Times New Roman"/>
              </w:rPr>
              <w:t xml:space="preserve">导线</w:t>
            </w:r>
          </w:p>
        </w:tc>
      </w:tr>
      <w:tr>
        <w:tc>
          <w:tcPr/>
          <w:p>
            <w:pPr>
              <w:pStyle w:val="Compact"/>
              <w:jc w:val="center"/>
            </w:pPr>
            <w:r>
              <w:rPr>
                <w:rFonts w:hint="eastAsia" w:ascii="Times New Roman" w:hAnsi="Times New Roman" w:eastAsia="FangSong" w:cs="Times New Roman"/>
                <w:b/>
                <w:bCs/>
              </w:rPr>
              <w:t xml:space="preserve">盐桥</w:t>
            </w:r>
          </w:p>
        </w:tc>
        <w:tc>
          <w:tcPr/>
          <w:p>
            <w:pPr>
              <w:pStyle w:val="Compact"/>
              <w:jc w:val="center"/>
            </w:pPr>
            <w:r>
              <w:rPr>
                <w:rFonts w:hint="eastAsia" w:ascii="Times New Roman" w:hAnsi="Times New Roman" w:eastAsia="FangSong" w:cs="Times New Roman"/>
              </w:rPr>
              <w:t>维持电荷平衡</w:t>
            </w:r>
            <w:r>
              <w:rPr>
                <w:rFonts w:hint="eastAsia" w:ascii="Times New Roman" w:hAnsi="Times New Roman" w:eastAsia="Times New Roman" w:cs="Times New Roman"/>
              </w:rPr>
              <w:t>（</w:t>
            </w:r>
            <w:r>
              <w:rPr>
                <w:rFonts w:hint="eastAsia" w:ascii="Times New Roman" w:hAnsi="Times New Roman" w:eastAsia="FangSong" w:cs="Times New Roman"/>
              </w:rPr>
              <w:t>离子迁移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琼脂</w:t>
            </w:r>
          </w:p>
        </w:tc>
      </w:tr>
    </w:tbl>
    <w:p>
      <w:pPr>
        <w:pStyle w:val="BodyText"/>
        <w:spacing w:before="120" w:after="80"/>
        <w:ind w:firstLine="420"/>
      </w:pPr>
      <w:r>
        <w:rPr>
          <w:rFonts w:hint="eastAsia" w:ascii="Times New Roman" w:hAnsi="Times New Roman" w:eastAsia="FangSong" w:cs="Times New Roman"/>
          <w:b/>
          <w:bCs/>
        </w:rPr>
        <w:t xml:space="preserve">盐桥的作用</w:t>
      </w:r>
      <w:r>
        <w:rPr>
          <w:rFonts w:hint="eastAsia" w:ascii="Times New Roman" w:hAnsi="Times New Roman" w:eastAsia="Times New Roman" w:cs="Times New Roman"/>
        </w:rPr>
        <w:t>：</w:t>
      </w:r>
      <w:r>
        <w:rPr>
          <w:rFonts w:hint="eastAsia" w:ascii="Times New Roman" w:hAnsi="Times New Roman" w:eastAsia="FangSong" w:cs="Times New Roman"/>
        </w:rPr>
        <w:t>没有盐桥</w:t>
      </w:r>
      <w:r>
        <w:rPr>
          <w:rFonts w:hint="eastAsia" w:ascii="Times New Roman" w:hAnsi="Times New Roman" w:eastAsia="Times New Roman" w:cs="Times New Roman"/>
        </w:rPr>
        <w:t>，</w:t>
      </w:r>
      <w:r>
        <w:rPr>
          <w:rFonts w:hint="eastAsia" w:ascii="Times New Roman" w:hAnsi="Times New Roman" w:eastAsia="FangSong" w:cs="Times New Roman"/>
        </w:rPr>
        <w:t>负极侧因</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积累而带正电</w:t>
      </w:r>
      <w:r>
        <w:rPr>
          <w:rFonts w:hint="eastAsia" w:ascii="Times New Roman" w:hAnsi="Times New Roman" w:eastAsia="Times New Roman" w:cs="Times New Roman"/>
        </w:rPr>
        <w:t>，</w:t>
      </w:r>
      <w:r>
        <w:rPr>
          <w:rFonts w:hint="eastAsia" w:ascii="Times New Roman" w:hAnsi="Times New Roman" w:eastAsia="FangSong" w:cs="Times New Roman"/>
        </w:rPr>
        <w:t>正极侧因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消耗而带负电</w:t>
      </w:r>
      <w:r>
        <w:rPr>
          <w:rFonts w:hint="eastAsia" w:ascii="Times New Roman" w:hAnsi="Times New Roman" w:eastAsia="Times New Roman" w:cs="Times New Roman"/>
        </w:rPr>
        <w:t>，</w:t>
      </w:r>
      <w:r>
        <w:rPr>
          <w:rFonts w:hint="eastAsia" w:ascii="Times New Roman" w:hAnsi="Times New Roman" w:eastAsia="FangSong" w:cs="Times New Roman"/>
        </w:rPr>
        <w:t>电荷积累会阻碍电子流动</w:t>
      </w:r>
      <w:r>
        <w:rPr>
          <w:rFonts w:hint="eastAsia" w:ascii="Times New Roman" w:hAnsi="Times New Roman" w:eastAsia="Times New Roman" w:cs="Times New Roman"/>
        </w:rPr>
        <w:t>，</w:t>
      </w:r>
      <w:r>
        <w:rPr>
          <w:rFonts w:hint="eastAsia" w:ascii="Times New Roman" w:hAnsi="Times New Roman" w:eastAsia="FangSong" w:cs="Times New Roman"/>
        </w:rPr>
        <w:t>电池很快停止工作</w:t>
      </w:r>
      <w:r>
        <w:rPr>
          <w:rFonts w:hint="eastAsia" w:ascii="Times New Roman" w:hAnsi="Times New Roman" w:eastAsia="Times New Roman" w:cs="Times New Roman"/>
        </w:rPr>
        <w:t>。</w:t>
      </w:r>
      <w:r>
        <w:rPr>
          <w:rFonts w:hint="eastAsia" w:ascii="Times New Roman" w:hAnsi="Times New Roman" w:eastAsia="FangSong" w:cs="Times New Roman"/>
        </w:rPr>
        <w:t>盐桥中的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向负极迁移</w:t>
      </w:r>
      <w:r>
        <w:rPr>
          <w:rFonts w:hint="eastAsia" w:ascii="Times New Roman" w:hAnsi="Times New Roman" w:eastAsia="Times New Roman" w:cs="Times New Roman"/>
        </w:rPr>
        <w:t>，</w:t>
      </w:r>
      <w:r>
        <w:rPr>
          <w:rFonts w:hint="eastAsia" w:ascii="Times New Roman" w:hAnsi="Times New Roman" w:eastAsia="FangSong" w:cs="Times New Roman"/>
        </w:rPr>
        <w:t>维持两半电池的电中性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电极与溶液界面双电层模型</w:t>
            </w:r>
          </w:p>
        </w:tc>
      </w:tr>
      <w:tr>
        <w:tc>
          <w:tcPr/>
          <w:p>
            <w:pPr>
              <w:pStyle w:val="Compact"/>
              <w:jc w:val="center"/>
            </w:pPr>
            <w:r>
              <w:rPr>
                <w:rFonts w:ascii="Times New Roman" w:hAnsi="Times New Roman" w:eastAsia="Times New Roman" w:cs="Times New Roman"/>
              </w:rPr>
              <w:drawing>
                <wp:inline>
                  <wp:extent cx="2667000" cy="2166937"/>
                  <wp:effectExtent b="0" l="0" r="0" t="0"/>
                  <wp:docPr descr="" title="" id="13" name="Picture"/>
                  <a:graphic>
                    <a:graphicData uri="http://schemas.openxmlformats.org/drawingml/2006/picture">
                      <pic:pic>
                        <pic:nvPicPr>
                          <pic:cNvPr descr="f784135f6f46a9e6ab29c579761817b4de52334020a43ca7febc28e353e42a29.jpg" id="14" name="Picture"/>
                          <pic:cNvPicPr>
                            <a:picLocks noChangeArrowheads="1" noChangeAspect="1"/>
                          </pic:cNvPicPr>
                        </pic:nvPicPr>
                        <pic:blipFill>
                          <a:blip r:embed="rId12"/>
                          <a:stretch>
                            <a:fillRect/>
                          </a:stretch>
                        </pic:blipFill>
                        <pic:spPr bwMode="auto">
                          <a:xfrm>
                            <a:off x="0" y="0"/>
                            <a:ext cx="2667000" cy="21669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12-2：</w:t>
            </w:r>
            <w:r>
              <w:rPr>
                <w:rFonts w:hint="eastAsia" w:ascii="Times New Roman" w:hAnsi="Times New Roman" w:eastAsia="FangSong" w:cs="Times New Roman"/>
              </w:rPr>
              <w:t>电极与溶液界面双电层模型</w:t>
            </w:r>
          </w:p>
        </w:tc>
      </w:tr>
    </w:tbl>
    <w:bookmarkEnd w:id="15"/>
    <w:bookmarkStart w:id="16" w:name="电池符号表示"/>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电池符号表示</w:t>
      </w:r>
    </w:p>
    <w:p>
      <w:pPr>
        <w:pStyle w:val="FirstParagraph"/>
        <w:ind w:firstLine="420"/>
      </w:pPr>
      <w:r>
        <w:rPr>
          <w:rFonts w:ascii="Times New Roman" w:hAnsi="Times New Roman" w:eastAsia="Times New Roman" w:cs="Times New Roman"/>
        </w:rPr>
        <w:t xml:space="preserve">Daniel </w:t>
      </w:r>
      <w:r>
        <w:rPr>
          <w:rFonts w:hint="eastAsia" w:ascii="Times New Roman" w:hAnsi="Times New Roman" w:eastAsia="FangSong" w:cs="Times New Roman"/>
        </w:rPr>
        <w:t>电池的标准表示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Zn(s)</m:t>
          </m:r>
          <m:r>
            <m:rPr>
              <m:sty m:val="p"/>
            </m:rPr>
            <m:t>∣</m:t>
          </m:r>
          <m:sSup>
            <m:e>
              <m:r>
                <m:rPr>
                  <m:nor/>
                  <m:sty m:val="p"/>
                </m:rPr>
                <m:t>Zn</m:t>
              </m:r>
            </m:e>
            <m:sup>
              <m:r>
                <m:t>2</m:t>
              </m:r>
              <m:r>
                <m:rPr>
                  <m:sty m:val="p"/>
                </m:rPr>
                <m:t>+</m:t>
              </m:r>
            </m:sup>
          </m:sSup>
          <m:sSub>
            <m:e>
              <m:r>
                <m:rPr>
                  <m:nor/>
                  <m:sty m:val="p"/>
                </m:rPr>
                <m:t>(c</m:t>
              </m:r>
            </m:e>
            <m:sub>
              <m:r>
                <m:t>1</m:t>
              </m:r>
            </m:sub>
          </m:sSub>
          <m:r>
            <m:rPr>
              <m:nor/>
              <m:sty m:val="p"/>
            </m:rPr>
            <m:t>)</m:t>
          </m:r>
          <m:r>
            <m:rPr>
              <m:sty m:val="p"/>
            </m:rPr>
            <m:t>∥</m:t>
          </m:r>
          <m:sSup>
            <m:e>
              <m:r>
                <m:rPr>
                  <m:nor/>
                  <m:sty m:val="p"/>
                </m:rPr>
                <m:t>Cu</m:t>
              </m:r>
            </m:e>
            <m:sup>
              <m:r>
                <m:t>2</m:t>
              </m:r>
              <m:r>
                <m:rPr>
                  <m:sty m:val="p"/>
                </m:rPr>
                <m:t>+</m:t>
              </m:r>
            </m:sup>
          </m:sSup>
          <m:sSub>
            <m:e>
              <m:r>
                <m:rPr>
                  <m:nor/>
                  <m:sty m:val="p"/>
                </m:rPr>
                <m:t>(c</m:t>
              </m:r>
            </m:e>
            <m:sub>
              <m:r>
                <m:t>2</m:t>
              </m:r>
            </m:sub>
          </m:sSub>
          <m:r>
            <m:rPr>
              <m:nor/>
              <m:sty m:val="p"/>
            </m:rPr>
            <m:t>)</m:t>
          </m:r>
          <m:r>
            <m:rPr>
              <m:sty m:val="p"/>
            </m:rPr>
            <m:t>∣</m:t>
          </m:r>
          <m:r>
            <m:rPr>
              <m:nor/>
              <m:sty m:val="p"/>
            </m:rPr>
            <m:t>Cu(s)</m:t>
          </m:r>
        </m:oMath>
      </m:oMathPara>
    </w:p>
    <w:p>
      <w:pPr>
        <w:pStyle w:val="FirstParagraph"/>
        <w:ind w:firstLine="42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原电池的符号书写遵循规范的国际电化学约定</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负极置于最左侧</w:t>
      </w:r>
      <w:r>
        <w:rPr>
          <w:rFonts w:hint="eastAsia" w:ascii="Times New Roman" w:hAnsi="Times New Roman" w:eastAsia="Times New Roman" w:cs="Times New Roman"/>
        </w:rPr>
        <w:t>，</w:t>
      </w:r>
      <w:r>
        <w:rPr>
          <w:rFonts w:hint="eastAsia" w:ascii="Times New Roman" w:hAnsi="Times New Roman" w:eastAsia="FangSong" w:cs="Times New Roman"/>
        </w:rPr>
        <w:t>正极置于最右侧</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单竖线</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表示固</w:t>
      </w:r>
      <w:r>
        <w:rPr>
          <w:rFonts w:hint="eastAsia" w:ascii="Times New Roman" w:hAnsi="Times New Roman" w:eastAsia="Times New Roman" w:cs="Times New Roman"/>
        </w:rPr>
        <w:t>-</w:t>
      </w:r>
      <w:r>
        <w:rPr>
          <w:rFonts w:hint="eastAsia" w:ascii="Times New Roman" w:hAnsi="Times New Roman" w:eastAsia="FangSong" w:cs="Times New Roman"/>
        </w:rPr>
        <w:t>液或气</w:t>
      </w:r>
      <w:r>
        <w:rPr>
          <w:rFonts w:hint="eastAsia" w:ascii="Times New Roman" w:hAnsi="Times New Roman" w:eastAsia="Times New Roman" w:cs="Times New Roman"/>
        </w:rPr>
        <w:t>-</w:t>
      </w:r>
      <w:r>
        <w:rPr>
          <w:rFonts w:hint="eastAsia" w:ascii="Times New Roman" w:hAnsi="Times New Roman" w:eastAsia="FangSong" w:cs="Times New Roman"/>
        </w:rPr>
        <w:t>固等相界面</w:t>
      </w:r>
      <w:r>
        <w:rPr>
          <w:rFonts w:hint="eastAsia" w:ascii="Times New Roman" w:hAnsi="Times New Roman" w:eastAsia="Times New Roman" w:cs="Times New Roman"/>
        </w:rPr>
        <w:t>，</w:t>
      </w:r>
      <w:r>
        <w:rPr>
          <w:rFonts w:hint="eastAsia" w:ascii="Times New Roman" w:hAnsi="Times New Roman" w:eastAsia="FangSong" w:cs="Times New Roman"/>
        </w:rPr>
        <w:t>双竖线</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表示消除液接电位的盐桥</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物质流动顺序严格遵循</w:t>
      </w:r>
      <w:r>
        <w:rPr>
          <w:rFonts w:hint="eastAsia" w:ascii="Times New Roman" w:hAnsi="Times New Roman" w:eastAsia="Times New Roman" w:cs="Times New Roman"/>
        </w:rPr>
        <w:t>“</w:t>
      </w:r>
      <w:r>
        <w:rPr>
          <w:rFonts w:hint="eastAsia" w:ascii="Times New Roman" w:hAnsi="Times New Roman" w:eastAsia="FangSong" w:cs="Times New Roman"/>
        </w:rPr>
        <w:t>负极还原态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负极氧化态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正极氧化态</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正极还原态</w:t>
      </w:r>
      <w:r>
        <w:rPr>
          <w:rFonts w:hint="eastAsia" w:ascii="Times New Roman" w:hAnsi="Times New Roman" w:eastAsia="Times New Roman" w:cs="Times New Roman"/>
        </w:rPr>
        <w:t>”，</w:t>
      </w:r>
      <w:r>
        <w:rPr>
          <w:rFonts w:hint="eastAsia" w:ascii="Times New Roman" w:hAnsi="Times New Roman" w:eastAsia="FangSong" w:cs="Times New Roman"/>
        </w:rPr>
        <w:t>并在各物种后标明所处状态</w:t>
      </w:r>
      <w:r>
        <w:rPr>
          <w:rFonts w:hint="eastAsia" w:ascii="Times New Roman" w:hAnsi="Times New Roman" w:eastAsia="Times New Roman" w:cs="Times New Roman"/>
        </w:rPr>
        <w:t>、</w:t>
      </w:r>
      <w:r>
        <w:rPr>
          <w:rFonts w:hint="eastAsia" w:ascii="Times New Roman" w:hAnsi="Times New Roman" w:eastAsia="FangSong" w:cs="Times New Roman"/>
        </w:rPr>
        <w:t>相态及活度或浓度</w:t>
      </w:r>
      <w:r>
        <w:rPr>
          <w:rFonts w:hint="eastAsia" w:ascii="Times New Roman" w:hAnsi="Times New Roman" w:eastAsia="Times New Roman" w:cs="Times New Roman"/>
        </w:rPr>
        <w:t>。</w:t>
      </w:r>
    </w:p>
    <w:bookmarkEnd w:id="16"/>
    <w:bookmarkStart w:id="17" w:name="四种常见电极类型"/>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四种常见电极类型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18"/>
        <w:gridCol w:w="1122"/>
        <w:gridCol w:w="2574"/>
        <w:gridCol w:w="270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电极符号</w:t>
            </w:r>
          </w:p>
        </w:tc>
      </w:tr>
      <w:tr>
        <w:tc>
          <w:tcPr/>
          <w:p>
            <w:pPr>
              <w:pStyle w:val="Compact"/>
              <w:jc w:val="cente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金属离子</w:t>
            </w:r>
          </w:p>
        </w:tc>
        <w:tc>
          <w:tcPr/>
          <w:p>
            <w:pPr>
              <w:pStyle w:val="Compact"/>
              <w:jc w:val="center"/>
            </w:pPr>
            <m:oMath>
              <m:r>
                <m:rPr>
                  <m:sty m:val="p"/>
                </m:rPr>
                <m:t>C</m:t>
              </m:r>
              <m:r>
                <m:rPr>
                  <m:sty m:val="p"/>
                </m:rPr>
                <m:t>u</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r>
                <m:rPr>
                  <m:sty m:val="p"/>
                </m:rPr>
                <m:t>u</m:t>
              </m:r>
              <m:r>
                <m:rPr>
                  <m:sty m:val="p"/>
                </m:rPr>
                <m:t>(</m:t>
              </m:r>
              <m:r>
                <m:rPr>
                  <m:sty m:val="p"/>
                </m:rPr>
                <m:t>s</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气体电极</w:t>
            </w:r>
          </w:p>
        </w:tc>
        <w:tc>
          <w:tcPr/>
          <w:p>
            <w:pPr>
              <w:pStyle w:val="Compact"/>
              <w:jc w:val="center"/>
            </w:pPr>
            <m:oMath>
              <m:sSub>
                <m:e>
                  <m:r>
                    <m:rPr>
                      <m:sty m:val="p"/>
                    </m:rPr>
                    <m:t>H</m:t>
                  </m:r>
                </m:e>
                <m:sub>
                  <m:r>
                    <m:rPr>
                      <m:sty m:val="p"/>
                    </m:rPr>
                    <m:t>2</m:t>
                  </m:r>
                </m:sub>
              </m:sSub>
              <m:r>
                <m:rPr>
                  <m:sty m:val="p"/>
                </m:rPr>
                <m:t>/</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P</m:t>
              </m:r>
              <m:r>
                <m:rPr>
                  <m:sty m:val="p"/>
                </m:rPr>
                <m:t>t</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难溶盐电极</w:t>
            </w:r>
          </w:p>
        </w:tc>
        <w:tc>
          <w:tcPr/>
          <w:p>
            <w:pPr>
              <w:pStyle w:val="Compact"/>
              <w:jc w:val="center"/>
            </w:pPr>
            <m:oMath>
              <m:r>
                <m:rPr>
                  <m:sty m:val="p"/>
                </m:rPr>
                <m:t>A</m:t>
              </m:r>
              <m:r>
                <m:rPr>
                  <m:sty m:val="p"/>
                </m:rPr>
                <m:t>g</m:t>
              </m:r>
              <m:r>
                <m:rPr>
                  <m:sty m:val="p"/>
                </m:rPr>
                <m:t>C</m:t>
              </m:r>
              <m:r>
                <m:rPr>
                  <m:sty m:val="p"/>
                </m:rPr>
                <m:t>l</m:t>
              </m:r>
              <m:r>
                <m:rPr>
                  <m:sty m:val="p"/>
                </m:rPr>
                <m:t>/</m:t>
              </m:r>
              <m:r>
                <m:rPr>
                  <m:sty m:val="p"/>
                </m:rPr>
                <m:t>A</m:t>
              </m:r>
              <m:r>
                <m:rPr>
                  <m:sty m:val="p"/>
                </m:rPr>
                <m:t>g</m:t>
              </m:r>
            </m:oMath>
            <w:r>
              <w:rPr>
                <w:rFonts w:ascii="Times New Roman" w:hAnsi="Times New Roman" w:eastAsia="Times New Roman" w:cs="Times New Roman"/>
              </w:rPr>
              <w:t xml:space="preserve">​</w:t>
            </w:r>
          </w:p>
        </w:tc>
        <w:tc>
          <w:tcPr/>
          <w:p>
            <w:pPr>
              <w:pStyle w:val="Compact"/>
              <w:jc w:val="center"/>
            </w:pPr>
            <m:oMath>
              <m:r>
                <m:rPr>
                  <m:sty m:val="p"/>
                </m:rPr>
                <m:t>A</m:t>
              </m:r>
              <m:r>
                <m:rPr>
                  <m:sty m:val="p"/>
                </m:rPr>
                <m:t>g</m:t>
              </m:r>
              <m:r>
                <m:rPr>
                  <m:sty m:val="p"/>
                </m:rPr>
                <m:t>C</m:t>
              </m:r>
              <m:r>
                <m:rPr>
                  <m:sty m:val="p"/>
                </m:rPr>
                <m:t>l</m:t>
              </m:r>
              <m:r>
                <m:rPr>
                  <m:sty m:val="p"/>
                </m:rPr>
                <m:t>(</m:t>
              </m:r>
              <m:r>
                <m:rPr>
                  <m:sty m:val="p"/>
                </m:rPr>
                <m:t>s</m:t>
              </m:r>
              <m:r>
                <m:rPr>
                  <m:sty m:val="p"/>
                </m:rPr>
                <m:t>)</m:t>
              </m:r>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A</m:t>
              </m:r>
              <m:r>
                <m:rPr>
                  <m:sty m:val="p"/>
                </m:rPr>
                <m:t>g</m:t>
              </m:r>
              <m:r>
                <m:rPr>
                  <m:sty m:val="p"/>
                </m:rPr>
                <m:t>(</m:t>
              </m:r>
              <m:r>
                <m:rPr>
                  <m:sty m:val="p"/>
                </m:rPr>
                <m:t>s</m:t>
              </m:r>
              <m:r>
                <m:rPr>
                  <m:sty m:val="p"/>
                </m:rPr>
                <m:t>)</m:t>
              </m:r>
              <m:r>
                <m:rPr>
                  <m:sty m:val="p"/>
                </m:rPr>
                <m:t>|</m:t>
              </m: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氧化还原电极</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P</m:t>
              </m:r>
              <m:r>
                <m:rPr>
                  <m:sty m:val="p"/>
                </m:rPr>
                <m:t>t</m:t>
              </m:r>
              <m:r>
                <m:rPr>
                  <m:sty m:val="p"/>
                </m:rPr>
                <m:t>(</m:t>
              </m:r>
              <m:r>
                <m:rPr>
                  <m:sty m:val="p"/>
                </m:rPr>
                <m:t>s</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惰性集流体的作用</w:t>
      </w:r>
      <w:r>
        <w:rPr>
          <w:rFonts w:hint="eastAsia" w:ascii="Times New Roman" w:hAnsi="Times New Roman" w:eastAsia="Times New Roman" w:cs="Times New Roman"/>
        </w:rPr>
        <w:t>：</w:t>
      </w:r>
      <w:r>
        <w:rPr>
          <w:rFonts w:hint="eastAsia" w:ascii="Times New Roman" w:hAnsi="Times New Roman" w:eastAsia="FangSong" w:cs="Times New Roman"/>
        </w:rPr>
        <w:t>在气体电极与均相氧化还原电极体系中</w:t>
      </w:r>
      <w:r>
        <w:rPr>
          <w:rFonts w:hint="eastAsia" w:ascii="Times New Roman" w:hAnsi="Times New Roman" w:eastAsia="Times New Roman" w:cs="Times New Roman"/>
        </w:rPr>
        <w:t>，</w:t>
      </w:r>
      <w:r>
        <w:rPr>
          <w:rFonts w:hint="eastAsia" w:ascii="Times New Roman" w:hAnsi="Times New Roman" w:eastAsia="FangSong" w:cs="Times New Roman"/>
        </w:rPr>
        <w:t>氧化态与还原态物种均处于溶液或气相</w:t>
      </w:r>
      <w:r>
        <w:rPr>
          <w:rFonts w:hint="eastAsia" w:ascii="Times New Roman" w:hAnsi="Times New Roman" w:eastAsia="Times New Roman" w:cs="Times New Roman"/>
        </w:rPr>
        <w:t>，</w:t>
      </w:r>
      <w:r>
        <w:rPr>
          <w:rFonts w:hint="eastAsia" w:ascii="Times New Roman" w:hAnsi="Times New Roman" w:eastAsia="FangSong" w:cs="Times New Roman"/>
        </w:rPr>
        <w:t>反应体系本身不具备固态电子传导介质</w:t>
      </w:r>
      <w:r>
        <w:rPr>
          <w:rFonts w:hint="eastAsia" w:ascii="Times New Roman" w:hAnsi="Times New Roman" w:eastAsia="Times New Roman" w:cs="Times New Roman"/>
        </w:rPr>
        <w:t>。</w:t>
      </w:r>
      <w:r>
        <w:rPr>
          <w:rFonts w:hint="eastAsia" w:ascii="Times New Roman" w:hAnsi="Times New Roman" w:eastAsia="FangSong" w:cs="Times New Roman"/>
        </w:rPr>
        <w:t>通常引入热力学稳定</w:t>
      </w:r>
      <w:r>
        <w:rPr>
          <w:rFonts w:hint="eastAsia" w:ascii="Times New Roman" w:hAnsi="Times New Roman" w:eastAsia="Times New Roman" w:cs="Times New Roman"/>
        </w:rPr>
        <w:t>、</w:t>
      </w:r>
      <w:r>
        <w:rPr>
          <w:rFonts w:hint="eastAsia" w:ascii="Times New Roman" w:hAnsi="Times New Roman" w:eastAsia="FangSong" w:cs="Times New Roman"/>
        </w:rPr>
        <w:t>电化学窗口宽且具备良好吸附活性的贵金属</w:t>
      </w:r>
      <w:r>
        <w:rPr>
          <w:rFonts w:hint="eastAsia" w:ascii="Times New Roman" w:hAnsi="Times New Roman" w:eastAsia="Times New Roman" w:cs="Times New Roman"/>
        </w:rPr>
        <w:t>（</w:t>
      </w:r>
      <w:r>
        <w:rPr>
          <w:rFonts w:hint="eastAsia" w:ascii="Times New Roman" w:hAnsi="Times New Roman" w:eastAsia="FangSong" w:cs="Times New Roman"/>
        </w:rPr>
        <w:t>如光洁或镀铂黑的</w:t>
      </w:r>
      <w:r>
        <w:rPr>
          <w:rFonts w:ascii="Times New Roman" w:hAnsi="Times New Roman" w:eastAsia="Times New Roman" w:cs="Times New Roman"/>
        </w:rPr>
        <w:t xml:space="preserve"> </w:t>
      </w:r>
      <m:oMath>
        <m:r>
          <m:rPr>
            <m:sty m:val="p"/>
          </m:rPr>
          <m:t>P</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充当惰性导电电极</w:t>
      </w:r>
      <w:r>
        <w:rPr>
          <w:rFonts w:hint="eastAsia" w:ascii="Times New Roman" w:hAnsi="Times New Roman" w:eastAsia="Times New Roman" w:cs="Times New Roman"/>
        </w:rPr>
        <w:t>，</w:t>
      </w:r>
      <w:r>
        <w:rPr>
          <w:rFonts w:hint="eastAsia" w:ascii="Times New Roman" w:hAnsi="Times New Roman" w:eastAsia="FangSong" w:cs="Times New Roman"/>
        </w:rPr>
        <w:t>仅承担外电路与界面间的电子转移载体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参比电极</w:t>
      </w:r>
      <w:r>
        <w:rPr>
          <w:rFonts w:hint="eastAsia" w:ascii="Times New Roman" w:hAnsi="Times New Roman" w:eastAsia="Times New Roman" w:cs="Times New Roman"/>
        </w:rPr>
        <w:t>：</w:t>
      </w:r>
      <w:r>
        <w:rPr>
          <w:rFonts w:hint="eastAsia" w:ascii="Times New Roman" w:hAnsi="Times New Roman" w:eastAsia="FangSong" w:cs="Times New Roman"/>
        </w:rPr>
        <w:t>难溶盐电极中常用的有银</w:t>
      </w:r>
      <w:r>
        <w:rPr>
          <w:rFonts w:hint="eastAsia" w:ascii="Times New Roman" w:hAnsi="Times New Roman" w:eastAsia="Times New Roman" w:cs="Times New Roman"/>
        </w:rPr>
        <w:t>-</w:t>
      </w:r>
      <w:r>
        <w:rPr>
          <w:rFonts w:hint="eastAsia" w:ascii="Times New Roman" w:hAnsi="Times New Roman" w:eastAsia="FangSong" w:cs="Times New Roman"/>
        </w:rPr>
        <w:t>氯化银电极</w:t>
      </w:r>
      <w:r>
        <w:rPr>
          <w:rFonts w:hint="eastAsia" w:ascii="Times New Roman" w:hAnsi="Times New Roman" w:eastAsia="Times New Roman" w:cs="Times New Roman"/>
        </w:rPr>
        <w:t>（Ag/AgCl，</w:t>
      </w:r>
      <w:r>
        <w:rPr>
          <w:rFonts w:hint="eastAsia" w:ascii="Times New Roman" w:hAnsi="Times New Roman" w:eastAsia="FangSong" w:cs="Times New Roman"/>
        </w:rPr>
        <w:t>标准电极电势约</w:t>
      </w:r>
      <w:r>
        <w:rPr>
          <w:rFonts w:ascii="Times New Roman" w:hAnsi="Times New Roman" w:eastAsia="Times New Roman" w:cs="Times New Roman"/>
        </w:rPr>
        <w:t xml:space="preserve"> +0.22 </w:t>
      </w:r>
      <w:r>
        <w:rPr>
          <w:rFonts w:hint="eastAsia" w:ascii="Times New Roman" w:hAnsi="Times New Roman" w:eastAsia="Times New Roman" w:cs="Times New Roman"/>
        </w:rPr>
        <w:t>V）</w:t>
      </w:r>
      <w:r>
        <w:rPr>
          <w:rFonts w:hint="eastAsia" w:ascii="Times New Roman" w:hAnsi="Times New Roman" w:eastAsia="FangSong" w:cs="Times New Roman"/>
        </w:rPr>
        <w:t>和甘汞电极</w:t>
      </w:r>
      <w:r>
        <w:rPr>
          <w:rFonts w:hint="eastAsia" w:ascii="Times New Roman" w:hAnsi="Times New Roman" w:eastAsia="Times New Roman" w:cs="Times New Roman"/>
        </w:rPr>
        <w:t>（Hg/Hg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标准型约</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常用的饱和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SCE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+0.24 </w:t>
      </w:r>
      <w:r>
        <w:rPr>
          <w:rFonts w:hint="eastAsia" w:ascii="Times New Roman" w:hAnsi="Times New Roman" w:eastAsia="Times New Roman" w:cs="Times New Roman"/>
        </w:rPr>
        <w:t>V）。</w:t>
      </w:r>
      <w:r>
        <w:rPr>
          <w:rFonts w:hint="eastAsia" w:ascii="Times New Roman" w:hAnsi="Times New Roman" w:eastAsia="FangSong" w:cs="Times New Roman"/>
        </w:rPr>
        <w:t>它们电势稳定</w:t>
      </w:r>
      <w:r>
        <w:rPr>
          <w:rFonts w:hint="eastAsia" w:ascii="Times New Roman" w:hAnsi="Times New Roman" w:eastAsia="Times New Roman" w:cs="Times New Roman"/>
        </w:rPr>
        <w:t>、</w:t>
      </w:r>
      <w:r>
        <w:rPr>
          <w:rFonts w:hint="eastAsia" w:ascii="Times New Roman" w:hAnsi="Times New Roman" w:eastAsia="FangSong" w:cs="Times New Roman"/>
        </w:rPr>
        <w:t>易制备</w:t>
      </w:r>
      <w:r>
        <w:rPr>
          <w:rFonts w:hint="eastAsia" w:ascii="Times New Roman" w:hAnsi="Times New Roman" w:eastAsia="Times New Roman" w:cs="Times New Roman"/>
        </w:rPr>
        <w:t>，</w:t>
      </w:r>
      <w:r>
        <w:rPr>
          <w:rFonts w:hint="eastAsia" w:ascii="Times New Roman" w:hAnsi="Times New Roman" w:eastAsia="FangSong" w:cs="Times New Roman"/>
        </w:rPr>
        <w:t>常替代操作不便的氢电极作参比电极使用</w:t>
      </w:r>
      <w:r>
        <w:rPr>
          <w:rFonts w:hint="eastAsia" w:ascii="Times New Roman" w:hAnsi="Times New Roman" w:eastAsia="Times New Roman" w:cs="Times New Roman"/>
        </w:rPr>
        <w:t>。</w:t>
      </w:r>
    </w:p>
    <w:bookmarkEnd w:id="17"/>
    <w:bookmarkStart w:id="18" w:name="电动势-e"/>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电动势</w:t>
      </w:r>
      <w:r>
        <w:rPr>
          <w:rFonts w:ascii="Times New Roman" w:hAnsi="Times New Roman" w:eastAsia="Times New Roman" w:cs="Times New Roman"/>
        </w:rPr>
        <w:t xml:space="preserve"> E</w:t>
      </w:r>
    </w:p>
    <w:p>
      <w:pPr>
        <w:pStyle w:val="FirstParagraph"/>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正极</m:t>
              </m:r>
            </m:sub>
          </m:sSub>
          <m:r>
            <m:rPr>
              <m:sty m:val="p"/>
            </m:rPr>
            <m:t>−</m:t>
          </m:r>
          <m:sSub>
            <m:e>
              <m:r>
                <m:t>E</m:t>
              </m:r>
            </m:e>
            <m:sub>
              <m:r>
                <m:rPr>
                  <m:nor/>
                  <m:sty m:val="p"/>
                </m:rPr>
                <m:t>负极</m:t>
              </m:r>
            </m:sub>
          </m:sSub>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E</m:t>
            </m:r>
          </m:e>
          <m:sub>
            <m:r>
              <m:rPr>
                <m:nor/>
                <m:sty m:val="p"/>
              </m:rPr>
              <m:t>cell</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5" w:name="标准电极电势"/>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标准电极电势</w:t>
      </w:r>
    </w:p>
    <w:bookmarkStart w:id="23" w:name="标准氢电极she"/>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标准氢电极</w:t>
      </w:r>
      <w:r>
        <w:rPr>
          <w:rFonts w:hint="eastAsia" w:ascii="Times New Roman" w:hAnsi="Times New Roman" w:eastAsia="Times New Roman" w:cs="Times New Roman"/>
        </w:rPr>
        <w:t>（SHE）</w:t>
      </w:r>
    </w:p>
    <w:p>
      <w:pPr>
        <w:pStyle w:val="FirstParagraph"/>
        <w:ind w:firstLine="420"/>
      </w:pPr>
      <w:r>
        <w:rPr>
          <w:rFonts w:hint="eastAsia" w:ascii="Times New Roman" w:hAnsi="Times New Roman" w:eastAsia="FangSong" w:cs="Times New Roman"/>
        </w:rPr>
        <w:t>规定</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a</m:t>
        </m:r>
        <m:r>
          <m:rPr>
            <m:sty m:val="p"/>
          </m:rPr>
          <m:t>q</m:t>
        </m:r>
        <m:r>
          <m:rPr>
            <m:sty m:val="p"/>
          </m:rPr>
          <m:t>,</m:t>
        </m:r>
        <m:r>
          <m:t> </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r>
          <m:t> </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的电极电势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0.000</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rPr>
        <w:t xml:space="preserve">SHE </w:t>
      </w:r>
      <w:r>
        <w:rPr>
          <w:rFonts w:hint="eastAsia" w:ascii="Times New Roman" w:hAnsi="Times New Roman" w:eastAsia="FangSong" w:cs="Times New Roman"/>
        </w:rPr>
        <w:t>的构造</w:t>
      </w:r>
      <w:r>
        <w:rPr>
          <w:rFonts w:hint="eastAsia" w:ascii="Times New Roman" w:hAnsi="Times New Roman" w:eastAsia="Times New Roman" w:cs="Times New Roman"/>
        </w:rPr>
        <w:t>——</w:t>
      </w:r>
      <w:r>
        <w:rPr>
          <w:rFonts w:hint="eastAsia" w:ascii="Times New Roman" w:hAnsi="Times New Roman" w:eastAsia="FangSong" w:cs="Times New Roman"/>
        </w:rPr>
        <w:t>将镀铂黑的铂片浸入</w:t>
      </w:r>
      <w:r>
        <w:rPr>
          <w:rFonts w:ascii="Times New Roman" w:hAnsi="Times New Roman" w:eastAsia="Times New Roman" w:cs="Times New Roman"/>
        </w:rPr>
        <w:t xml:space="preserve"> 1 mol/L HCl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铂是惰性电极</w:t>
      </w:r>
      <w:r>
        <w:rPr>
          <w:rFonts w:hint="eastAsia" w:ascii="Times New Roman" w:hAnsi="Times New Roman" w:eastAsia="Times New Roman" w:cs="Times New Roman"/>
        </w:rPr>
        <w:t>，</w:t>
      </w:r>
      <w:r>
        <w:rPr>
          <w:rFonts w:hint="eastAsia" w:ascii="Times New Roman" w:hAnsi="Times New Roman" w:eastAsia="FangSong" w:cs="Times New Roman"/>
        </w:rPr>
        <w:t>不参与反应</w:t>
      </w:r>
      <w:r>
        <w:rPr>
          <w:rFonts w:hint="eastAsia" w:ascii="Times New Roman" w:hAnsi="Times New Roman" w:eastAsia="Times New Roman" w:cs="Times New Roman"/>
        </w:rPr>
        <w:t>，</w:t>
      </w:r>
      <w:r>
        <w:rPr>
          <w:rFonts w:hint="eastAsia" w:ascii="Times New Roman" w:hAnsi="Times New Roman" w:eastAsia="FangSong" w:cs="Times New Roman"/>
        </w:rPr>
        <w:t>只提供</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达到平衡的催化表面</w:t>
      </w:r>
      <w:r>
        <w:rPr>
          <w:rFonts w:hint="eastAsia" w:ascii="Times New Roman" w:hAnsi="Times New Roman" w:eastAsia="Times New Roman" w:cs="Times New Roman"/>
        </w:rPr>
        <w:t>。</w:t>
      </w:r>
      <w:r>
        <w:rPr>
          <w:rFonts w:hint="eastAsia" w:ascii="Times New Roman" w:hAnsi="Times New Roman" w:eastAsia="FangSong" w:cs="Times New Roman"/>
        </w:rPr>
        <w:t>所有其他电极电势都是相对于</w:t>
      </w:r>
      <w:r>
        <w:rPr>
          <w:rFonts w:ascii="Times New Roman" w:hAnsi="Times New Roman" w:eastAsia="Times New Roman" w:cs="Times New Roman"/>
        </w:rPr>
        <w:t xml:space="preserve"> SHE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相对值</w:t>
      </w:r>
      <w:r>
        <w:rPr>
          <w:rFonts w:hint="eastAsia" w:ascii="Times New Roman" w:hAnsi="Times New Roman" w:eastAsia="Times New Roman" w:cs="Times New Roman"/>
        </w:rPr>
        <w:t>，</w:t>
      </w:r>
      <w:r>
        <w:rPr>
          <w:rFonts w:hint="eastAsia" w:ascii="Times New Roman" w:hAnsi="Times New Roman" w:eastAsia="FangSong" w:cs="Times New Roman"/>
        </w:rPr>
        <w:t>因为单个电极的绝对电势无法直接测量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标准氢电极构造</w:t>
            </w:r>
          </w:p>
        </w:tc>
      </w:tr>
      <w:tr>
        <w:tc>
          <w:tcPr/>
          <w:p>
            <w:pPr>
              <w:pStyle w:val="Compact"/>
              <w:jc w:val="center"/>
            </w:pPr>
            <w:r>
              <w:rPr>
                <w:rFonts w:ascii="Times New Roman" w:hAnsi="Times New Roman" w:eastAsia="Times New Roman" w:cs="Times New Roman"/>
              </w:rPr>
              <w:drawing>
                <wp:inline>
                  <wp:extent cx="2667000" cy="2080977"/>
                  <wp:effectExtent b="0" l="0" r="0" t="0"/>
                  <wp:docPr descr="" title="" id="21" name="Picture"/>
                  <a:graphic>
                    <a:graphicData uri="http://schemas.openxmlformats.org/drawingml/2006/picture">
                      <pic:pic>
                        <pic:nvPicPr>
                          <pic:cNvPr descr="1ea2cb21cc90d9bb69ff960e8cb8026c6d3c5ab6a88f3732d72f63790d58401e.jpg" id="22" name="Picture"/>
                          <pic:cNvPicPr>
                            <a:picLocks noChangeArrowheads="1" noChangeAspect="1"/>
                          </pic:cNvPicPr>
                        </pic:nvPicPr>
                        <pic:blipFill>
                          <a:blip r:embed="rId20"/>
                          <a:stretch>
                            <a:fillRect/>
                          </a:stretch>
                        </pic:blipFill>
                        <pic:spPr bwMode="auto">
                          <a:xfrm>
                            <a:off x="0" y="0"/>
                            <a:ext cx="2667000" cy="20809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标准氢电极构造</w:t>
            </w:r>
          </w:p>
        </w:tc>
      </w:tr>
    </w:tbl>
    <w:bookmarkEnd w:id="23"/>
    <w:bookmarkStart w:id="24" w:name="标准电极电势表的使用"/>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标准电极电势表的使用</w:t>
      </w:r>
    </w:p>
    <w:p>
      <w:pPr>
        <w:pStyle w:val="FirstParagraph"/>
        <w:spacing w:after="80"/>
        <w:ind w:firstLine="42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越正</w:t>
            </w:r>
          </w:p>
        </w:tc>
        <w:tc>
          <w:tcPr/>
          <w:p>
            <w:pPr>
              <w:pStyle w:val="Compact"/>
              <w:jc w:val="center"/>
            </w:pPr>
            <w:r>
              <w:rPr>
                <w:rFonts w:hint="eastAsia" w:ascii="Times New Roman" w:hAnsi="Times New Roman" w:eastAsia="FangSong" w:cs="Times New Roman"/>
              </w:rPr>
              <w:t>氧化态的氧化能力越强</w:t>
            </w:r>
            <w:r>
              <w:rPr>
                <w:rFonts w:hint="eastAsia" w:ascii="Times New Roman" w:hAnsi="Times New Roman" w:eastAsia="Times New Roman" w:cs="Times New Roman"/>
              </w:rPr>
              <w:t>（</w:t>
            </w:r>
            <w:r>
              <w:rPr>
                <w:rFonts w:hint="eastAsia" w:ascii="Times New Roman" w:hAnsi="Times New Roman" w:eastAsia="FangSong" w:cs="Times New Roman"/>
              </w:rPr>
              <w:t>越容易得电子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越负</w:t>
            </w:r>
          </w:p>
        </w:tc>
        <w:tc>
          <w:tcPr/>
          <w:p>
            <w:pPr>
              <w:pStyle w:val="Compact"/>
              <w:jc w:val="center"/>
            </w:pPr>
            <w:r>
              <w:rPr>
                <w:rFonts w:hint="eastAsia" w:ascii="Times New Roman" w:hAnsi="Times New Roman" w:eastAsia="FangSong" w:cs="Times New Roman"/>
              </w:rPr>
              <w:t>还原态的还原能力越强</w:t>
            </w:r>
            <w:r>
              <w:rPr>
                <w:rFonts w:hint="eastAsia" w:ascii="Times New Roman" w:hAnsi="Times New Roman" w:eastAsia="Times New Roman" w:cs="Times New Roman"/>
              </w:rPr>
              <w:t>（</w:t>
            </w:r>
            <w:r>
              <w:rPr>
                <w:rFonts w:hint="eastAsia" w:ascii="Times New Roman" w:hAnsi="Times New Roman" w:eastAsia="FangSong" w:cs="Times New Roman"/>
              </w:rPr>
              <w:t>越容易失电子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是强度量</w:t>
            </w:r>
          </w:p>
        </w:tc>
        <w:tc>
          <w:tcPr/>
          <w:p>
            <w:pPr>
              <w:pStyle w:val="Compact"/>
              <w:jc w:val="center"/>
            </w:pPr>
            <w:r>
              <w:rPr>
                <w:rFonts w:hint="eastAsia" w:ascii="Times New Roman" w:hAnsi="Times New Roman" w:eastAsia="FangSong" w:cs="Times New Roman"/>
              </w:rPr>
              <w:t>与半反应中电子数无关</w:t>
            </w:r>
            <w:r>
              <w:rPr>
                <w:rFonts w:hint="eastAsia" w:ascii="Times New Roman" w:hAnsi="Times New Roman" w:eastAsia="Times New Roman" w:cs="Times New Roman"/>
              </w:rPr>
              <w:t>（</w:t>
            </w:r>
            <w:r>
              <w:rPr>
                <w:rFonts w:hint="eastAsia" w:ascii="Times New Roman" w:hAnsi="Times New Roman" w:eastAsia="FangSong" w:cs="Times New Roman"/>
              </w:rPr>
              <w:t>乘以系数不改变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Eθ）</w:t>
            </w:r>
          </w:p>
        </w:tc>
      </w:tr>
      <w:tr>
        <w:tc>
          <w:tcPr/>
          <w:p>
            <w:pPr>
              <w:pStyle w:val="Compact"/>
              <w:jc w:val="center"/>
            </w:pPr>
            <w:r>
              <w:rPr>
                <w:rFonts w:hint="eastAsia" w:ascii="Times New Roman" w:hAnsi="Times New Roman" w:eastAsia="FangSong" w:cs="Times New Roman"/>
              </w:rPr>
              <w:t xml:space="preserve">正向</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逆向</w:t>
            </w:r>
          </w:p>
        </w:tc>
        <w:tc>
          <w:tcPr/>
          <w:p>
            <w:pPr>
              <w:pStyle w:val="Compact"/>
              <w:jc w:val="center"/>
            </w:pPr>
            <w:r>
              <w:rPr>
                <w:rFonts w:hint="eastAsia" w:ascii="Times New Roman" w:hAnsi="Times New Roman" w:eastAsia="FangSong" w:cs="Times New Roman"/>
              </w:rPr>
              <w:t xml:space="preserve">半反应反向时</w:t>
            </w:r>
            <w:r>
              <w:rPr>
                <w:rFonts w:ascii="Times New Roman" w:hAnsi="Times New Roman" w:eastAsia="Times New Roman" w:cs="Times New Roman"/>
              </w:rPr>
              <w:t xml:space="preserve"> Eθ </w:t>
            </w:r>
            <w:r>
              <w:rPr>
                <w:rFonts w:hint="eastAsia" w:ascii="Times New Roman" w:hAnsi="Times New Roman" w:eastAsia="FangSong" w:cs="Times New Roman"/>
              </w:rPr>
              <w:t xml:space="preserve">变号</w:t>
            </w:r>
          </w:p>
        </w:tc>
      </w:tr>
    </w:tbl>
    <w:p>
      <w:pPr>
        <w:pStyle w:val="BodyText"/>
        <w:spacing w:before="120"/>
        <w:ind w:firstLine="420"/>
      </w:pPr>
      <w:r>
        <w:rPr>
          <w:rFonts w:hint="eastAsia" w:ascii="Times New Roman" w:hAnsi="Times New Roman" w:eastAsia="FangSong" w:cs="Times New Roman"/>
          <w:b/>
          <w:bCs/>
        </w:rPr>
        <w:t xml:space="preserve">判断反应自发性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sSubSup>
            <m:e>
              <m:r>
                <m:t>E</m:t>
              </m:r>
            </m:e>
            <m:sub>
              <m:r>
                <m:rPr>
                  <m:nor/>
                  <m:sty m:val="p"/>
                </m:rPr>
                <m:t>氧化剂</m:t>
              </m:r>
            </m:sub>
            <m:sup>
              <m:r>
                <m:t>θ</m:t>
              </m:r>
            </m:sup>
          </m:sSubSup>
          <m:r>
            <m:rPr>
              <m:sty m:val="p"/>
            </m:rPr>
            <m:t>−</m:t>
          </m:r>
          <m:sSubSup>
            <m:e>
              <m:r>
                <m:t>E</m:t>
              </m:r>
            </m:e>
            <m:sub>
              <m:r>
                <m:rPr>
                  <m:nor/>
                  <m:sty m:val="p"/>
                </m:rPr>
                <m:t>还原剂</m:t>
              </m:r>
            </m:sub>
            <m:sup>
              <m:r>
                <m:t>θ</m:t>
              </m:r>
            </m:sup>
          </m:sSubSup>
          <m:r>
            <m:rPr>
              <m:sty m:val="p"/>
            </m:rPr>
            <m:t>&gt;</m:t>
          </m:r>
          <m:r>
            <m:t>0</m:t>
          </m:r>
          <m:r>
            <m:rPr>
              <m:sty m:val="p"/>
            </m:rPr>
            <m:t>⟹</m:t>
          </m:r>
          <m:r>
            <m:rPr>
              <m:nor/>
              <m:sty m:val="p"/>
            </m:rPr>
            <m:t>反应自发</m:t>
          </m:r>
        </m:oMath>
      </m:oMathPara>
    </w:p>
    <w:p>
      <w:pPr>
        <w:pStyle w:val="FirstParagraph"/>
        <w:ind w:firstLine="420"/>
      </w:pPr>
      <w:r>
        <w:rPr>
          <w:rFonts w:hint="eastAsia" w:ascii="Times New Roman" w:hAnsi="Times New Roman" w:eastAsia="FangSong" w:cs="Times New Roman"/>
          <w:b/>
          <w:bCs/>
        </w:rPr>
        <w:t xml:space="preserve">易错提醒</w:t>
      </w:r>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不能像</w:t>
      </w:r>
      <w:r>
        <w:rPr>
          <w:rFonts w:ascii="Times New Roman" w:hAnsi="Times New Roman" w:eastAsia="Times New Roman" w:cs="Times New Roman"/>
        </w:rPr>
        <w:t xml:space="preserve"> ΔH </w:t>
      </w:r>
      <w:r>
        <w:rPr>
          <w:rFonts w:hint="eastAsia" w:ascii="Times New Roman" w:hAnsi="Times New Roman" w:eastAsia="FangSong" w:cs="Times New Roman"/>
        </w:rPr>
        <w:t>那样乘以系数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不随半反应乘以</w:t>
      </w:r>
      <w:r>
        <w:rPr>
          <w:rFonts w:ascii="Times New Roman" w:hAnsi="Times New Roman" w:eastAsia="Times New Roman" w:cs="Times New Roman"/>
        </w:rPr>
        <w:t xml:space="preserve"> 2 </w:t>
      </w:r>
      <w:r>
        <w:rPr>
          <w:rFonts w:hint="eastAsia" w:ascii="Times New Roman" w:hAnsi="Times New Roman" w:eastAsia="FangSong" w:cs="Times New Roman"/>
        </w:rPr>
        <w:t>而加倍</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Eθ </w:t>
      </w:r>
      <w:r>
        <w:rPr>
          <w:rFonts w:hint="eastAsia" w:ascii="Times New Roman" w:hAnsi="Times New Roman" w:eastAsia="FangSong" w:cs="Times New Roman"/>
        </w:rPr>
        <w:t>对应的是每个电子的能量</w:t>
      </w:r>
      <w:r>
        <w:rPr>
          <w:rFonts w:hint="eastAsia" w:ascii="Times New Roman" w:hAnsi="Times New Roman" w:eastAsia="Times New Roman" w:cs="Times New Roman"/>
        </w:rPr>
        <w:t>，</w:t>
      </w:r>
      <w:r>
        <w:rPr>
          <w:rFonts w:hint="eastAsia" w:ascii="Times New Roman" w:hAnsi="Times New Roman" w:eastAsia="FangSong" w:cs="Times New Roman"/>
        </w:rPr>
        <w:t>而不是整个反应的能量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8" w:name="nernst-方程"/>
    <w:p>
      <w:pPr>
        <w:pStyle w:val="Heading2"/>
        <w:spacing w:before="280" w:after="120"/>
      </w:pPr>
      <w:r>
        <w:rPr>
          <w:rFonts w:ascii="Times New Roman" w:hAnsi="Times New Roman" w:eastAsia="Times New Roman" w:cs="Times New Roman"/>
        </w:rPr>
        <w:t xml:space="preserve">§3 Nernst </w:t>
      </w:r>
      <w:r>
        <w:rPr>
          <w:rFonts w:hint="eastAsia" w:ascii="Times New Roman" w:hAnsi="Times New Roman" w:eastAsia="SimHei" w:cs="Times New Roman"/>
        </w:rPr>
        <w:t xml:space="preserve">方程</w:t>
      </w:r>
    </w:p>
    <w:bookmarkStart w:id="26" w:name="完整推导链"/>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完整推导链</w:t>
      </w:r>
    </w:p>
    <w:p>
      <w:pPr>
        <w:pStyle w:val="FirstParagraph"/>
        <w:ind w:firstLine="420"/>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方程可以从</w:t>
      </w:r>
      <w:r>
        <w:rPr>
          <w:rFonts w:ascii="Times New Roman" w:hAnsi="Times New Roman" w:eastAsia="Times New Roman" w:cs="Times New Roman"/>
        </w:rPr>
        <w:t xml:space="preserve"> van’t Hoff </w:t>
      </w:r>
      <w:r>
        <w:rPr>
          <w:rFonts w:hint="eastAsia" w:ascii="Times New Roman" w:hAnsi="Times New Roman" w:eastAsia="FangSong" w:cs="Times New Roman"/>
        </w:rPr>
        <w:t>等温式严格推导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 xml:space="preserve">：van’t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等温式</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电化学功与自由能的关系</w:t>
      </w:r>
    </w:p>
    <w:p>
      <w:pPr>
        <w:pStyle w:val="BodyText"/>
        <w:ind w:firstLine="420"/>
      </w:pPr>
      <w:r>
        <w:rPr>
          <w:rFonts w:hint="eastAsia" w:ascii="Times New Roman" w:hAnsi="Times New Roman" w:eastAsia="FangSong" w:cs="Times New Roman"/>
        </w:rPr>
        <w:t>恒温恒压下</w:t>
      </w:r>
      <w:r>
        <w:rPr>
          <w:rFonts w:hint="eastAsia" w:ascii="Times New Roman" w:hAnsi="Times New Roman" w:eastAsia="Times New Roman" w:cs="Times New Roman"/>
        </w:rPr>
        <w:t>，</w:t>
      </w:r>
      <w:r>
        <w:rPr>
          <w:rFonts w:hint="eastAsia" w:ascii="Times New Roman" w:hAnsi="Times New Roman" w:eastAsia="FangSong" w:cs="Times New Roman"/>
        </w:rPr>
        <w:t>最大非体积功</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hint="eastAsia" w:ascii="Times New Roman" w:hAnsi="Times New Roman" w:eastAsia="Times New Roman" w:cs="Times New Roman"/>
        </w:rPr>
        <w:t>）</w:t>
      </w:r>
      <w:r>
        <w:rPr>
          <w:rFonts w:hint="eastAsia" w:ascii="Times New Roman" w:hAnsi="Times New Roman" w:eastAsia="FangSong" w:cs="Times New Roman"/>
        </w:rPr>
        <w:t>等于自由能变的减少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sSub>
            <m:e>
              <m:r>
                <m:t>W</m:t>
              </m:r>
            </m:e>
            <m:sub>
              <m:r>
                <m:rPr>
                  <m:nor/>
                  <m:sty m:val="p"/>
                </m:rPr>
                <m:t>电,max</m:t>
              </m:r>
            </m:sub>
          </m:sSub>
          <m:r>
            <m:rPr>
              <m:sty m:val="p"/>
            </m:rPr>
            <m:t>=</m:t>
          </m:r>
          <m:r>
            <m:rPr>
              <m:sty m:val="p"/>
            </m:rPr>
            <m:t>−</m:t>
          </m:r>
          <m:r>
            <m:t>n</m:t>
          </m:r>
          <m:r>
            <m:t>E</m:t>
          </m:r>
          <m:r>
            <m:t>F</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 </w:t>
      </w:r>
      <w:r>
        <w:rPr>
          <w:rFonts w:hint="eastAsia" w:ascii="Times New Roman" w:hAnsi="Times New Roman" w:eastAsia="Times New Roman" w:cs="Times New Roman"/>
        </w:rPr>
        <w:t xml:space="preserve">C/mol（Faraday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w:t>
      </w:r>
      <w:r>
        <w:rPr>
          <w:rFonts w:hint="eastAsia" w:ascii="Times New Roman" w:hAnsi="Times New Roman" w:eastAsia="FangSong" w:cs="Times New Roman"/>
        </w:rPr>
        <w:t>电子所带的总电荷</w:t>
      </w:r>
      <w:r>
        <w:rPr>
          <w:rFonts w:hint="eastAsia" w:ascii="Times New Roman" w:hAnsi="Times New Roman" w:eastAsia="Times New Roman" w:cs="Times New Roman"/>
        </w:rPr>
        <w:t>：</w:t>
      </w:r>
      <m:oMath>
        <m:oMathPr>
          <m:ctrlPr>
            <w:rPr>
              <w:sz w:val="28"/>
              <w:szCs w:val="28"/>
            </w:rPr>
          </m:ctrlPr>
        </m:oMathPr>
        <m:r>
          <m:t>F</m:t>
        </m:r>
        <m:r>
          <m:rPr>
            <m:sty m:val="p"/>
          </m:rPr>
          <m:t>=</m:t>
        </m:r>
        <m:sSub>
          <m:e>
            <m:r>
              <m:t>N</m:t>
            </m:r>
          </m:e>
          <m:sub>
            <m:r>
              <m:rPr>
                <m:sty m:val="p"/>
              </m:rPr>
              <m:t>A</m:t>
            </m:r>
          </m:sub>
        </m:sSub>
        <m:r>
          <m:rPr>
            <m:sty m:val="p"/>
          </m:rPr>
          <m:t>×</m:t>
        </m:r>
        <m:r>
          <m:t>e</m:t>
        </m:r>
        <m:r>
          <m:rPr>
            <m:sty m:val="p"/>
          </m:rPr>
          <m:t>=</m:t>
        </m:r>
        <m:r>
          <m:t>6.022</m:t>
        </m:r>
        <m:r>
          <m:rPr>
            <m:sty m:val="p"/>
          </m:rPr>
          <m:t>×</m:t>
        </m:r>
        <m:sSup>
          <m:e>
            <m:r>
              <m:t>10</m:t>
            </m:r>
          </m:e>
          <m:sup>
            <m:r>
              <m:t>23</m:t>
            </m:r>
          </m:sup>
        </m:sSup>
        <m:r>
          <m:rPr>
            <m:sty m:val="p"/>
          </m:rPr>
          <m:t>×</m:t>
        </m:r>
        <m:r>
          <m:t>1.602</m:t>
        </m:r>
        <m:r>
          <m:rPr>
            <m:sty m:val="p"/>
          </m:rPr>
          <m:t>×</m:t>
        </m:r>
        <m:sSup>
          <m:e>
            <m:r>
              <m:t>10</m:t>
            </m:r>
          </m:e>
          <m:sup>
            <m:r>
              <m:rPr>
                <m:sty m:val="p"/>
              </m:rPr>
              <m:t>−</m:t>
            </m:r>
            <m:r>
              <m:t>19</m:t>
            </m:r>
          </m:sup>
        </m:sSup>
        <m:r>
          <m:t> </m:t>
        </m:r>
        <m:r>
          <m:rPr>
            <m:sty m:val="p"/>
          </m:rPr>
          <m:t>C</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代入等温式</w:t>
      </w:r>
    </w:p>
    <w:p>
      <w:pPr>
        <w:pStyle w:val="BodyText"/>
      </w:pPr>
      <m:oMathPara>
        <m:oMathParaPr>
          <m:jc m:val="center"/>
          <m:ctrlPr>
            <w:rPr>
              <w:sz w:val="28"/>
              <w:szCs w:val="28"/>
            </w:rPr>
          </m:ctrlPr>
        </m:oMathParaPr>
        <m:oMath>
          <m:r>
            <m:rPr>
              <m:sty m:val="p"/>
            </m:rPr>
            <m:t>−</m:t>
          </m:r>
          <m:r>
            <m:t>n</m:t>
          </m:r>
          <m:r>
            <m:t>F</m:t>
          </m:r>
          <m:r>
            <m:t>E</m:t>
          </m:r>
          <m:r>
            <m:rPr>
              <m:sty m:val="p"/>
            </m:rPr>
            <m:t>=</m:t>
          </m:r>
          <m:r>
            <m:rPr>
              <m:sty m:val="p"/>
            </m:rPr>
            <m:t>−</m:t>
          </m:r>
          <m:r>
            <m:t>n</m:t>
          </m:r>
          <m:r>
            <m:t>F</m:t>
          </m:r>
          <m:sSup>
            <m:e>
              <m:r>
                <m:t>E</m:t>
              </m:r>
            </m:e>
            <m:sup>
              <m:r>
                <m:t>θ</m:t>
              </m:r>
            </m:sup>
          </m:sSup>
          <m:r>
            <m:rPr>
              <m:sty m:val="p"/>
            </m:rPr>
            <m:t>+</m:t>
          </m:r>
          <m:r>
            <m:t>R</m:t>
          </m:r>
          <m:r>
            <m:t>T</m:t>
          </m:r>
          <m:r>
            <m:rPr>
              <m:sty m:val="p"/>
            </m:rPr>
            <m:t>ln</m:t>
          </m:r>
          <m:r>
            <m:t>Q</m:t>
          </m:r>
        </m:oMath>
      </m:oMathPara>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m:oMathPara>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时简化为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0.05916</m:t>
              </m:r>
            </m:num>
            <m:den>
              <m:r>
                <m:t>n</m:t>
              </m:r>
            </m:den>
          </m:f>
          <m:r>
            <m:rPr>
              <m:sty m:val="p"/>
            </m:rPr>
            <m:t>lg</m:t>
          </m:r>
          <m:r>
            <m:t>Q</m:t>
          </m:r>
        </m:oMath>
      </m:oMathPara>
    </w:p>
    <w:p>
      <w:pPr>
        <w:pStyle w:val="FirstParagraph"/>
        <w:ind w:firstLine="420"/>
      </w:pPr>
      <w:r>
        <w:rPr>
          <w:rFonts w:hint="eastAsia" w:ascii="Times New Roman" w:hAnsi="Times New Roman" w:eastAsia="FangSong" w:cs="Times New Roman"/>
          <w:b/>
          <w:bCs/>
        </w:rPr>
        <w:t xml:space="preserve">能斯特方程与化学平衡体系的热力学对齐</w:t>
      </w:r>
      <w:r>
        <w:rPr>
          <w:rFonts w:hint="eastAsia" w:ascii="Times New Roman" w:hAnsi="Times New Roman" w:eastAsia="Times New Roman" w:cs="Times New Roman"/>
        </w:rPr>
        <w:t>：</w:t>
      </w:r>
      <w:r>
        <w:rPr>
          <w:rFonts w:hint="eastAsia" w:ascii="Times New Roman" w:hAnsi="Times New Roman" w:eastAsia="FangSong" w:cs="Times New Roman"/>
        </w:rPr>
        <w:t>能斯特方程中的反应商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表达式与化学平衡常数</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遵循相同的活度商定义</w:t>
      </w:r>
      <w:r>
        <w:rPr>
          <w:rFonts w:hint="eastAsia" w:ascii="Times New Roman" w:hAnsi="Times New Roman" w:eastAsia="Times New Roman" w:cs="Times New Roman"/>
        </w:rPr>
        <w:t>。</w:t>
      </w:r>
      <w:r>
        <w:rPr>
          <w:rFonts w:hint="eastAsia" w:ascii="Times New Roman" w:hAnsi="Times New Roman" w:eastAsia="FangSong" w:cs="Times New Roman"/>
        </w:rPr>
        <w:t>在体系达到热力学平衡时</w:t>
      </w:r>
      <w:r>
        <w:rPr>
          <w:rFonts w:hint="eastAsia" w:ascii="Times New Roman" w:hAnsi="Times New Roman" w:eastAsia="Times New Roman" w:cs="Times New Roman"/>
        </w:rPr>
        <w:t>，</w:t>
      </w:r>
      <m:oMath>
        <m:sSub>
          <m:e>
            <m:r>
              <m:rPr>
                <m:sty m:val="p"/>
              </m:rPr>
              <m:t>Δ</m:t>
            </m:r>
          </m:e>
          <m:sub>
            <m:r>
              <m:t>r</m:t>
            </m:r>
          </m:sub>
        </m:sSub>
        <m:r>
          <m:t>G</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此时原电池电动势</w:t>
      </w:r>
      <w:r>
        <w:rPr>
          <w:rFonts w:ascii="Times New Roman" w:hAnsi="Times New Roman" w:eastAsia="Times New Roman" w:cs="Times New Roman"/>
        </w:rPr>
        <w:t xml:space="preserve"> </w:t>
      </w:r>
      <m:oMath>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E</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电池反应具有正向自发进行的化学亲和势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温度依赖性与常数转换</w:t>
      </w:r>
      <w:r>
        <w:rPr>
          <w:rFonts w:hint="eastAsia" w:ascii="Times New Roman" w:hAnsi="Times New Roman" w:eastAsia="Times New Roman" w:cs="Times New Roman"/>
        </w:rPr>
        <w:t>：</w:t>
      </w:r>
      <w:r>
        <w:rPr>
          <w:rFonts w:hint="eastAsia" w:ascii="Times New Roman" w:hAnsi="Times New Roman" w:eastAsia="FangSong" w:cs="Times New Roman"/>
        </w:rPr>
        <w:t>能斯特方程对数项前系数</w:t>
      </w:r>
      <w:r>
        <w:rPr>
          <w:rFonts w:ascii="Times New Roman" w:hAnsi="Times New Roman" w:eastAsia="Times New Roman" w:cs="Times New Roman"/>
        </w:rPr>
        <w:t xml:space="preserve"> </w:t>
      </w:r>
      <m:oMath>
        <m:oMathPr>
          <m:ctrlPr>
            <w:rPr>
              <w:sz w:val="28"/>
              <w:szCs w:val="28"/>
            </w:rPr>
          </m:ctrlPr>
        </m:oMathPr>
        <m:f>
          <m:fPr>
            <m:type m:val="bar"/>
          </m:fPr>
          <m:num>
            <m:r>
              <m:t>R</m:t>
            </m:r>
            <m:r>
              <m:t>T</m:t>
            </m:r>
            <m:r>
              <m:rPr>
                <m:sty m:val="p"/>
              </m:rPr>
              <m:t>ln</m:t>
            </m:r>
            <m:r>
              <m:t>10</m:t>
            </m:r>
          </m:num>
          <m:den>
            <m:r>
              <m:t>F</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严格取决于热力学温度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T</m:t>
        </m:r>
        <m:r>
          <m:rPr>
            <m:sty m:val="p"/>
          </m:rPr>
          <m:t>=</m:t>
        </m: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该系数取值为</w:t>
      </w:r>
      <w:r>
        <w:rPr>
          <w:rFonts w:ascii="Times New Roman" w:hAnsi="Times New Roman" w:eastAsia="Times New Roman" w:cs="Times New Roman"/>
        </w:rPr>
        <w:t xml:space="preserve"> </w:t>
      </w:r>
      <m:oMath>
        <m:oMathPr>
          <m:ctrlPr>
            <w:rPr>
              <w:sz w:val="28"/>
              <w:szCs w:val="28"/>
            </w:rPr>
          </m:ctrlPr>
        </m:oMathPr>
        <m:r>
          <m:t>0.05916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工程与教学常简记为</w:t>
      </w:r>
      <w:r>
        <w:rPr>
          <w:rFonts w:ascii="Times New Roman" w:hAnsi="Times New Roman" w:eastAsia="Times New Roman" w:cs="Times New Roman"/>
        </w:rPr>
        <w:t xml:space="preserve"> </w:t>
      </w:r>
      <m:oMath>
        <m:oMathPr>
          <m:ctrlPr>
            <w:rPr>
              <w:sz w:val="28"/>
              <w:szCs w:val="28"/>
            </w:rPr>
          </m:ctrlPr>
        </m:oMathPr>
        <m:r>
          <m:t>0.0592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在生理温度</w:t>
      </w:r>
      <w:r>
        <w:rPr>
          <w:rFonts w:ascii="Times New Roman" w:hAnsi="Times New Roman" w:eastAsia="Times New Roman" w:cs="Times New Roman"/>
        </w:rPr>
        <w:t xml:space="preserve"> </w:t>
      </w:r>
      <m:oMath>
        <m:oMathPr>
          <m:ctrlPr>
            <w:rPr>
              <w:sz w:val="28"/>
              <w:szCs w:val="28"/>
            </w:rPr>
          </m:ctrlPr>
        </m:oMathPr>
        <m:r>
          <m:t>T</m:t>
        </m:r>
        <m:r>
          <m:rPr>
            <m:sty m:val="p"/>
          </m:rPr>
          <m:t>=</m:t>
        </m:r>
        <m:r>
          <m:t>310.15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时增至</w:t>
      </w:r>
      <w:r>
        <w:rPr>
          <w:rFonts w:ascii="Times New Roman" w:hAnsi="Times New Roman" w:eastAsia="Times New Roman" w:cs="Times New Roman"/>
        </w:rPr>
        <w:t xml:space="preserve"> </w:t>
      </w:r>
      <m:oMath>
        <m:oMathPr>
          <m:ctrlPr>
            <w:rPr>
              <w:sz w:val="28"/>
              <w:szCs w:val="28"/>
            </w:rPr>
          </m:ctrlPr>
        </m:oMathPr>
        <m:r>
          <m:t>0.06154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在非</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体系计算中</w:t>
      </w:r>
      <w:r>
        <w:rPr>
          <w:rFonts w:hint="eastAsia" w:ascii="Times New Roman" w:hAnsi="Times New Roman" w:eastAsia="Times New Roman" w:cs="Times New Roman"/>
        </w:rPr>
        <w:t>，</w:t>
      </w:r>
      <w:r>
        <w:rPr>
          <w:rFonts w:hint="eastAsia" w:ascii="Times New Roman" w:hAnsi="Times New Roman" w:eastAsia="FangSong" w:cs="Times New Roman"/>
        </w:rPr>
        <w:t>必须代入实际温度重新计算斜率</w:t>
      </w:r>
      <w:r>
        <w:rPr>
          <w:rFonts w:hint="eastAsia" w:ascii="Times New Roman" w:hAnsi="Times New Roman" w:eastAsia="Times New Roman" w:cs="Times New Roman"/>
        </w:rPr>
        <w:t>。</w:t>
      </w:r>
    </w:p>
    <w:bookmarkEnd w:id="26"/>
    <w:bookmarkStart w:id="27" w:name="nernst-方程的典型应用"/>
    <w:p>
      <w:pPr>
        <w:pStyle w:val="Heading3"/>
        <w:spacing w:before="280" w:after="120"/>
      </w:pPr>
      <w:r>
        <w:rPr>
          <w:rFonts w:ascii="Times New Roman" w:hAnsi="Times New Roman" w:eastAsia="Times New Roman" w:cs="Times New Roman"/>
        </w:rPr>
        <w:t xml:space="preserve">3.2 Nernst </w:t>
      </w:r>
      <w:r>
        <w:rPr>
          <w:rFonts w:hint="eastAsia" w:ascii="Times New Roman" w:hAnsi="Times New Roman" w:eastAsia="SimHei" w:cs="Times New Roman"/>
        </w:rPr>
        <w:t xml:space="preserve">方程的典型应用</w:t>
      </w:r>
    </w:p>
    <w:p>
      <w:pPr>
        <w:pStyle w:val="FirstParagraph"/>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浓度对电极电势的影响</w:t>
      </w:r>
    </w:p>
    <w:p>
      <w:pPr>
        <w:pStyle w:val="BodyText"/>
      </w:pPr>
      <m:oMathPara>
        <m:oMathParaPr>
          <m:jc m:val="center"/>
          <m:ctrlPr>
            <w:rPr>
              <w:sz w:val="28"/>
              <w:szCs w:val="28"/>
            </w:rPr>
          </m:ctrlPr>
        </m:oMathParaPr>
        <m:oMath>
          <m:r>
            <m:rPr>
              <m:sty m:val="p"/>
            </m:rPr>
            <m:t>Z</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Z</m:t>
          </m:r>
          <m:r>
            <m:rPr>
              <m:sty m:val="p"/>
            </m:rPr>
            <m:t>n</m:t>
          </m:r>
          <m:r>
            <m:rPr>
              <m:sty m:val="p"/>
            </m:rPr>
            <m:t>(</m:t>
          </m:r>
          <m:r>
            <m:rPr>
              <m:sty m:val="p"/>
            </m:rPr>
            <m:t>s</m:t>
          </m:r>
          <m:r>
            <m:rPr>
              <m:sty m:val="p"/>
            </m:rPr>
            <m:t>)</m:t>
          </m:r>
          <m:r>
            <m:t> </m:t>
          </m:r>
          <m:sSup>
            <m:e>
              <m:r>
                <m:t>E</m:t>
              </m:r>
            </m:e>
            <m:sup>
              <m:r>
                <m:t>θ</m:t>
              </m:r>
            </m:sup>
          </m:sSup>
          <m:r>
            <m:rPr>
              <m:sty m:val="p"/>
            </m:rPr>
            <m:t>=</m:t>
          </m:r>
          <m:r>
            <m:rPr>
              <m:sty m:val="p"/>
            </m:rPr>
            <m:t>−</m:t>
          </m:r>
          <m:r>
            <m:t>0.763</m:t>
          </m:r>
          <m:r>
            <m:t> </m:t>
          </m:r>
          <m:r>
            <m:rPr>
              <m:sty m:val="p"/>
            </m:rPr>
            <m:t>V</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0.001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t>
          </m:r>
          <m:r>
            <m:t>0.763</m:t>
          </m:r>
          <m:r>
            <m:rPr>
              <m:sty m:val="p"/>
            </m:rPr>
            <m:t>+</m:t>
          </m:r>
          <m:f>
            <m:fPr>
              <m:type m:val="bar"/>
            </m:fPr>
            <m:num>
              <m:r>
                <m:t>0.05916</m:t>
              </m:r>
            </m:num>
            <m:den>
              <m:r>
                <m:t>2</m:t>
              </m:r>
            </m:den>
          </m:f>
          <m:r>
            <m:rPr>
              <m:sty m:val="p"/>
            </m:rPr>
            <m:t>lg</m:t>
          </m:r>
          <m:r>
            <m:rPr>
              <m:sty m:val="p"/>
            </m:rPr>
            <m:t>[</m:t>
          </m:r>
          <m:r>
            <m:t>Z</m:t>
          </m:r>
          <m:sSup>
            <m:e>
              <m:r>
                <m:t>n</m:t>
              </m:r>
            </m:e>
            <m:sup>
              <m:r>
                <m:t>2</m:t>
              </m:r>
              <m:r>
                <m:rPr>
                  <m:sty m:val="p"/>
                </m:rPr>
                <m:t>+</m:t>
              </m:r>
            </m:sup>
          </m:sSup>
          <m:r>
            <m:rPr>
              <m:sty m:val="p"/>
            </m:rPr>
            <m:t>]</m:t>
          </m:r>
          <m:r>
            <m:rPr>
              <m:sty m:val="p"/>
            </m:rPr>
            <m:t>=</m:t>
          </m:r>
          <m:r>
            <m:rPr>
              <m:sty m:val="p"/>
            </m:rPr>
            <m:t>−</m:t>
          </m:r>
          <m:r>
            <m:t>0.763</m:t>
          </m:r>
          <m:r>
            <m:rPr>
              <m:sty m:val="p"/>
            </m:rPr>
            <m:t>+</m:t>
          </m:r>
          <m:r>
            <m:t>0.02958</m:t>
          </m:r>
          <m:r>
            <m:rPr>
              <m:sty m:val="p"/>
            </m:rPr>
            <m:t>×</m:t>
          </m:r>
          <m:r>
            <m:rPr>
              <m:sty m:val="p"/>
            </m:rPr>
            <m:t>(</m:t>
          </m:r>
          <m:r>
            <m:rPr>
              <m:sty m:val="p"/>
            </m:rPr>
            <m:t>−</m:t>
          </m:r>
          <m:r>
            <m:t>3</m:t>
          </m:r>
          <m:r>
            <m:rPr>
              <m:sty m:val="p"/>
            </m:rPr>
            <m:t>)</m:t>
          </m:r>
          <m:r>
            <m:rPr>
              <m:sty m:val="p"/>
            </m:rPr>
            <m:t>=</m:t>
          </m:r>
          <m:r>
            <m:rPr>
              <m:sty m:val="p"/>
            </m:rPr>
            <m:t>−</m:t>
          </m:r>
          <m:r>
            <m:t>0.852</m:t>
          </m:r>
          <m:r>
            <m:t> </m:t>
          </m:r>
          <m:r>
            <m:rPr>
              <m:sty m:val="p"/>
            </m:rPr>
            <m:t>V</m:t>
          </m:r>
        </m:oMath>
      </m:oMathPara>
    </w:p>
    <w:p>
      <w:pPr>
        <w:pStyle w:val="FirstParagraph"/>
        <w:ind w:firstLine="420"/>
      </w:pPr>
      <w:r>
        <w:rPr>
          <w:rFonts w:hint="eastAsia" w:ascii="Times New Roman" w:hAnsi="Times New Roman" w:eastAsia="FangSong" w:cs="Times New Roman"/>
        </w:rPr>
        <w:t xml:space="preserve">当锌离子活度由</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根据能斯特方程</w:t>
      </w:r>
      <w:r>
        <w:rPr>
          <w:rFonts w:hint="eastAsia" w:ascii="Times New Roman" w:hAnsi="Times New Roman" w:eastAsia="Times New Roman" w:cs="Times New Roman"/>
        </w:rPr>
        <w:t>，</w:t>
      </w:r>
      <w:r>
        <w:rPr>
          <w:rFonts w:hint="eastAsia" w:ascii="Times New Roman" w:hAnsi="Times New Roman" w:eastAsia="FangSong" w:cs="Times New Roman"/>
        </w:rPr>
        <w:t>电对电势由</w:t>
      </w:r>
      <w:r>
        <w:rPr>
          <w:rFonts w:ascii="Times New Roman" w:hAnsi="Times New Roman" w:eastAsia="Times New Roman" w:cs="Times New Roman"/>
        </w:rPr>
        <w:t xml:space="preserve"> </w:t>
      </w:r>
      <m:oMath>
        <m:oMathPr>
          <m:ctrlPr>
            <w:rPr>
              <w:sz w:val="28"/>
              <w:szCs w:val="28"/>
            </w:rPr>
          </m:ctrlPr>
        </m:oMathPr>
        <m:r>
          <m:rPr>
            <m:sty m:val="p"/>
          </m:rPr>
          <m:t>−</m:t>
        </m:r>
        <m:r>
          <m:t>0.763</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负移至</w:t>
      </w:r>
      <w:r>
        <w:rPr>
          <w:rFonts w:ascii="Times New Roman" w:hAnsi="Times New Roman" w:eastAsia="Times New Roman" w:cs="Times New Roman"/>
        </w:rPr>
        <w:t xml:space="preserve"> </w:t>
      </w:r>
      <m:oMath>
        <m:oMathPr>
          <m:ctrlPr>
            <w:rPr>
              <w:sz w:val="28"/>
              <w:szCs w:val="28"/>
            </w:rPr>
          </m:ctrlPr>
        </m:oMathPr>
        <m:r>
          <m:rPr>
            <m:sty m:val="p"/>
          </m:rPr>
          <m:t>−</m:t>
        </m:r>
        <m:r>
          <m:t>0.852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电位负移标志着氧化态物种</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的热力学还原倾向减弱</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的氧化溶解倾向相应增强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3.2.2 pH </w:t>
      </w:r>
      <w:r>
        <w:rPr>
          <w:rFonts w:hint="eastAsia" w:ascii="Times New Roman" w:hAnsi="Times New Roman" w:eastAsia="FangSong" w:cs="Times New Roman"/>
          <w:b/>
          <w:bCs/>
        </w:rPr>
        <w:t xml:space="preserve">对电极电势的影响</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r>
            <m:t> </m:t>
          </m:r>
          <m:sSup>
            <m:e>
              <m:r>
                <m:t>E</m:t>
              </m:r>
            </m:e>
            <m:sup>
              <m:r>
                <m:t>θ</m:t>
              </m:r>
            </m:sup>
          </m:sSup>
          <m:r>
            <m:rPr>
              <m:sty m:val="p"/>
            </m:rPr>
            <m:t>=</m:t>
          </m:r>
          <m:r>
            <m:rPr>
              <m:sty m:val="p"/>
            </m:rPr>
            <m:t>+</m:t>
          </m:r>
          <m:r>
            <m:t>1.51</m:t>
          </m:r>
          <m:r>
            <m:t> </m:t>
          </m:r>
          <m:r>
            <m:rPr>
              <m:sty m:val="p"/>
            </m:rPr>
            <m:t>V</m:t>
          </m:r>
        </m:oMath>
      </m:oMathPara>
    </w:p>
    <w:p>
      <w:pPr>
        <w:pStyle w:val="FirstParagraph"/>
      </w:pPr>
      <m:oMathPara>
        <m:oMathParaPr>
          <m:jc m:val="center"/>
          <m:ctrlPr>
            <w:rPr>
              <w:sz w:val="28"/>
              <w:szCs w:val="28"/>
            </w:rPr>
          </m:ctrlPr>
        </m:oMathParaPr>
        <m:oMath>
          <m:r>
            <m:t>E</m:t>
          </m:r>
          <m:r>
            <m:rPr>
              <m:sty m:val="p"/>
            </m:rPr>
            <m:t>=</m:t>
          </m:r>
          <m:r>
            <m:t>1.51</m:t>
          </m:r>
          <m:r>
            <m:rPr>
              <m:sty m:val="p"/>
            </m:rPr>
            <m:t>+</m:t>
          </m:r>
          <m:f>
            <m:fPr>
              <m:type m:val="bar"/>
            </m:fPr>
            <m:num>
              <m:r>
                <m:t>0.05916</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增大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氧化能力减弱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定量计算</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其他物种标准浓度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0.05916</m:t>
              </m:r>
            </m:num>
            <m:den>
              <m:r>
                <m:t>5</m:t>
              </m:r>
            </m:den>
          </m:f>
          <m:r>
            <m:rPr>
              <m:sty m:val="p"/>
            </m:rPr>
            <m:t>lg</m:t>
          </m:r>
          <m:r>
            <m:rPr>
              <m:sty m:val="p"/>
            </m:rPr>
            <m:t>(</m:t>
          </m:r>
          <m:sSup>
            <m:e>
              <m:r>
                <m:t>10</m:t>
              </m:r>
            </m:e>
            <m:sup>
              <m:r>
                <m:rPr>
                  <m:sty m:val="p"/>
                </m:rPr>
                <m:t>−</m:t>
              </m:r>
              <m:r>
                <m:t>5</m:t>
              </m:r>
            </m:sup>
          </m:sSup>
          <m:sSup>
            <m:e>
              <m:r>
                <m:rPr>
                  <m:sty m:val="p"/>
                </m:rPr>
                <m:t>)</m:t>
              </m:r>
            </m:e>
            <m:sup>
              <m:r>
                <m:t>8</m:t>
              </m:r>
            </m:sup>
          </m:sSup>
          <m:r>
            <m:rPr>
              <m:sty m:val="p"/>
            </m:rPr>
            <m:t>=</m:t>
          </m:r>
          <m:r>
            <m:t>1.51</m:t>
          </m:r>
          <m:r>
            <m:rPr>
              <m:sty m:val="p"/>
            </m:rPr>
            <m:t>−</m:t>
          </m:r>
          <m:r>
            <m:t>0.473</m:t>
          </m:r>
          <m:r>
            <m:rPr>
              <m:sty m:val="p"/>
            </m:rPr>
            <m:t>=</m:t>
          </m:r>
          <m:r>
            <m:rPr>
              <m:sty m:val="p"/>
            </m:rPr>
            <m:t>+</m:t>
          </m:r>
          <m:r>
            <m:t>1.037</m:t>
          </m:r>
          <m:r>
            <m:t> </m:t>
          </m:r>
          <m:r>
            <m:rPr>
              <m:sty m:val="p"/>
            </m:rPr>
            <m:t>V</m:t>
          </m:r>
        </m:oMath>
      </m:oMathPara>
    </w:p>
    <w:p>
      <w:pPr>
        <w:pStyle w:val="FirstParagraph"/>
        <w:ind w:firstLine="420"/>
      </w:pPr>
      <w:r>
        <w:rPr>
          <w:rFonts w:ascii="Times New Roman" w:hAnsi="Times New Roman" w:eastAsia="Times New Roman" w:cs="Times New Roman"/>
        </w:rPr>
        <w:t xml:space="preserve">pH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5，E</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因此</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在碱性溶液中氧化能力显著减弱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测定原理</w:t>
      </w:r>
      <w:r>
        <w:rPr>
          <w:rFonts w:hint="eastAsia" w:ascii="Times New Roman" w:hAnsi="Times New Roman" w:eastAsia="Times New Roman" w:cs="Times New Roman"/>
        </w:rPr>
        <w:t>：</w:t>
      </w:r>
      <w:r>
        <w:rPr>
          <w:rFonts w:hint="eastAsia" w:ascii="Times New Roman" w:hAnsi="Times New Roman" w:eastAsia="FangSong" w:cs="Times New Roman"/>
        </w:rPr>
        <w:t>实际工作中</w:t>
      </w:r>
      <w:r>
        <w:rPr>
          <w:rFonts w:hint="eastAsia" w:ascii="Times New Roman" w:hAnsi="Times New Roman" w:eastAsia="Times New Roman" w:cs="Times New Roman"/>
        </w:rPr>
        <w:t>，</w:t>
      </w:r>
      <w:r>
        <w:rPr>
          <w:rFonts w:hint="eastAsia" w:ascii="Times New Roman" w:hAnsi="Times New Roman" w:eastAsia="FangSong" w:cs="Times New Roman"/>
        </w:rPr>
        <w:t>标准氢电极使用不便</w:t>
      </w:r>
      <w:r>
        <w:rPr>
          <w:rFonts w:hint="eastAsia" w:ascii="Times New Roman" w:hAnsi="Times New Roman" w:eastAsia="Times New Roman" w:cs="Times New Roman"/>
        </w:rPr>
        <w:t>。</w:t>
      </w:r>
      <w:r>
        <w:rPr>
          <w:rFonts w:hint="eastAsia" w:ascii="Times New Roman" w:hAnsi="Times New Roman" w:eastAsia="FangSong" w:cs="Times New Roman"/>
        </w:rPr>
        <w:t>常采用饱和甘汞电极</w:t>
      </w:r>
      <w:r>
        <w:rPr>
          <w:rFonts w:hint="eastAsia" w:ascii="Times New Roman" w:hAnsi="Times New Roman" w:eastAsia="Times New Roman" w:cs="Times New Roman"/>
        </w:rPr>
        <w:t>（SCE，</w:t>
      </w:r>
      <m:oMath>
        <m:oMathPr>
          <m:ctrlPr>
            <w:rPr>
              <w:sz w:val="28"/>
              <w:szCs w:val="28"/>
            </w:rPr>
          </m:ctrlPr>
        </m:oMathPr>
        <m:sSub>
          <m:e>
            <m:r>
              <m:t>E</m:t>
            </m:r>
          </m:e>
          <m:sub>
            <m:r>
              <m:rPr>
                <m:sty m:val="p"/>
              </m:rPr>
              <m:t>S</m:t>
            </m:r>
            <m:r>
              <m:rPr>
                <m:sty m:val="p"/>
              </m:rPr>
              <m:t>C</m:t>
            </m:r>
            <m:r>
              <m:rPr>
                <m:sty m:val="p"/>
              </m:rPr>
              <m:t>E</m:t>
            </m:r>
          </m:sub>
        </m:sSub>
        <m:r>
          <m:rPr>
            <m:sty m:val="p"/>
          </m:rPr>
          <m:t>=</m:t>
        </m:r>
        <m:r>
          <m:rPr>
            <m:sty m:val="p"/>
          </m:rPr>
          <m:t>+</m:t>
        </m:r>
        <m:r>
          <m:t>0.244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作为参比电极</w:t>
      </w:r>
      <w:r>
        <w:rPr>
          <w:rFonts w:hint="eastAsia" w:ascii="Times New Roman" w:hAnsi="Times New Roman" w:eastAsia="Times New Roman" w:cs="Times New Roman"/>
        </w:rPr>
        <w:t>，</w:t>
      </w:r>
      <w:r>
        <w:rPr>
          <w:rFonts w:hint="eastAsia" w:ascii="Times New Roman" w:hAnsi="Times New Roman" w:eastAsia="FangSong" w:cs="Times New Roman"/>
        </w:rPr>
        <w:t>玻璃电极作为指示电极组装电池</w:t>
      </w:r>
      <w:r>
        <w:rPr>
          <w:rFonts w:hint="eastAsia" w:ascii="Times New Roman" w:hAnsi="Times New Roman" w:eastAsia="Times New Roman" w:cs="Times New Roman"/>
        </w:rPr>
        <w:t>，</w:t>
      </w:r>
      <w:r>
        <w:rPr>
          <w:rFonts w:hint="eastAsia" w:ascii="Times New Roman" w:hAnsi="Times New Roman" w:eastAsia="FangSong" w:cs="Times New Roman"/>
        </w:rPr>
        <w:t>由测得的电动势反推溶液的</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3.2.3 </w:t>
      </w:r>
      <w:r>
        <w:rPr>
          <w:rFonts w:hint="eastAsia" w:ascii="Times New Roman" w:hAnsi="Times New Roman" w:eastAsia="FangSong" w:cs="Times New Roman"/>
          <w:b/>
          <w:bCs/>
        </w:rPr>
        <w:t xml:space="preserve">沉淀对电极电势的影响</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r>
            <m:rPr>
              <m:sty m:val="p"/>
            </m:rPr>
            <m:t>(</m:t>
          </m:r>
          <m:r>
            <m:rPr>
              <m:sty m:val="p"/>
            </m:rPr>
            <m:t>s</m:t>
          </m:r>
          <m:r>
            <m:rPr>
              <m:sty m:val="p"/>
            </m:rPr>
            <m:t>)</m:t>
          </m:r>
          <m:r>
            <m:t> </m:t>
          </m:r>
          <m:sSup>
            <m:e>
              <m:r>
                <m:t>E</m:t>
              </m:r>
            </m:e>
            <m:sup>
              <m:r>
                <m:t>θ</m:t>
              </m:r>
            </m:sup>
          </m:sSup>
          <m:r>
            <m:rPr>
              <m:sty m:val="p"/>
            </m:rPr>
            <m:t>=</m:t>
          </m:r>
          <m:r>
            <m:rPr>
              <m:sty m:val="p"/>
            </m:rPr>
            <m:t>+</m:t>
          </m:r>
          <m:r>
            <m:t>0.799</m:t>
          </m:r>
          <m:r>
            <m:t> </m:t>
          </m:r>
          <m:r>
            <m:rPr>
              <m:sty m:val="p"/>
            </m:rPr>
            <m:t>V</m:t>
          </m:r>
        </m:oMath>
      </m:oMathPara>
    </w:p>
    <w:p>
      <w:pPr>
        <w:pStyle w:val="FirstParagraph"/>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AgCl </w:t>
      </w:r>
      <w:r>
        <w:rPr>
          <w:rFonts w:hint="eastAsia" w:ascii="Times New Roman" w:hAnsi="Times New Roman" w:eastAsia="FangSong" w:cs="Times New Roman"/>
        </w:rPr>
        <w:t>沉淀后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0.05916</m:t>
          </m:r>
          <m:r>
            <m:rPr>
              <m:sty m:val="p"/>
            </m:rPr>
            <m:t>lg</m:t>
          </m:r>
          <m:f>
            <m:fPr>
              <m:type m:val="bar"/>
            </m:fPr>
            <m:num>
              <m:sSub>
                <m:e>
                  <m:r>
                    <m:t>K</m:t>
                  </m:r>
                </m:e>
                <m:sub>
                  <m:r>
                    <m:t>s</m:t>
                  </m:r>
                  <m:r>
                    <m:t>p</m:t>
                  </m:r>
                </m:sub>
              </m:sSub>
            </m:num>
            <m:den>
              <m:r>
                <m:rPr>
                  <m:sty m:val="p"/>
                </m:rPr>
                <m:t>[</m:t>
              </m:r>
              <m:r>
                <m:rPr>
                  <m:sty m:val="p"/>
                </m:rPr>
                <m:t>C</m:t>
              </m:r>
              <m:sSup>
                <m:e>
                  <m:r>
                    <m:rPr>
                      <m:sty m:val="p"/>
                    </m:rPr>
                    <m:t>l</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 1 mol/L</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0.799</m:t>
        </m:r>
        <m:r>
          <m:rPr>
            <m:sty m:val="p"/>
          </m:rPr>
          <m:t>+</m:t>
        </m:r>
        <m:r>
          <m:t>0.05916</m:t>
        </m:r>
        <m:r>
          <m:rPr>
            <m:sty m:val="p"/>
          </m:rPr>
          <m:t>×</m:t>
        </m:r>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Ag/AgCl </w:t>
      </w:r>
      <w:r>
        <w:rPr>
          <w:rFonts w:hint="eastAsia" w:ascii="Times New Roman" w:hAnsi="Times New Roman" w:eastAsia="FangSong" w:cs="Times New Roman"/>
        </w:rPr>
        <w:t>参比电极的电势值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沉淀使</w:t>
      </w:r>
      <w:r>
        <w:rPr>
          <w:rFonts w:ascii="Times New Roman" w:hAnsi="Times New Roman" w:eastAsia="Times New Roman" w:cs="Times New Roman"/>
        </w:rPr>
        <w:t xml:space="preserve"> </w:t>
      </w:r>
      <w:r>
        <w:rPr>
          <w:rStyle w:val="VerbatimChar"/>
          <w:rFonts w:ascii="Times New Roman" w:hAnsi="Times New Roman" w:eastAsia="Times New Roman" w:cs="Times New Roman"/>
        </w:rPr>
        <w:t>[Ag</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Nernst </w:t>
      </w:r>
      <w:r>
        <w:rPr>
          <w:rFonts w:hint="eastAsia" w:ascii="Times New Roman" w:hAnsi="Times New Roman" w:eastAsia="FangSong" w:cs="Times New Roman"/>
        </w:rPr>
        <w:t xml:space="preserve">方程预测</w:t>
      </w:r>
      <w:r>
        <w:rPr>
          <w:rFonts w:ascii="Times New Roman" w:hAnsi="Times New Roman" w:eastAsia="Times New Roman" w:cs="Times New Roman"/>
        </w:rPr>
        <w:t xml:space="preserve"> 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Ag </w:t>
      </w:r>
      <w:r>
        <w:rPr>
          <w:rFonts w:hint="eastAsia" w:ascii="Times New Roman" w:hAnsi="Times New Roman" w:eastAsia="FangSong" w:cs="Times New Roman"/>
        </w:rPr>
        <w:t>的还原能力减弱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经典例</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 I</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单独看</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（Eθ</w:t>
      </w:r>
      <w:r>
        <w:rPr>
          <w:rFonts w:ascii="Times New Roman" w:hAnsi="Times New Roman" w:eastAsia="Times New Roman" w:cs="Times New Roman"/>
        </w:rPr>
        <w:t xml:space="preserve"> ≈ +0.15 </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（Eθ</w:t>
      </w:r>
      <w:r>
        <w:rPr>
          <w:rFonts w:ascii="Times New Roman" w:hAnsi="Times New Roman" w:eastAsia="Times New Roman" w:cs="Times New Roman"/>
        </w:rPr>
        <w:t xml:space="preserve"> ≈ +0.54 </w:t>
      </w:r>
      <w:r>
        <w:rPr>
          <w:rFonts w:hint="eastAsia" w:ascii="Times New Roman" w:hAnsi="Times New Roman" w:eastAsia="Times New Roman" w:cs="Times New Roman"/>
        </w:rPr>
        <w:t>V），Cu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不足以把</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但加入</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w:t>
      </w:r>
      <w:r>
        <w:rPr>
          <w:rFonts w:ascii="Times New Roman" w:hAnsi="Times New Roman" w:eastAsia="Times New Roman" w:cs="Times New Roman"/>
        </w:rPr>
        <w:t xml:space="preserve"> CuI </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被大幅压低</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/CuI </w:t>
      </w:r>
      <w:r>
        <w:rPr>
          <w:rFonts w:hint="eastAsia" w:ascii="Times New Roman" w:hAnsi="Times New Roman" w:eastAsia="FangSong" w:cs="Times New Roman"/>
        </w:rPr>
        <w:t xml:space="preserve">电对的电势升至约</w:t>
      </w:r>
      <w:r>
        <w:rPr>
          <w:rFonts w:ascii="Times New Roman" w:hAnsi="Times New Roman" w:eastAsia="Times New Roman" w:cs="Times New Roman"/>
        </w:rPr>
        <w:t xml:space="preserve"> +0.86 </w:t>
      </w:r>
      <w:r>
        <w:rPr>
          <w:rFonts w:hint="eastAsia" w:ascii="Times New Roman" w:hAnsi="Times New Roman" w:eastAsia="Times New Roman" w:cs="Times New Roman"/>
        </w:rPr>
        <w:t>V，</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自发进行</w:t>
      </w:r>
      <w:r>
        <w:rPr>
          <w:rFonts w:hint="eastAsia" w:ascii="Times New Roman" w:hAnsi="Times New Roman" w:eastAsia="Times New Roman" w:cs="Times New Roman"/>
        </w:rPr>
        <w:t>（Eθ(cell)</w:t>
      </w:r>
      <w:r>
        <w:rPr>
          <w:rFonts w:ascii="Times New Roman" w:hAnsi="Times New Roman" w:eastAsia="Times New Roman" w:cs="Times New Roman"/>
        </w:rPr>
        <w:t xml:space="preserve"> ≈ 0.86 − 0.54 = +0.32 </w:t>
      </w:r>
      <w:r>
        <w:rPr>
          <w:rFonts w:hint="eastAsia" w:ascii="Times New Roman" w:hAnsi="Times New Roman" w:eastAsia="Times New Roman" w:cs="Times New Roman"/>
        </w:rPr>
        <w:t>V）。</w:t>
      </w:r>
      <w:r>
        <w:rPr>
          <w:rFonts w:hint="eastAsia" w:ascii="Times New Roman" w:hAnsi="Times New Roman" w:eastAsia="FangSong" w:cs="Times New Roman"/>
        </w:rPr>
        <w:t>这正是碘量法滴定铜的分析基础</w:t>
      </w:r>
      <w:r>
        <w:rPr>
          <w:rFonts w:hint="eastAsia" w:ascii="Times New Roman" w:hAnsi="Times New Roman" w:eastAsia="Times New Roman" w:cs="Times New Roman"/>
        </w:rPr>
        <w:t>——</w:t>
      </w:r>
      <w:r>
        <w:rPr>
          <w:rFonts w:hint="eastAsia" w:ascii="Times New Roman" w:hAnsi="Times New Roman" w:eastAsia="FangSong" w:cs="Times New Roman"/>
        </w:rPr>
        <w:t>沉淀把</w:t>
      </w:r>
      <w:r>
        <w:rPr>
          <w:rFonts w:hint="eastAsia" w:ascii="Times New Roman" w:hAnsi="Times New Roman" w:eastAsia="Times New Roman" w:cs="Times New Roman"/>
        </w:rPr>
        <w:t>“</w:t>
      </w:r>
      <w:r>
        <w:rPr>
          <w:rFonts w:hint="eastAsia" w:ascii="Times New Roman" w:hAnsi="Times New Roman" w:eastAsia="FangSong" w:cs="Times New Roman"/>
        </w:rPr>
        <w:t>本不能发生的氧化还原</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w:t>
      </w:r>
      <w:r>
        <w:rPr>
          <w:rFonts w:hint="eastAsia" w:ascii="Times New Roman" w:hAnsi="Times New Roman" w:eastAsia="FangSong" w:cs="Times New Roman"/>
        </w:rPr>
        <w:t>能自发发生的氧化还原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3.2.4 </w:t>
      </w:r>
      <w:r>
        <w:rPr>
          <w:rFonts w:hint="eastAsia" w:ascii="Times New Roman" w:hAnsi="Times New Roman" w:eastAsia="FangSong" w:cs="Times New Roman"/>
          <w:b/>
          <w:bCs/>
        </w:rPr>
        <w:t xml:space="preserve">配合物对电极电势的影响</w:t>
      </w:r>
    </w:p>
    <w:p>
      <w:pPr>
        <w:pStyle w:val="BodyText"/>
        <w:ind w:firstLine="420"/>
      </w:pPr>
      <w:r>
        <w:rPr>
          <w:rFonts w:hint="eastAsia" w:ascii="Times New Roman" w:hAnsi="Times New Roman" w:eastAsia="FangSong" w:cs="Times New Roman"/>
        </w:rPr>
        <w:t xml:space="preserve">配合物形成使游离金属离子浓度降低</w:t>
      </w:r>
      <w:r>
        <w:rPr>
          <w:rFonts w:ascii="Times New Roman" w:hAnsi="Times New Roman" w:eastAsia="Times New Roman" w:cs="Times New Roman"/>
        </w:rPr>
        <w:t xml:space="preserve"> → 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0.05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+0.34 V</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实例计算</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0.1 mol/L</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 1.0 mol/L</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游离</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²</m:t>
        </m:r>
        <m:r>
          <m:rPr>
            <m:sty m:val="p"/>
          </m:rPr>
          <m:t>⁺</m:t>
        </m:r>
        <m:r>
          <m:rPr>
            <m:sty m:val="p"/>
          </m:rPr>
          <m:t>]</m:t>
        </m:r>
        <m:r>
          <m:rPr>
            <m:sty m:val="p"/>
          </m:rPr>
          <m:t>=</m:t>
        </m:r>
        <m:r>
          <m:rPr>
            <m:sty m:val="p"/>
          </m:rPr>
          <m:t>[</m:t>
        </m:r>
        <m:r>
          <m:t>C</m:t>
        </m:r>
        <m:r>
          <m:t>u</m:t>
        </m:r>
        <m:r>
          <m:rPr>
            <m:sty m:val="p"/>
          </m:rPr>
          <m:t>(</m:t>
        </m:r>
        <m:r>
          <m:t>N</m:t>
        </m:r>
        <m:r>
          <m:t>H</m:t>
        </m:r>
        <m:r>
          <m:rPr>
            <m:sty m:val="p"/>
          </m:rPr>
          <m:t>₃</m:t>
        </m:r>
        <m:r>
          <m:rPr>
            <m:sty m:val="p"/>
          </m:rPr>
          <m:t>)</m:t>
        </m:r>
        <m:r>
          <m:rPr>
            <m:sty m:val="p"/>
          </m:rPr>
          <m:t>₄</m:t>
        </m:r>
        <m:r>
          <m:rPr>
            <m:sty m:val="p"/>
          </m:rPr>
          <m:t>²</m:t>
        </m:r>
        <m:r>
          <m:rPr>
            <m:sty m:val="p"/>
          </m:rPr>
          <m:t>⁺</m:t>
        </m:r>
        <m:r>
          <m:rPr>
            <m:sty m:val="p"/>
          </m:rPr>
          <m:t>]</m:t>
        </m:r>
        <m:r>
          <m:rPr>
            <m:sty m:val="p"/>
          </m:rPr>
          <m:t>/</m:t>
        </m:r>
        <m:r>
          <m:rPr>
            <m:sty m:val="p"/>
          </m:rPr>
          <m:t>(</m:t>
        </m:r>
        <m:r>
          <m:t>K</m:t>
        </m:r>
        <m:r>
          <m:t>f</m:t>
        </m:r>
        <m:r>
          <m:rPr>
            <m:sty m:val="p"/>
          </m:rPr>
          <m:t>×</m:t>
        </m:r>
        <m:r>
          <m:rPr>
            <m:sty m:val="p"/>
          </m:rPr>
          <m:t>[</m:t>
        </m:r>
        <m:r>
          <m:t>N</m:t>
        </m:r>
        <m:r>
          <m:t>H</m:t>
        </m:r>
        <m:r>
          <m:rPr>
            <m:sty m:val="p"/>
          </m:rPr>
          <m:t>₃</m:t>
        </m:r>
        <m:r>
          <m:rPr>
            <m:sty m:val="p"/>
          </m:rPr>
          <m:t>]</m:t>
        </m:r>
        <m:r>
          <m:rPr>
            <m:sty m:val="p"/>
          </m:rPr>
          <m:t>⁴</m:t>
        </m:r>
        <m:r>
          <m:rPr>
            <m:sty m:val="p"/>
          </m:rPr>
          <m:t>)</m:t>
        </m:r>
        <m:r>
          <m:rPr>
            <m:sty m:val="p"/>
          </m:rPr>
          <m:t>=</m:t>
        </m:r>
        <m:r>
          <m:t>0.1</m:t>
        </m:r>
        <m:r>
          <m:rPr>
            <m:sty m:val="p"/>
          </m:rPr>
          <m:t>/</m:t>
        </m:r>
        <m:r>
          <m:rPr>
            <m:sty m:val="p"/>
          </m:rPr>
          <m:t>(</m:t>
        </m:r>
        <m:r>
          <m:t>1.1</m:t>
        </m:r>
        <m:r>
          <m:rPr>
            <m:sty m:val="p"/>
          </m:rPr>
          <m:t>×</m:t>
        </m:r>
        <m:sSup>
          <m:e>
            <m:r>
              <m:t>10</m:t>
            </m:r>
          </m:e>
          <m:sup>
            <m:r>
              <m:t>13</m:t>
            </m:r>
          </m:sup>
        </m:sSup>
        <m:r>
          <m:rPr>
            <m:sty m:val="p"/>
          </m:rPr>
          <m:t>×</m:t>
        </m:r>
        <m:r>
          <m:t>1.0</m:t>
        </m:r>
        <m:r>
          <m:rPr>
            <m:sty m:val="p"/>
          </m:rPr>
          <m:t>)</m:t>
        </m:r>
        <m:r>
          <m:rPr>
            <m:sty m:val="p"/>
          </m:rPr>
          <m:t>=</m:t>
        </m:r>
        <m:r>
          <m:t>9.1</m:t>
        </m:r>
        <m:r>
          <m:rPr>
            <m:sty m:val="p"/>
          </m:rPr>
          <m:t>×</m:t>
        </m:r>
        <m:sSup>
          <m:e>
            <m:r>
              <m:t>10</m:t>
            </m:r>
          </m:e>
          <m:sup>
            <m:r>
              <m:rPr>
                <m:sty m:val="p"/>
              </m:rPr>
              <m:t>−</m:t>
            </m:r>
            <m:r>
              <m:t>15</m:t>
            </m:r>
          </m:sup>
        </m:sSup>
        <m:r>
          <m:t> </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r>
            <m:t>E</m:t>
          </m:r>
          <m:r>
            <m:rPr>
              <m:sty m:val="p"/>
            </m:rPr>
            <m:t>=</m:t>
          </m:r>
          <m:r>
            <m:t>0.34</m:t>
          </m:r>
          <m:r>
            <m:rPr>
              <m:sty m:val="p"/>
            </m:rPr>
            <m:t>+</m:t>
          </m:r>
          <m:f>
            <m:fPr>
              <m:type m:val="bar"/>
            </m:fPr>
            <m:num>
              <m:r>
                <m:t>0.05916</m:t>
              </m:r>
            </m:num>
            <m:den>
              <m:r>
                <m:t>2</m:t>
              </m:r>
            </m:den>
          </m:f>
          <m:r>
            <m:rPr>
              <m:sty m:val="p"/>
            </m:rPr>
            <m:t>lg</m:t>
          </m:r>
          <m:r>
            <m:rPr>
              <m:sty m:val="p"/>
            </m:rPr>
            <m:t>(</m:t>
          </m:r>
          <m:r>
            <m:t>9.1</m:t>
          </m:r>
          <m:r>
            <m:rPr>
              <m:sty m:val="p"/>
            </m:rPr>
            <m:t>×</m:t>
          </m:r>
          <m:sSup>
            <m:e>
              <m:r>
                <m:t>10</m:t>
              </m:r>
            </m:e>
            <m:sup>
              <m:r>
                <m:rPr>
                  <m:sty m:val="p"/>
                </m:rPr>
                <m:t>−</m:t>
              </m:r>
              <m:r>
                <m:t>15</m:t>
              </m:r>
            </m:sup>
          </m:sSup>
          <m:r>
            <m:rPr>
              <m:sty m:val="p"/>
            </m:rPr>
            <m:t>)</m:t>
          </m:r>
          <m:r>
            <m:rPr>
              <m:sty m:val="p"/>
            </m:rPr>
            <m:t>=</m:t>
          </m:r>
          <m:r>
            <m:t>0.34</m:t>
          </m:r>
          <m:r>
            <m:rPr>
              <m:sty m:val="p"/>
            </m:rPr>
            <m:t>−</m:t>
          </m:r>
          <m:r>
            <m:t>0.415</m:t>
          </m:r>
          <m:r>
            <m:rPr>
              <m:sty m:val="p"/>
            </m:rPr>
            <m:t>=</m:t>
          </m:r>
          <m:r>
            <m:rPr>
              <m:sty m:val="p"/>
            </m:rPr>
            <m:t>−</m:t>
          </m:r>
          <m:r>
            <m:t>0.075</m:t>
          </m:r>
          <m:r>
            <m:t> </m:t>
          </m:r>
          <m:r>
            <m:rPr>
              <m:sty m:val="p"/>
            </m:rPr>
            <m:t>V</m:t>
          </m:r>
        </m:oMath>
      </m:oMathPara>
    </w:p>
    <w:p>
      <w:pPr>
        <w:pStyle w:val="FirstParagraph"/>
        <w:ind w:firstLine="420"/>
      </w:pPr>
      <w:r>
        <w:rPr>
          <w:rFonts w:hint="eastAsia" w:ascii="Times New Roman" w:hAnsi="Times New Roman" w:eastAsia="FangSong" w:cs="Times New Roman"/>
        </w:rPr>
        <w:t xml:space="preserve">配合物形成使</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的电势从</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+0.34 V</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−0.07 V</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End w:id="28"/>
    <w:bookmarkStart w:id="32" w:name="δgθeθ-与-kθ-的三量统一"/>
    <w:p>
      <w:pPr>
        <w:pStyle w:val="Heading2"/>
        <w:spacing w:before="280" w:after="120"/>
      </w:pPr>
      <w:r>
        <w:rPr>
          <w:rFonts w:ascii="Times New Roman" w:hAnsi="Times New Roman" w:eastAsia="Times New Roman" w:cs="Times New Roman"/>
        </w:rPr>
        <w:t xml:space="preserve">§4 ΔGθ、Eθ </w:t>
      </w:r>
      <w:r>
        <w:rPr>
          <w:rFonts w:hint="eastAsia" w:ascii="Times New Roman" w:hAnsi="Times New Roman" w:eastAsia="SimHei" w:cs="Times New Roman"/>
        </w:rPr>
        <w:t xml:space="preserve">与</w:t>
      </w:r>
      <w:r>
        <w:rPr>
          <w:rFonts w:ascii="Times New Roman" w:hAnsi="Times New Roman" w:eastAsia="Times New Roman" w:cs="Times New Roman"/>
        </w:rPr>
        <w:t xml:space="preserve"> Kθ </w:t>
      </w:r>
      <w:r>
        <w:rPr>
          <w:rFonts w:hint="eastAsia" w:ascii="Times New Roman" w:hAnsi="Times New Roman" w:eastAsia="SimHei" w:cs="Times New Roman"/>
        </w:rPr>
        <w:t xml:space="preserve">的三量统一</w:t>
      </w:r>
    </w:p>
    <w:bookmarkStart w:id="29" w:name="三个核心桥梁公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三个核心桥梁公式</w:t>
      </w:r>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r>
            <m:rPr>
              <m:sty m:val="p"/>
            </m:rPr>
            <m:t>=</m:t>
          </m:r>
          <m:r>
            <m:rPr>
              <m:sty m:val="p"/>
            </m:rPr>
            <m:t>−</m:t>
          </m:r>
          <m:r>
            <m:t>R</m:t>
          </m:r>
          <m:r>
            <m:t>T</m:t>
          </m:r>
          <m:r>
            <m:rPr>
              <m:sty m:val="p"/>
            </m:rPr>
            <m:t>ln</m:t>
          </m:r>
          <m:sSup>
            <m:e>
              <m:r>
                <m:t>K</m:t>
              </m:r>
            </m:e>
            <m:sup>
              <m:r>
                <m:t>θ</m:t>
              </m:r>
            </m:sup>
          </m:sSup>
        </m:oMath>
      </m:oMathPara>
    </w:p>
    <w:p>
      <w:pPr>
        <w:pStyle w:val="FirstParagraph"/>
        <w:ind w:firstLine="420"/>
      </w:pPr>
      <w:r>
        <w:rPr>
          <w:rFonts w:hint="eastAsia" w:ascii="Times New Roman" w:hAnsi="Times New Roman" w:eastAsia="FangSong" w:cs="Times New Roman"/>
        </w:rPr>
        <w:t>由此可得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E</m:t>
              </m:r>
            </m:e>
            <m:sub>
              <m:r>
                <m:rPr>
                  <m:nor/>
                  <m:sty m:val="p"/>
                </m:rPr>
                <m:t>cell</m:t>
              </m:r>
            </m:sub>
            <m:sup>
              <m:r>
                <m:t>θ</m:t>
              </m:r>
            </m:sup>
          </m:sSubSup>
          <m:r>
            <m:rPr>
              <m:sty m:val="p"/>
            </m:rPr>
            <m:t>=</m:t>
          </m:r>
          <m:f>
            <m:fPr>
              <m:type m:val="bar"/>
            </m:fPr>
            <m:num>
              <m:r>
                <m:t>R</m:t>
              </m:r>
              <m:r>
                <m:t>T</m:t>
              </m:r>
            </m:num>
            <m:den>
              <m:r>
                <m:t>n</m:t>
              </m:r>
              <m:r>
                <m:t>F</m:t>
              </m:r>
            </m:den>
          </m:f>
          <m:r>
            <m:rPr>
              <m:sty m:val="p"/>
            </m:rPr>
            <m:t>ln</m:t>
          </m:r>
          <m:sSup>
            <m:e>
              <m:r>
                <m:t>K</m:t>
              </m:r>
            </m:e>
            <m:sup>
              <m:r>
                <m:t>θ</m:t>
              </m:r>
            </m:sup>
          </m:sSup>
          <m:r>
            <m:rPr>
              <m:sty m:val="p"/>
            </m:rPr>
            <m:t>=</m:t>
          </m:r>
          <m:f>
            <m:fPr>
              <m:type m:val="bar"/>
            </m:fPr>
            <m:num>
              <m:r>
                <m:t>0.05916</m:t>
              </m:r>
            </m:num>
            <m:den>
              <m:r>
                <m:t>n</m:t>
              </m:r>
            </m:den>
          </m:f>
          <m:r>
            <m:rPr>
              <m:sty m:val="p"/>
            </m:rPr>
            <m:t>lg</m:t>
          </m:r>
          <m:sSup>
            <m:e>
              <m:r>
                <m:t>K</m:t>
              </m:r>
            </m:e>
            <m:sup>
              <m:r>
                <m:t>θ</m:t>
              </m:r>
            </m:sup>
          </m:sSup>
          <m:r>
            <m:t> </m:t>
          </m:r>
          <m:r>
            <m:rPr>
              <m:sty m:val="p"/>
            </m:rPr>
            <m:t>(</m:t>
          </m:r>
          <m:r>
            <m:t>298</m:t>
          </m:r>
          <m:r>
            <m:t> </m:t>
          </m:r>
          <m:r>
            <m:rPr>
              <m:sty m:val="p"/>
            </m:rPr>
            <m:t>K</m:t>
          </m:r>
          <m:r>
            <m:rPr>
              <m:sty m:val="p"/>
            </m:rPr>
            <m:t>)</m:t>
          </m:r>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Eθ(cell)</w:t>
            </w:r>
          </w:p>
        </w:tc>
        <w:tc>
          <w:tcPr>
            <w:tcBorders>
              <w:bottom w:val="single" w:sz="6" w:space="0" w:color="333333"/>
            </w:tcBorders>
          </w:tcPr>
          <w:p>
            <w:pPr>
              <w:pStyle w:val="Compact"/>
              <w:jc w:val="center"/>
            </w:pPr>
            <w:r>
              <w:rPr>
                <w:rFonts w:ascii="Times New Roman" w:hAnsi="Times New Roman" w:eastAsia="Times New Roman" w:cs="Times New Roman"/>
                <w:b/>
              </w:rPr>
              <w:t xml:space="preserve">Kθ</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ascii="Times New Roman" w:hAnsi="Times New Roman" w:eastAsia="Times New Roman" w:cs="Times New Roman"/>
              </w:rPr>
              <w:t xml:space="preserve">&gt;&gt; 0</w:t>
            </w:r>
          </w:p>
        </w:tc>
        <w:tc>
          <w:tcPr/>
          <w:p>
            <w:pPr>
              <w:pStyle w:val="Compact"/>
              <w:jc w:val="center"/>
            </w:pPr>
            <w:r>
              <w:rPr>
                <w:rFonts w:ascii="Times New Roman" w:hAnsi="Times New Roman" w:eastAsia="Times New Roman" w:cs="Times New Roman"/>
              </w:rPr>
              <w:t xml:space="preserve">&gt;&gt;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w:r>
              <w:rPr>
                <w:rFonts w:ascii="Times New Roman" w:hAnsi="Times New Roman" w:eastAsia="Times New Roman" w:cs="Times New Roman"/>
              </w:rPr>
              <w:t xml:space="preserve">≈ 0</w:t>
            </w:r>
          </w:p>
        </w:tc>
        <w:tc>
          <w:tcPr/>
          <w:p>
            <w:pPr>
              <w:pStyle w:val="Compact"/>
              <w:jc w:val="center"/>
            </w:pP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w:r>
              <w:rPr>
                <w:rFonts w:ascii="Times New Roman" w:hAnsi="Times New Roman" w:eastAsia="Times New Roman" w:cs="Times New Roman"/>
              </w:rPr>
              <w:t xml:space="preserve">&lt;&lt; 0</w:t>
            </w:r>
          </w:p>
        </w:tc>
        <w:tc>
          <w:tcPr/>
          <w:p>
            <w:pPr>
              <w:pStyle w:val="Compact"/>
              <w:jc w:val="center"/>
            </w:pPr>
            <w:r>
              <w:rPr>
                <w:rFonts w:ascii="Times New Roman" w:hAnsi="Times New Roman" w:eastAsia="Times New Roman" w:cs="Times New Roman"/>
              </w:rPr>
              <w:t xml:space="preserve">&lt;&lt; 1</w:t>
            </w:r>
          </w:p>
        </w:tc>
        <w:tc>
          <w:tcPr/>
          <w:p>
            <w:pPr>
              <w:pStyle w:val="Compact"/>
              <w:jc w:val="center"/>
            </w:pPr>
            <w:r>
              <w:rPr>
                <w:rFonts w:hint="eastAsia" w:ascii="Times New Roman" w:hAnsi="Times New Roman" w:eastAsia="FangSong" w:cs="Times New Roman"/>
              </w:rPr>
              <w:t xml:space="preserve">反应几乎不发生</w:t>
            </w:r>
          </w:p>
        </w:tc>
      </w:tr>
    </w:tbl>
    <w:bookmarkEnd w:id="29"/>
    <w:bookmarkStart w:id="30" w:name="示例从-eθ-计算-kθ"/>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示例</w:t>
      </w:r>
      <w:r>
        <w:rPr>
          <w:rFonts w:hint="eastAsia" w:ascii="Times New Roman" w:hAnsi="Times New Roman" w:eastAsia="Times New Roman" w:cs="Times New Roman"/>
        </w:rPr>
        <w:t>：</w:t>
      </w:r>
      <w:r>
        <w:rPr>
          <w:rFonts w:hint="eastAsia" w:ascii="Times New Roman" w:hAnsi="Times New Roman" w:eastAsia="SimHei" w:cs="Times New Roman"/>
        </w:rPr>
        <w:t>从</w:t>
      </w:r>
      <w:r>
        <w:rPr>
          <w:rFonts w:ascii="Times New Roman" w:hAnsi="Times New Roman" w:eastAsia="Times New Roman" w:cs="Times New Roman"/>
        </w:rPr>
        <w:t xml:space="preserve"> Eθ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Kθ</w:t>
      </w:r>
    </w:p>
    <w:p>
      <w:pPr>
        <w:pStyle w:val="FirstParagraph"/>
        <w:ind w:firstLine="420"/>
      </w:pPr>
      <w:r>
        <w:rPr>
          <w:rFonts w:ascii="Times New Roman" w:hAnsi="Times New Roman" w:eastAsia="Times New Roman" w:cs="Times New Roman"/>
        </w:rPr>
        <w:t xml:space="preserve">Daniel </w:t>
      </w:r>
      <w:r>
        <w:rPr>
          <w:rFonts w:hint="eastAsia" w:ascii="Times New Roman" w:hAnsi="Times New Roman" w:eastAsia="FangSong" w:cs="Times New Roman"/>
        </w:rPr>
        <w:t>电池</w:t>
      </w:r>
      <w:r>
        <w:rPr>
          <w:rFonts w:hint="eastAsia" w:ascii="Times New Roman" w:hAnsi="Times New Roman" w:eastAsia="Times New Roman" w:cs="Times New Roman"/>
        </w:rPr>
        <w:t>：Eθ</w:t>
      </w:r>
      <w:r>
        <w:rPr>
          <w:rFonts w:ascii="Times New Roman" w:hAnsi="Times New Roman" w:eastAsia="Times New Roman" w:cs="Times New Roman"/>
        </w:rPr>
        <w:t xml:space="preserve"> = 1.10 </w:t>
      </w:r>
      <w:r>
        <w:rPr>
          <w:rFonts w:hint="eastAsia" w:ascii="Times New Roman" w:hAnsi="Times New Roman" w:eastAsia="Times New Roman" w:cs="Times New Roman"/>
        </w:rPr>
        <w:t xml:space="preserve">V，n</w:t>
      </w:r>
      <w:r>
        <w:rPr>
          <w:rFonts w:ascii="Times New Roman" w:hAnsi="Times New Roman" w:eastAsia="Times New Roman" w:cs="Times New Roman"/>
        </w:rPr>
        <w:t xml:space="preserve"> = 2</w:t>
      </w:r>
    </w:p>
    <w:p>
      <w:pPr>
        <w:pStyle w:val="BodyText"/>
      </w:pPr>
    </w:p>
    <w:bookmarkEnd w:id="30"/>
    <w:bookmarkStart w:id="31" w:name="从-eθ-计算-ksp"/>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从</w:t>
      </w:r>
      <w:r>
        <w:rPr>
          <w:rFonts w:ascii="Times New Roman" w:hAnsi="Times New Roman" w:eastAsia="Times New Roman" w:cs="Times New Roman"/>
        </w:rPr>
        <w:t xml:space="preserve"> Eθ </w:t>
      </w:r>
      <w:r>
        <w:rPr>
          <w:rFonts w:hint="eastAsia" w:ascii="Times New Roman" w:hAnsi="Times New Roman" w:eastAsia="SimHei" w:cs="Times New Roman"/>
        </w:rPr>
        <w:t xml:space="preserve">计算</w:t>
      </w:r>
      <w:r>
        <w:rPr>
          <w:rFonts w:ascii="Times New Roman" w:hAnsi="Times New Roman" w:eastAsia="Times New Roman" w:cs="Times New Roman"/>
        </w:rPr>
        <w:t xml:space="preserve"> Ksp</w:t>
      </w:r>
    </w:p>
    <w:p>
      <w:pPr>
        <w:pStyle w:val="FirstParagraph"/>
        <w:ind w:firstLine="420"/>
      </w:pPr>
      <w:r>
        <w:rPr>
          <w:rFonts w:hint="eastAsia" w:ascii="Times New Roman" w:hAnsi="Times New Roman" w:eastAsia="FangSong" w:cs="Times New Roman"/>
          <w:b/>
          <w:bCs/>
        </w:rPr>
        <w:t xml:space="preserve">方法</w:t>
      </w:r>
      <w:r>
        <w:rPr>
          <w:rFonts w:hint="eastAsia" w:ascii="Times New Roman" w:hAnsi="Times New Roman" w:eastAsia="Times New Roman" w:cs="Times New Roman"/>
        </w:rPr>
        <w:t>：</w:t>
      </w:r>
      <w:r>
        <w:rPr>
          <w:rFonts w:hint="eastAsia" w:ascii="Times New Roman" w:hAnsi="Times New Roman" w:eastAsia="FangSong" w:cs="Times New Roman"/>
        </w:rPr>
        <w:t>设计两个半反应</w:t>
      </w:r>
      <w:r>
        <w:rPr>
          <w:rFonts w:hint="eastAsia" w:ascii="Times New Roman" w:hAnsi="Times New Roman" w:eastAsia="Times New Roman" w:cs="Times New Roman"/>
        </w:rPr>
        <w:t>，</w:t>
      </w:r>
      <w:r>
        <w:rPr>
          <w:rFonts w:hint="eastAsia" w:ascii="Times New Roman" w:hAnsi="Times New Roman" w:eastAsia="FangSong" w:cs="Times New Roman"/>
        </w:rPr>
        <w:t>一个涉及难溶盐的溶解平衡</w:t>
      </w:r>
      <w:r>
        <w:rPr>
          <w:rFonts w:hint="eastAsia" w:ascii="Times New Roman" w:hAnsi="Times New Roman" w:eastAsia="Times New Roman" w:cs="Times New Roman"/>
        </w:rPr>
        <w:t>，</w:t>
      </w:r>
      <w:r>
        <w:rPr>
          <w:rFonts w:hint="eastAsia" w:ascii="Times New Roman" w:hAnsi="Times New Roman" w:eastAsia="FangSong" w:cs="Times New Roman"/>
        </w:rPr>
        <w:t>组合后求</w:t>
      </w:r>
      <w:r>
        <w:rPr>
          <w:rFonts w:ascii="Times New Roman" w:hAnsi="Times New Roman" w:eastAsia="Times New Roman" w:cs="Times New Roman"/>
        </w:rPr>
        <w:t xml:space="preserve"> Ksp。</w:t>
      </w:r>
    </w:p>
    <w:p>
      <w:pPr>
        <w:pStyle w:val="BodyText"/>
        <w:ind w:firstLine="420"/>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t> </m:t>
        </m:r>
        <m:r>
          <m:rPr>
            <m:sty m:val="p"/>
          </m:rPr>
          <m:t>V</m:t>
        </m:r>
      </m:oMath>
      <w:r>
        <w:rPr>
          <w:rFonts w:ascii="Times New Roman" w:hAnsi="Times New Roman" w:eastAsia="Times New Roman" w:cs="Times New Roman"/>
        </w:rPr>
        <w:t xml:space="preserve">。</w:t>
      </w:r>
    </w:p>
    <w:p>
      <w:pPr>
        <w:pStyle w:val="BodyText"/>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拓展</w:t>
      </w:r>
      <w:r>
        <w:rPr>
          <w:rFonts w:hint="eastAsia" w:ascii="Times New Roman" w:hAnsi="Times New Roman" w:eastAsia="Times New Roman" w:cs="Times New Roman"/>
          <w:b/>
          <w:bCs/>
        </w:rPr>
        <w:t>：</w:t>
      </w:r>
      <w:r>
        <w:rPr>
          <w:rFonts w:hint="eastAsia" w:ascii="Times New Roman" w:hAnsi="Times New Roman" w:eastAsia="FangSong" w:cs="Times New Roman"/>
          <w:b/>
          <w:bCs/>
        </w:rPr>
        <w:t>通过浓差电池直接测定</w:t>
      </w:r>
      <w:r>
        <w:rPr>
          <w:rFonts w:ascii="Times New Roman" w:hAnsi="Times New Roman" w:eastAsia="Times New Roman" w:cs="Times New Roman"/>
          <w:b/>
          <w:bCs/>
        </w:rPr>
        <w:t xml:space="preserve"> Ksp</w:t>
      </w:r>
    </w:p>
    <w:p>
      <w:pPr>
        <w:pStyle w:val="BodyText"/>
        <w:ind w:firstLine="420"/>
      </w:pPr>
      <w:r>
        <w:rPr>
          <w:rFonts w:hint="eastAsia" w:ascii="Times New Roman" w:hAnsi="Times New Roman" w:eastAsia="FangSong" w:cs="Times New Roman"/>
        </w:rPr>
        <w:t>设计电池</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t> </m:t>
        </m:r>
        <m:r>
          <m:rPr>
            <m:sty m:val="p"/>
          </m:rPr>
          <m:t>A</m:t>
        </m:r>
        <m:r>
          <m:rPr>
            <m:sty m:val="p"/>
          </m:rPr>
          <m:t>g</m:t>
        </m:r>
        <m:r>
          <m:t> </m:t>
        </m:r>
        <m:r>
          <m:rPr>
            <m:sty m:val="p"/>
          </m:rPr>
          <m:t>|</m:t>
        </m:r>
        <m:r>
          <m:t> </m:t>
        </m:r>
        <m:r>
          <m:rPr>
            <m:sty m:val="p"/>
          </m:rPr>
          <m:t>A</m:t>
        </m:r>
        <m:r>
          <m:rPr>
            <m:sty m:val="p"/>
          </m:rPr>
          <m:t>g</m:t>
        </m:r>
        <m:r>
          <m:rPr>
            <m:sty m:val="p"/>
          </m:rPr>
          <m:t>C</m:t>
        </m:r>
        <m:r>
          <m:rPr>
            <m:sty m:val="p"/>
          </m:rPr>
          <m:t>l</m:t>
        </m:r>
        <m:r>
          <m:rPr>
            <m:sty m:val="p"/>
          </m:rPr>
          <m:t>(</m:t>
        </m:r>
        <m:r>
          <m:rPr>
            <m:sty m:val="p"/>
          </m:rPr>
          <m:t>s</m:t>
        </m:r>
        <m:r>
          <m:rPr>
            <m:sty m:val="p"/>
          </m:rPr>
          <m:t>)</m:t>
        </m:r>
        <m:r>
          <m:rPr>
            <m:sty m:val="p"/>
          </m:rPr>
          <m:t>,</m:t>
        </m:r>
        <m:r>
          <m:t> </m:t>
        </m:r>
        <m:r>
          <m:rPr>
            <m:sty m:val="p"/>
          </m:rPr>
          <m:t>C</m:t>
        </m:r>
        <m:sSup>
          <m:e>
            <m:r>
              <m:rPr>
                <m:sty m:val="p"/>
              </m:rPr>
              <m:t>l</m:t>
            </m:r>
          </m:e>
          <m:sup>
            <m:r>
              <m:rPr>
                <m:sty m:val="p"/>
              </m:rPr>
              <m:t>−</m:t>
            </m:r>
          </m:sup>
        </m:sSup>
        <m:r>
          <m:rPr>
            <m:sty m:val="p"/>
          </m:rPr>
          <m:t>(</m:t>
        </m:r>
        <m:sSub>
          <m:e>
            <m:r>
              <m:t>c</m:t>
            </m:r>
          </m:e>
          <m:sub>
            <m:r>
              <m:t>1</m:t>
            </m:r>
          </m:sub>
        </m:sSub>
        <m:r>
          <m:rPr>
            <m:sty m:val="p"/>
          </m:rPr>
          <m:t>)</m:t>
        </m:r>
        <m:r>
          <m:t> </m:t>
        </m:r>
        <m:r>
          <m:rPr>
            <m:sty m:val="p"/>
          </m:rPr>
          <m:t>|</m:t>
        </m:r>
        <m:r>
          <m:rPr>
            <m:sty m:val="p"/>
          </m:rPr>
          <m:t>|</m:t>
        </m:r>
        <m:r>
          <m:t> </m:t>
        </m:r>
        <m:r>
          <m:rPr>
            <m:sty m:val="p"/>
          </m:rPr>
          <m:t>A</m:t>
        </m:r>
        <m:sSup>
          <m:e>
            <m:r>
              <m:rPr>
                <m:sty m:val="p"/>
              </m:rPr>
              <m:t>g</m:t>
            </m:r>
          </m:e>
          <m:sup>
            <m:r>
              <m:rPr>
                <m:sty m:val="p"/>
              </m:rPr>
              <m:t>+</m:t>
            </m:r>
          </m:sup>
        </m:sSup>
        <m:r>
          <m:rPr>
            <m:sty m:val="p"/>
          </m:rPr>
          <m:t>(</m:t>
        </m:r>
        <m:sSub>
          <m:e>
            <m:r>
              <m:t>c</m:t>
            </m:r>
          </m:e>
          <m:sub>
            <m:r>
              <m:t>2</m:t>
            </m:r>
          </m:sub>
        </m:sSub>
        <m:r>
          <m:rPr>
            <m:sty m:val="p"/>
          </m:rPr>
          <m:t>)</m:t>
        </m:r>
        <m:r>
          <m:t> </m:t>
        </m:r>
        <m:r>
          <m:rPr>
            <m:sty m:val="p"/>
          </m:rPr>
          <m:t>|</m:t>
        </m:r>
        <m:r>
          <m:t> </m:t>
        </m:r>
        <m:r>
          <m:rPr>
            <m:sty m:val="p"/>
          </m:rPr>
          <m:t>A</m:t>
        </m:r>
        <m:r>
          <m:rPr>
            <m:sty m:val="p"/>
          </m:rPr>
          <m:t>g</m:t>
        </m:r>
        <m:r>
          <m:t> </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测定该电池电动势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nor/>
                <m:sty m:val="p"/>
              </m:rPr>
              <m:t>正</m:t>
            </m:r>
          </m:sub>
        </m:sSub>
        <m:r>
          <m:rPr>
            <m:sty m:val="p"/>
          </m:rPr>
          <m:t>−</m:t>
        </m:r>
        <m:sSub>
          <m:e>
            <m:r>
              <m:t>E</m:t>
            </m:r>
          </m:e>
          <m:sub>
            <m:r>
              <m:rPr>
                <m:nor/>
                <m:sty m:val="p"/>
              </m:rPr>
              <m:t>负</m:t>
            </m:r>
          </m:sub>
        </m:sSub>
        <m:r>
          <m:rPr>
            <m:sty m:val="p"/>
          </m:rPr>
          <m:t>=</m:t>
        </m:r>
        <m:f>
          <m:fPr>
            <m:type m:val="bar"/>
          </m:fPr>
          <m:num>
            <m:r>
              <m:t>0.05916</m:t>
            </m:r>
          </m:num>
          <m:den>
            <m:r>
              <m:t>1</m:t>
            </m:r>
          </m:den>
        </m:f>
        <m:r>
          <m:rPr>
            <m:sty m:val="p"/>
          </m:rPr>
          <m:t>lg</m:t>
        </m:r>
        <m:f>
          <m:fPr>
            <m:type m:val="bar"/>
          </m:fPr>
          <m:num>
            <m:r>
              <m:rPr>
                <m:sty m:val="p"/>
              </m:rPr>
              <m:t>[</m:t>
            </m:r>
            <m:r>
              <m:rPr>
                <m:sty m:val="p"/>
              </m:rPr>
              <m:t>A</m:t>
            </m:r>
            <m:sSup>
              <m:e>
                <m:r>
                  <m:rPr>
                    <m:sty m:val="p"/>
                  </m:rPr>
                  <m:t>g</m:t>
                </m:r>
              </m:e>
              <m:sup>
                <m:r>
                  <m:rPr>
                    <m:sty m:val="p"/>
                  </m:rPr>
                  <m:t>+</m:t>
                </m:r>
              </m:sup>
            </m:sSup>
            <m:sSub>
              <m:e>
                <m:r>
                  <m:rPr>
                    <m:sty m:val="p"/>
                  </m:rPr>
                  <m:t>]</m:t>
                </m:r>
              </m:e>
              <m:sub>
                <m:r>
                  <m:rPr>
                    <m:nor/>
                    <m:sty m:val="p"/>
                  </m:rPr>
                  <m:t>正</m:t>
                </m:r>
              </m:sub>
            </m:sSub>
          </m:num>
          <m:den>
            <m:r>
              <m:rPr>
                <m:sty m:val="p"/>
              </m:rPr>
              <m:t>[</m:t>
            </m:r>
            <m:r>
              <m:rPr>
                <m:sty m:val="p"/>
              </m:rPr>
              <m:t>A</m:t>
            </m:r>
            <m:sSup>
              <m:e>
                <m:r>
                  <m:rPr>
                    <m:sty m:val="p"/>
                  </m:rPr>
                  <m:t>g</m:t>
                </m:r>
              </m:e>
              <m:sup>
                <m:r>
                  <m:rPr>
                    <m:sty m:val="p"/>
                  </m:rPr>
                  <m:t>+</m:t>
                </m:r>
              </m:sup>
            </m:sSup>
            <m:sSub>
              <m:e>
                <m:r>
                  <m:rPr>
                    <m:sty m:val="p"/>
                  </m:rPr>
                  <m:t>]</m:t>
                </m:r>
              </m:e>
              <m:sub>
                <m:r>
                  <m:rPr>
                    <m:nor/>
                    <m:sty m:val="p"/>
                  </m:rPr>
                  <m:t>负</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求出负极中受沉淀平衡控制的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sSub>
          <m:e>
            <m:r>
              <m:rPr>
                <m:sty m:val="p"/>
              </m:rPr>
              <m:t>]</m:t>
            </m:r>
          </m:e>
          <m:sub>
            <m:r>
              <m:rPr>
                <m:nor/>
                <m:sty m:val="p"/>
              </m:rPr>
              <m:t>负</m:t>
            </m:r>
          </m:sub>
        </m:sSub>
      </m:oMath>
      <w:r>
        <w:rPr>
          <w:rFonts w:hint="eastAsia" w:ascii="Times New Roman" w:hAnsi="Times New Roman" w:eastAsia="Times New Roman" w:cs="Times New Roman"/>
        </w:rPr>
        <w:t>，</w:t>
      </w:r>
      <w:r>
        <w:rPr>
          <w:rFonts w:hint="eastAsia" w:ascii="Times New Roman" w:hAnsi="Times New Roman" w:eastAsia="FangSong" w:cs="Times New Roman"/>
        </w:rPr>
        <w:t>进而计算</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这种电化学测定法解决了极难溶盐浓度无法直接滴定的困难</w:t>
      </w:r>
      <w:r>
        <w:rPr>
          <w:rFonts w:hint="eastAsia" w:ascii="Times New Roman" w:hAnsi="Times New Roman" w:eastAsia="Times New Roman" w:cs="Times New Roman"/>
        </w:rPr>
        <w:t>。</w:t>
      </w:r>
    </w:p>
    <w:bookmarkEnd w:id="31"/>
    <w:bookmarkEnd w:id="32"/>
    <w:bookmarkStart w:id="44" w:name="latimer-图与元素电势图"/>
    <w:p>
      <w:pPr>
        <w:pStyle w:val="Heading2"/>
        <w:spacing w:before="280" w:after="120"/>
      </w:pPr>
      <w:r>
        <w:rPr>
          <w:rFonts w:ascii="Times New Roman" w:hAnsi="Times New Roman" w:eastAsia="Times New Roman" w:cs="Times New Roman"/>
        </w:rPr>
        <w:t xml:space="preserve">§5 Latimer </w:t>
      </w:r>
      <w:r>
        <w:rPr>
          <w:rFonts w:hint="eastAsia" w:ascii="Times New Roman" w:hAnsi="Times New Roman" w:eastAsia="SimHei" w:cs="Times New Roman"/>
        </w:rPr>
        <w:t xml:space="preserve">图与元素电势图</w:t>
      </w:r>
    </w:p>
    <w:bookmarkStart w:id="33" w:name="latimer-图"/>
    <w:p>
      <w:pPr>
        <w:pStyle w:val="Heading3"/>
        <w:spacing w:before="280" w:after="120"/>
      </w:pPr>
      <w:r>
        <w:rPr>
          <w:rFonts w:ascii="Times New Roman" w:hAnsi="Times New Roman" w:eastAsia="Times New Roman" w:cs="Times New Roman"/>
        </w:rPr>
        <w:t xml:space="preserve">5.1 Latimer </w:t>
      </w:r>
      <w:r>
        <w:rPr>
          <w:rFonts w:hint="eastAsia" w:ascii="Times New Roman" w:hAnsi="Times New Roman" w:eastAsia="SimHei" w:cs="Times New Roman"/>
        </w:rPr>
        <w:t xml:space="preserve">图</w:t>
      </w:r>
    </w:p>
    <w:p>
      <w:pPr>
        <w:pStyle w:val="FirstParagraph"/>
        <w:ind w:firstLine="420"/>
      </w:pPr>
      <w:r>
        <w:rPr>
          <w:rFonts w:hint="eastAsia" w:ascii="Times New Roman" w:hAnsi="Times New Roman" w:eastAsia="FangSong" w:cs="Times New Roman"/>
        </w:rPr>
        <w:t>按氧化态从高到低排列</w:t>
      </w:r>
      <w:r>
        <w:rPr>
          <w:rFonts w:hint="eastAsia" w:ascii="Times New Roman" w:hAnsi="Times New Roman" w:eastAsia="Times New Roman" w:cs="Times New Roman"/>
        </w:rPr>
        <w:t>，</w:t>
      </w:r>
      <w:r>
        <w:rPr>
          <w:rFonts w:hint="eastAsia" w:ascii="Times New Roman" w:hAnsi="Times New Roman" w:eastAsia="FangSong" w:cs="Times New Roman"/>
        </w:rPr>
        <w:t>标注相邻物种间的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Eθ：</w:t>
      </w:r>
    </w:p>
    <w:p>
      <w:pPr>
        <w:pStyle w:val="BodyText"/>
      </w:pPr>
      <m:oMathPara>
        <m:oMathParaPr>
          <m:jc m:val="center"/>
          <m:ctrlPr>
            <w:rPr>
              <w:sz w:val="28"/>
              <w:szCs w:val="28"/>
            </w:rPr>
          </m:ctrlPr>
        </m:oMathParaPr>
        <m:oMath>
          <m:r>
            <m:rPr>
              <m:sty m:val="p"/>
            </m:rPr>
            <m:t>M</m:t>
          </m:r>
          <m:r>
            <m:rPr>
              <m:sty m:val="p"/>
            </m:rPr>
            <m:t>n</m:t>
          </m:r>
          <m:sSubSup>
            <m:e>
              <m:r>
                <m:rPr>
                  <m:sty m:val="p"/>
                </m:rPr>
                <m:t>O</m:t>
              </m:r>
            </m:e>
            <m:sub>
              <m:r>
                <m:rPr>
                  <m:sty m:val="p"/>
                </m:rPr>
                <m:t>4</m:t>
              </m:r>
            </m:sub>
            <m:sup>
              <m:r>
                <m:rPr>
                  <m:sty m:val="p"/>
                </m:rPr>
                <m:t>−</m:t>
              </m:r>
            </m:sup>
          </m:sSubSup>
          <m:limUpp>
            <m:e>
              <m:r>
                <m:rPr>
                  <m:sty m:val="p"/>
                </m:rPr>
                <m:t>→</m:t>
              </m:r>
            </m:e>
            <m:lim>
              <m:r>
                <m:rPr>
                  <m:sty m:val="p"/>
                </m:rPr>
                <m:t>+</m:t>
              </m:r>
              <m:r>
                <m:t>0.56</m:t>
              </m:r>
            </m:lim>
          </m:limUpp>
          <m:r>
            <m:rPr>
              <m:sty m:val="p"/>
            </m:rPr>
            <m:t>M</m:t>
          </m:r>
          <m:r>
            <m:rPr>
              <m:sty m:val="p"/>
            </m:rPr>
            <m:t>n</m:t>
          </m:r>
          <m:sSubSup>
            <m:e>
              <m:r>
                <m:rPr>
                  <m:sty m:val="p"/>
                </m:rPr>
                <m:t>O</m:t>
              </m:r>
            </m:e>
            <m:sub>
              <m:r>
                <m:rPr>
                  <m:sty m:val="p"/>
                </m:rPr>
                <m:t>4</m:t>
              </m:r>
            </m:sub>
            <m:sup>
              <m:r>
                <m:rPr>
                  <m:sty m:val="p"/>
                </m:rPr>
                <m:t>2</m:t>
              </m:r>
              <m:r>
                <m:rPr>
                  <m:sty m:val="p"/>
                </m:rPr>
                <m:t>−</m:t>
              </m:r>
            </m:sup>
          </m:sSubSup>
          <m:limUpp>
            <m:e>
              <m:r>
                <m:rPr>
                  <m:sty m:val="p"/>
                </m:rPr>
                <m:t>→</m:t>
              </m:r>
            </m:e>
            <m:lim>
              <m:r>
                <m:rPr>
                  <m:sty m:val="p"/>
                </m:rPr>
                <m:t>+</m:t>
              </m:r>
              <m:r>
                <m:t>2.26</m:t>
              </m:r>
            </m:lim>
          </m:limUpp>
          <m:r>
            <m:rPr>
              <m:sty m:val="p"/>
            </m:rPr>
            <m:t>M</m:t>
          </m:r>
          <m:r>
            <m:rPr>
              <m:sty m:val="p"/>
            </m:rPr>
            <m:t>n</m:t>
          </m:r>
          <m:sSub>
            <m:e>
              <m:r>
                <m:rPr>
                  <m:sty m:val="p"/>
                </m:rPr>
                <m:t>O</m:t>
              </m:r>
            </m:e>
            <m:sub>
              <m:r>
                <m:rPr>
                  <m:sty m:val="p"/>
                </m:rPr>
                <m:t>2</m:t>
              </m:r>
            </m:sub>
          </m:sSub>
          <m:limUpp>
            <m:e>
              <m:r>
                <m:rPr>
                  <m:sty m:val="p"/>
                </m:rPr>
                <m:t>→</m:t>
              </m:r>
            </m:e>
            <m:lim>
              <m:r>
                <m:rPr>
                  <m:sty m:val="p"/>
                </m:rPr>
                <m:t>+</m:t>
              </m:r>
              <m:r>
                <m:t>0.95</m:t>
              </m:r>
            </m:lim>
          </m:limUpp>
          <m:r>
            <m:rPr>
              <m:sty m:val="p"/>
            </m:rPr>
            <m:t>M</m:t>
          </m:r>
          <m:sSup>
            <m:e>
              <m:r>
                <m:rPr>
                  <m:sty m:val="p"/>
                </m:rPr>
                <m:t>n</m:t>
              </m:r>
            </m:e>
            <m:sup>
              <m:r>
                <m:rPr>
                  <m:sty m:val="p"/>
                </m:rPr>
                <m:t>3</m:t>
              </m:r>
              <m:r>
                <m:rPr>
                  <m:sty m:val="p"/>
                </m:rPr>
                <m:t>+</m:t>
              </m:r>
            </m:sup>
          </m:sSup>
          <m:limUpp>
            <m:e>
              <m:r>
                <m:rPr>
                  <m:sty m:val="p"/>
                </m:rPr>
                <m:t>→</m:t>
              </m:r>
            </m:e>
            <m:lim>
              <m:r>
                <m:rPr>
                  <m:sty m:val="p"/>
                </m:rPr>
                <m:t>+</m:t>
              </m:r>
              <m:r>
                <m:t>1.51</m:t>
              </m:r>
            </m:lim>
          </m:limUpp>
          <m:r>
            <m:rPr>
              <m:sty m:val="p"/>
            </m:rPr>
            <m:t>M</m:t>
          </m:r>
          <m:sSup>
            <m:e>
              <m:r>
                <m:rPr>
                  <m:sty m:val="p"/>
                </m:rPr>
                <m:t>n</m:t>
              </m:r>
            </m:e>
            <m:sup>
              <m:r>
                <m:rPr>
                  <m:sty m:val="p"/>
                </m:rP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以下数值均为酸性水溶液介质</w:t>
      </w:r>
      <w:r>
        <w:rPr>
          <w:rFonts w:ascii="Times New Roman" w:hAnsi="Times New Roman" w:eastAsia="Times New Roman" w:cs="Times New Roman"/>
        </w:rPr>
        <w:t xml:space="preserve"> </w:t>
      </w:r>
      <m:oMath>
        <m:r>
          <m:rPr>
            <m:sty m:val="p"/>
          </m:rPr>
          <m:t>p</m:t>
        </m:r>
        <m:r>
          <m:rPr>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碱性介质中锰的电极电势数值发生改变</w:t>
      </w:r>
      <w:r>
        <w:rPr>
          <w:rFonts w:hint="eastAsia" w:ascii="Times New Roman" w:hAnsi="Times New Roman" w:eastAsia="Times New Roman" w:cs="Times New Roman"/>
        </w:rPr>
        <w:t>，</w:t>
      </w:r>
      <w:r>
        <w:rPr>
          <w:rFonts w:hint="eastAsia" w:ascii="Times New Roman" w:hAnsi="Times New Roman" w:eastAsia="FangSong" w:cs="Times New Roman"/>
        </w:rPr>
        <w:t>二者不可混用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由吉布斯自由能加和性</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0.56</m:t>
        </m:r>
        <m:r>
          <m:rPr>
            <m:sty m:val="p"/>
          </m:rPr>
          <m:t>+</m:t>
        </m:r>
        <m:r>
          <m:t>2</m:t>
        </m:r>
        <m:r>
          <m:rPr>
            <m:sty m:val="p"/>
          </m:rPr>
          <m:t>×</m:t>
        </m:r>
        <m:r>
          <m:t>2.26</m:t>
        </m:r>
        <m:r>
          <m:rPr>
            <m:sty m:val="p"/>
          </m:rPr>
          <m:t>)</m:t>
        </m:r>
        <m:r>
          <m:rPr>
            <m:sty m:val="p"/>
          </m:rPr>
          <m:t>/</m:t>
        </m:r>
        <m:r>
          <m:t>3</m:t>
        </m:r>
        <m:r>
          <m:rPr>
            <m:sty m:val="p"/>
          </m:rPr>
          <m:t>=</m:t>
        </m:r>
        <m:r>
          <m:t>1.69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与手册</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1.69</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m:oMath>
        <m:oMathPr>
          <m:ctrlPr>
            <w:rPr>
              <w:sz w:val="28"/>
              <w:szCs w:val="28"/>
            </w:rPr>
          </m:ctrlPr>
        </m:oMathPr>
        <m:r>
          <m:rPr>
            <m:sty m:val="p"/>
          </m:rPr>
          <m:t>(</m:t>
        </m:r>
        <m:r>
          <m:t>0.95</m:t>
        </m:r>
        <m:r>
          <m:rPr>
            <m:sty m:val="p"/>
          </m:rPr>
          <m:t>+</m:t>
        </m:r>
        <m:r>
          <m:t>1.51</m:t>
        </m:r>
        <m:r>
          <m:rPr>
            <m:sty m:val="p"/>
          </m:rPr>
          <m:t>)</m:t>
        </m:r>
        <m:r>
          <m:rPr>
            <m:sty m:val="p"/>
          </m:rPr>
          <m:t>/</m:t>
        </m:r>
        <m:r>
          <m:t>2</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1.23</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顺带可读出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右侧</w:t>
      </w:r>
      <w:r>
        <w:rPr>
          <w:rFonts w:ascii="Times New Roman" w:hAnsi="Times New Roman" w:eastAsia="Times New Roman" w:cs="Times New Roman"/>
        </w:rPr>
        <w:t xml:space="preserve"> 2.26 V &gt;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0.56 </w:t>
      </w:r>
      <w:r>
        <w:rPr>
          <w:rFonts w:hint="eastAsia" w:ascii="Times New Roman" w:hAnsi="Times New Roman" w:eastAsia="Times New Roman" w:cs="Times New Roman"/>
        </w:rPr>
        <w:t>V，</w:t>
      </w:r>
      <w:r>
        <w:rPr>
          <w:rFonts w:hint="eastAsia" w:ascii="Times New Roman" w:hAnsi="Times New Roman" w:eastAsia="FangSong" w:cs="Times New Roman"/>
        </w:rPr>
        <w:t>故它在酸性介质中</w:t>
      </w:r>
      <w:r>
        <w:rPr>
          <w:rFonts w:hint="eastAsia" w:ascii="Times New Roman" w:hAnsi="Times New Roman" w:eastAsia="FangSong" w:cs="Times New Roman"/>
          <w:b/>
          <w:bCs/>
        </w:rPr>
        <w:t xml:space="preserve">自发歧化</w:t>
      </w:r>
      <w:r>
        <w:rPr>
          <w:rFonts w:hint="eastAsia" w:ascii="Times New Roman" w:hAnsi="Times New Roman" w:eastAsia="Times New Roman" w:cs="Times New Roman"/>
        </w:rPr>
        <w:t xml:space="preserve">（</w:t>
      </w:r>
      <m:oMath>
        <m:oMathPr>
          <m:ctrlPr>
            <w:rPr>
              <w:sz w:val="28"/>
              <w:szCs w:val="28"/>
            </w:rPr>
          </m:ctrlPr>
        </m:oMathPr>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cell</m:t>
            </m:r>
          </m:sub>
        </m:sSub>
        <m:r>
          <m:rPr>
            <m:sty m:val="p"/>
          </m:rPr>
          <m:t>=</m:t>
        </m:r>
        <m:r>
          <m:t>2.26</m:t>
        </m:r>
        <m:r>
          <m:rPr>
            <m:sty m:val="p"/>
          </m:rPr>
          <m:t>−</m:t>
        </m:r>
        <m:r>
          <m:t>0.56</m:t>
        </m:r>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这正是锰酸根只能在强碱中稳定存在的原因</w:t>
      </w:r>
      <w:r>
        <w:rPr>
          <w:rFonts w:hint="eastAsia" w:ascii="Times New Roman" w:hAnsi="Times New Roman" w:eastAsia="Times New Roman" w:cs="Times New Roman"/>
        </w:rPr>
        <w:t>。</w:t>
      </w:r>
    </w:p>
    <w:bookmarkEnd w:id="33"/>
    <w:bookmarkStart w:id="34" w:name="从-latimer-图计算非相邻物种的-eθ"/>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从</w:t>
      </w:r>
      <w:r>
        <w:rPr>
          <w:rFonts w:ascii="Times New Roman" w:hAnsi="Times New Roman" w:eastAsia="Times New Roman" w:cs="Times New Roman"/>
        </w:rPr>
        <w:t xml:space="preserve"> Latimer </w:t>
      </w:r>
      <w:r>
        <w:rPr>
          <w:rFonts w:hint="eastAsia" w:ascii="Times New Roman" w:hAnsi="Times New Roman" w:eastAsia="SimHei" w:cs="Times New Roman"/>
        </w:rPr>
        <w:t xml:space="preserve">图计算非相邻物种的</w:t>
      </w:r>
      <w:r>
        <w:rPr>
          <w:rFonts w:ascii="Times New Roman" w:hAnsi="Times New Roman" w:eastAsia="Times New Roman" w:cs="Times New Roman"/>
        </w:rPr>
        <w:t xml:space="preserve"> Eθ</w:t>
      </w:r>
    </w:p>
    <w:p>
      <w:pPr>
        <w:pStyle w:val="FirstParagraph"/>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limUpp>
          <m:e>
            <m:r>
              <m:rPr>
                <m:sty m:val="p"/>
              </m:rPr>
              <m:t>→</m:t>
            </m:r>
          </m:e>
          <m:lim>
            <m:sSub>
              <m:e>
                <m:r>
                  <m:t>E</m:t>
                </m:r>
              </m:e>
              <m:sub>
                <m:r>
                  <m:t>1</m:t>
                </m:r>
              </m:sub>
            </m:sSub>
          </m:lim>
        </m:limUpp>
        <m:r>
          <m:rPr>
            <m:sty m:val="p"/>
          </m:rPr>
          <m:t>B</m:t>
        </m:r>
        <m:limUpp>
          <m:e>
            <m:r>
              <m:rPr>
                <m:sty m:val="p"/>
              </m:rPr>
              <m:t>→</m:t>
            </m:r>
          </m:e>
          <m:lim>
            <m:sSub>
              <m:e>
                <m:r>
                  <m:t>E</m:t>
                </m:r>
              </m:e>
              <m:sub>
                <m:r>
                  <m:t>2</m:t>
                </m:r>
              </m:sub>
            </m:sSub>
          </m:lim>
        </m:limUpp>
        <m:r>
          <m:rPr>
            <m:sty m:val="p"/>
          </m:rPr>
          <m:t>C</m:t>
        </m:r>
      </m:oMath>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r>
                <m:rPr>
                  <m:sty m:val="p"/>
                </m:rPr>
                <m:t>/</m:t>
              </m:r>
              <m:r>
                <m:rPr>
                  <m:sty m:val="p"/>
                </m:rPr>
                <m:t>C</m:t>
              </m:r>
            </m:sub>
            <m:sup>
              <m:r>
                <m:t>θ</m:t>
              </m:r>
            </m:sup>
          </m:sSubSup>
          <m:r>
            <m:rPr>
              <m:sty m:val="p"/>
            </m:rPr>
            <m:t>=</m:t>
          </m:r>
          <m:f>
            <m:fPr>
              <m:type m:val="bar"/>
            </m:fPr>
            <m:num>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num>
            <m:den>
              <m:sSub>
                <m:e>
                  <m:r>
                    <m:t>n</m:t>
                  </m:r>
                </m:e>
                <m:sub>
                  <m:r>
                    <m:t>1</m:t>
                  </m:r>
                </m:sub>
              </m:sSub>
              <m:r>
                <m:rPr>
                  <m:sty m:val="p"/>
                </m:rPr>
                <m:t>+</m:t>
              </m:r>
              <m:sSub>
                <m:e>
                  <m:r>
                    <m:t>n</m:t>
                  </m:r>
                </m:e>
                <m:sub>
                  <m:r>
                    <m:t>2</m:t>
                  </m:r>
                </m:sub>
              </m:sSub>
            </m:den>
          </m:f>
        </m:oMath>
      </m:oMathPara>
    </w:p>
    <w:p>
      <w:pPr>
        <w:pStyle w:val="FirstParagraph"/>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跨越若干中间物种的总电势必须用</w:t>
      </w:r>
      <w:r>
        <w:rPr>
          <w:rFonts w:hint="eastAsia" w:ascii="Times New Roman" w:hAnsi="Times New Roman" w:eastAsia="FangSong" w:cs="Times New Roman"/>
          <w:b/>
          <w:bCs/>
        </w:rPr>
        <w:t xml:space="preserve">电子转移数加权</w:t>
      </w:r>
      <w:r>
        <w:rPr>
          <w:rFonts w:hint="eastAsia" w:ascii="Times New Roman" w:hAnsi="Times New Roman" w:eastAsia="FangSong" w:cs="Times New Roman"/>
        </w:rPr>
        <w:t>求和</w:t>
      </w:r>
      <w:r>
        <w:rPr>
          <w:rFonts w:hint="eastAsia" w:ascii="Times New Roman" w:hAnsi="Times New Roman" w:eastAsia="Times New Roman" w:cs="Times New Roman"/>
        </w:rPr>
        <w:t>，</w:t>
      </w:r>
      <w:r>
        <w:rPr>
          <w:rFonts w:hint="eastAsia" w:ascii="Times New Roman" w:hAnsi="Times New Roman" w:eastAsia="FangSong" w:cs="Times New Roman"/>
        </w:rPr>
        <w:t>不能把相邻电势作算术平均</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具备加和性</w:t>
      </w:r>
      <w:r>
        <w:rPr>
          <w:rFonts w:hint="eastAsia" w:ascii="Times New Roman" w:hAnsi="Times New Roman" w:eastAsia="Times New Roman" w:cs="Times New Roman"/>
        </w:rPr>
        <w:t>（</w:t>
      </w:r>
      <w:r>
        <w:rPr>
          <w:rFonts w:hint="eastAsia" w:ascii="Times New Roman" w:hAnsi="Times New Roman" w:eastAsia="FangSong" w:cs="Times New Roman"/>
        </w:rPr>
        <w:t>广度性质</w:t>
      </w:r>
      <w:r>
        <w:rPr>
          <w:rFonts w:hint="eastAsia" w:ascii="Times New Roman" w:hAnsi="Times New Roman" w:eastAsia="Times New Roman" w:cs="Times New Roman"/>
        </w:rPr>
        <w:t>）</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其一般形式为</w:t>
      </w:r>
    </w:p>
    <w:p>
      <w:pPr>
        <w:pStyle w:val="BodyText"/>
      </w:pPr>
      <m:oMathPara>
        <m:oMathParaPr>
          <m:jc m:val="center"/>
          <m:ctrlPr>
            <w:rPr>
              <w:sz w:val="28"/>
              <w:szCs w:val="28"/>
            </w:rPr>
          </m:ctrlPr>
        </m:oMathParaPr>
        <m:oMath>
          <m:sSup>
            <m:e>
              <m:r>
                <m:t>φ</m:t>
              </m:r>
            </m:e>
            <m:sup>
              <m:r>
                <m:t>θ</m:t>
              </m:r>
            </m:sup>
          </m:sSup>
          <m:r>
            <m:rPr>
              <m:sty m:val="p"/>
            </m:rPr>
            <m:t>=</m:t>
          </m:r>
          <m:f>
            <m:fPr>
              <m:type m:val="bar"/>
            </m:fPr>
            <m:num>
              <m:nary>
                <m:naryPr>
                  <m:chr m:val="∑"/>
                  <m:limLoc m:val="undOvr"/>
                  <m:subHide m:val="off"/>
                  <m:supHide m:val="on"/>
                </m:naryPr>
                <m:sub>
                  <m:r>
                    <m:t>i</m:t>
                  </m:r>
                </m:sub>
                <m:sup>
                  <m:r>
                    <m:t>​</m:t>
                  </m:r>
                </m:sup>
                <m:e>
                  <m:sSub>
                    <m:e>
                      <m:r>
                        <m:t>n</m:t>
                      </m:r>
                    </m:e>
                    <m:sub>
                      <m:r>
                        <m:t>i</m:t>
                      </m:r>
                    </m:sub>
                  </m:sSub>
                </m:e>
              </m:nary>
              <m:sSubSup>
                <m:e>
                  <m:r>
                    <m:t>φ</m:t>
                  </m:r>
                </m:e>
                <m:sub>
                  <m:r>
                    <m:t>i</m:t>
                  </m:r>
                </m:sub>
                <m:sup>
                  <m:r>
                    <m:t>θ</m:t>
                  </m:r>
                </m:sup>
              </m:sSubSup>
            </m:num>
            <m:den>
              <m:nary>
                <m:naryPr>
                  <m:chr m:val="∑"/>
                  <m:limLoc m:val="undOvr"/>
                  <m:subHide m:val="off"/>
                  <m:supHide m:val="on"/>
                </m:naryPr>
                <m:sub>
                  <m:r>
                    <m:t>i</m:t>
                  </m:r>
                </m:sub>
                <m:sup>
                  <m:r>
                    <m:t>​</m:t>
                  </m:r>
                </m:sup>
                <m:e>
                  <m:sSub>
                    <m:e>
                      <m:r>
                        <m:t>n</m:t>
                      </m:r>
                    </m:e>
                    <m:sub>
                      <m:r>
                        <m:t>i</m:t>
                      </m:r>
                    </m:sub>
                  </m:sSub>
                </m:e>
              </m:nary>
            </m:den>
          </m:f>
        </m:oMath>
      </m:oMathPara>
    </w:p>
    <w:bookmarkEnd w:id="34"/>
    <w:bookmarkStart w:id="35" w:name="歧化反应的判断"/>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歧化反应的判断</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Latimer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若某物种</w:t>
      </w:r>
      <w:r>
        <w:rPr>
          <w:rFonts w:hint="eastAsia" w:ascii="Times New Roman" w:hAnsi="Times New Roman" w:eastAsia="FangSong" w:cs="Times New Roman"/>
          <w:b/>
          <w:bCs/>
        </w:rPr>
        <w:t xml:space="preserve">右侧</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 &gt;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左侧</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则该物种可发生歧化反应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limUpp>
            <m:e>
              <m:r>
                <m:rPr>
                  <m:sty m:val="p"/>
                </m:rPr>
                <m:t>→</m:t>
              </m:r>
            </m:e>
            <m:lim>
              <m:r>
                <m:rPr>
                  <m:sty m:val="p"/>
                </m:rPr>
                <m:t>+</m:t>
              </m:r>
              <m:r>
                <m:t>0.159</m:t>
              </m:r>
            </m:lim>
          </m:limUpp>
          <m:r>
            <m:rPr>
              <m:sty m:val="p"/>
            </m:rPr>
            <m:t>C</m:t>
          </m:r>
          <m:sSup>
            <m:e>
              <m:r>
                <m:rPr>
                  <m:sty m:val="p"/>
                </m:rPr>
                <m:t>u</m:t>
              </m:r>
            </m:e>
            <m:sup>
              <m:r>
                <m:rPr>
                  <m:sty m:val="p"/>
                </m:rPr>
                <m:t>+</m:t>
              </m:r>
            </m:sup>
          </m:sSup>
          <m:limUpp>
            <m:e>
              <m:r>
                <m:rPr>
                  <m:sty m:val="p"/>
                </m:rPr>
                <m:t>→</m:t>
              </m:r>
            </m:e>
            <m:lim>
              <m:r>
                <m:rPr>
                  <m:sty m:val="p"/>
                </m:rPr>
                <m:t>+</m:t>
              </m:r>
              <m:r>
                <m:t>0.520</m:t>
              </m:r>
            </m:lim>
          </m:limUpp>
          <m:r>
            <m:rPr>
              <m:sty m:val="p"/>
            </m:rPr>
            <m:t>C</m:t>
          </m:r>
          <m:r>
            <m:rPr>
              <m:sty m:val="p"/>
            </m:rPr>
            <m:t>u</m:t>
          </m:r>
        </m:oMath>
      </m:oMathPara>
    </w:p>
    <w:p>
      <w:pPr>
        <w:pStyle w:val="FirstParagraph"/>
        <w:ind w:firstLine="420"/>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rPr>
                  <m:nor/>
                  <m:sty m:val="p"/>
                </m:rPr>
                <m:t>右</m:t>
              </m:r>
            </m:sub>
          </m:sSub>
          <m:r>
            <m:rPr>
              <m:sty m:val="p"/>
            </m:rPr>
            <m:t>−</m:t>
          </m:r>
          <m:sSub>
            <m:e>
              <m:r>
                <m:t>E</m:t>
              </m:r>
            </m:e>
            <m:sub>
              <m:r>
                <m:rPr>
                  <m:nor/>
                  <m:sty m:val="p"/>
                </m:rPr>
                <m:t>左</m:t>
              </m:r>
            </m:sub>
          </m:sSub>
          <m:r>
            <m:rPr>
              <m:sty m:val="p"/>
            </m:rPr>
            <m:t>=</m:t>
          </m:r>
          <m:r>
            <m:t>0.520</m:t>
          </m:r>
          <m:r>
            <m:rPr>
              <m:sty m:val="p"/>
            </m:rPr>
            <m:t>−</m:t>
          </m:r>
          <m:r>
            <m:t>0.159</m:t>
          </m:r>
          <m:r>
            <m:rPr>
              <m:sty m:val="p"/>
            </m:rPr>
            <m:t>=</m:t>
          </m:r>
          <m:r>
            <m:rPr>
              <m:sty m:val="p"/>
            </m:rPr>
            <m:t>+</m:t>
          </m:r>
          <m:r>
            <m:t>0.361</m:t>
          </m:r>
          <m:r>
            <m:t> </m:t>
          </m:r>
          <m:r>
            <m:rPr>
              <m:sty m:val="p"/>
            </m:rPr>
            <m:t>V</m:t>
          </m:r>
          <m:r>
            <m:rPr>
              <m:sty m:val="p"/>
            </m:rPr>
            <m:t>&gt;</m:t>
          </m:r>
          <m:r>
            <m:t>0</m:t>
          </m:r>
        </m:oMath>
      </m:oMathPara>
    </w:p>
    <w:p>
      <w:pPr>
        <w:pStyle w:val="FirstParagraph"/>
        <w:ind w:firstLine="420"/>
      </w:pPr>
      <w:r>
        <w:rPr>
          <w:rFonts w:hint="eastAsia" w:ascii="Times New Roman" w:hAnsi="Times New Roman" w:eastAsia="FangSong" w:cs="Times New Roman"/>
        </w:rPr>
        <w:t>歧化自发</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w:t>
      </w:r>
      <w:r>
        <w:rPr>
          <w:rFonts w:hint="eastAsia" w:ascii="Times New Roman" w:hAnsi="Times New Roman" w:eastAsia="FangSong" w:cs="Times New Roman"/>
          <w:b/>
          <w:bCs/>
        </w:rPr>
        <w:t xml:space="preserve">不能稳定存在</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p>
    <w:p>
      <w:pPr>
        <w:pStyle w:val="BodyText"/>
        <w:ind w:firstLine="420"/>
      </w:pPr>
      <w:r>
        <w:rPr>
          <w:rFonts w:hint="eastAsia" w:ascii="Times New Roman" w:hAnsi="Times New Roman" w:eastAsia="FangSong" w:cs="Times New Roman"/>
          <w:b/>
          <w:bCs/>
        </w:rPr>
        <w:t xml:space="preserve">反例</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limUpp>
            <m:e>
              <m:r>
                <m:rPr>
                  <m:sty m:val="p"/>
                </m:rPr>
                <m:t>→</m:t>
              </m:r>
            </m:e>
            <m:lim>
              <m:r>
                <m:rPr>
                  <m:sty m:val="p"/>
                </m:rPr>
                <m:t>+</m:t>
              </m:r>
              <m:r>
                <m:t>0.77</m:t>
              </m:r>
            </m:lim>
          </m:limUpp>
          <m:r>
            <m:rPr>
              <m:sty m:val="p"/>
            </m:rPr>
            <m:t>F</m:t>
          </m:r>
          <m:sSup>
            <m:e>
              <m:r>
                <m:rPr>
                  <m:sty m:val="p"/>
                </m:rPr>
                <m:t>e</m:t>
              </m:r>
            </m:e>
            <m:sup>
              <m:r>
                <m:rPr>
                  <m:sty m:val="p"/>
                </m:rPr>
                <m:t>2</m:t>
              </m:r>
              <m:r>
                <m:rPr>
                  <m:sty m:val="p"/>
                </m:rPr>
                <m:t>+</m:t>
              </m:r>
            </m:sup>
          </m:sSup>
          <m:limUpp>
            <m:e>
              <m:r>
                <m:rPr>
                  <m:sty m:val="p"/>
                </m:rPr>
                <m:t>→</m:t>
              </m:r>
            </m:e>
            <m:lim>
              <m:r>
                <m:rPr>
                  <m:sty m:val="p"/>
                </m:rPr>
                <m:t>−</m:t>
              </m:r>
              <m:r>
                <m:t>0.44</m:t>
              </m:r>
            </m:lim>
          </m:limUpp>
          <m:r>
            <m:rPr>
              <m:sty m:val="p"/>
            </m:rPr>
            <m:t>F</m:t>
          </m:r>
          <m:r>
            <m:rPr>
              <m:sty m:val="p"/>
            </m:rPr>
            <m:t>e</m:t>
          </m:r>
        </m:oMath>
      </m:oMathPara>
    </w:p>
    <w:p>
      <w:pPr>
        <w:pStyle w:val="FirstParagraph"/>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w:t>
      </w:r>
    </w:p>
    <w:p>
      <w:pPr>
        <w:pStyle w:val="BodyText"/>
      </w:pPr>
      <m:oMathPara>
        <m:oMathParaPr>
          <m:jc m:val="center"/>
          <m:ctrlPr>
            <w:rPr>
              <w:sz w:val="28"/>
              <w:szCs w:val="28"/>
            </w:rPr>
          </m:ctrlPr>
        </m:oMathParaPr>
        <m:oMath>
          <m:sSub>
            <m:e>
              <m:r>
                <m:t>E</m:t>
              </m:r>
            </m:e>
            <m:sub>
              <m:r>
                <m:rPr>
                  <m:nor/>
                  <m:sty m:val="p"/>
                </m:rPr>
                <m:t>cell</m:t>
              </m:r>
            </m:sub>
          </m:sSub>
          <m:r>
            <m:rPr>
              <m:sty m:val="p"/>
            </m:rPr>
            <m:t>=</m:t>
          </m:r>
          <m:sSub>
            <m:e>
              <m:r>
                <m:t>E</m:t>
              </m:r>
            </m:e>
            <m:sub>
              <m:r>
                <m:t>右</m:t>
              </m:r>
            </m:sub>
          </m:sSub>
          <m:r>
            <m:rPr>
              <m:sty m:val="p"/>
            </m:rPr>
            <m:t>−</m:t>
          </m:r>
          <m:sSub>
            <m:e>
              <m:r>
                <m:t>E</m:t>
              </m:r>
            </m:e>
            <m:sub>
              <m:r>
                <m:t>左</m:t>
              </m:r>
            </m:sub>
          </m:sSub>
          <m:r>
            <m:rPr>
              <m:sty m:val="p"/>
            </m:rPr>
            <m:t>=</m:t>
          </m:r>
          <m:r>
            <m:rPr>
              <m:sty m:val="p"/>
            </m:rPr>
            <m:t>−</m:t>
          </m:r>
          <m:r>
            <m:t>0.44</m:t>
          </m:r>
          <m:r>
            <m:rPr>
              <m:sty m:val="p"/>
            </m:rPr>
            <m:t>−</m:t>
          </m:r>
          <m:r>
            <m:t>0.77</m:t>
          </m:r>
          <m:r>
            <m:rPr>
              <m:sty m:val="p"/>
            </m:rPr>
            <m:t>=</m:t>
          </m:r>
          <m:r>
            <m:rPr>
              <m:sty m:val="p"/>
            </m:rPr>
            <m:t>−</m:t>
          </m:r>
          <m:r>
            <m:t>1.21</m:t>
          </m:r>
          <m:r>
            <m:t> </m:t>
          </m:r>
          <m:r>
            <m:rPr>
              <m:sty m:val="p"/>
            </m:rPr>
            <m:t>V</m:t>
          </m:r>
          <m:r>
            <m:rPr>
              <m:sty m:val="p"/>
            </m:rPr>
            <m:t>&lt;</m:t>
          </m:r>
          <m:r>
            <m:t>0</m:t>
          </m:r>
        </m:oMath>
      </m:oMathPara>
    </w:p>
    <w:p>
      <w:pPr>
        <w:pStyle w:val="FirstParagraph"/>
        <w:ind w:firstLine="420"/>
      </w:pPr>
      <m:oMath>
        <m:oMathPr>
          <m:ctrlPr>
            <w:rPr>
              <w:sz w:val="28"/>
              <w:szCs w:val="28"/>
            </w:rPr>
          </m:ctrlPr>
        </m:oMathPr>
        <m:sSub>
          <m:e>
            <m:r>
              <m:t>E</m:t>
            </m:r>
          </m:e>
          <m:sub>
            <m:r>
              <m:rPr>
                <m:nor/>
                <m:sty m:val="p"/>
              </m:rPr>
              <m:t>cell</m:t>
            </m:r>
          </m:sub>
        </m:sSub>
        <m:r>
          <m:rPr>
            <m:sty m:val="p"/>
          </m:rPr>
          <m:t>&lt;</m:t>
        </m:r>
        <m:r>
          <m:t>0</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不能歧化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在酸性溶液中稳定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上述判据可合写为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sSubSup>
          <m:e>
            <m:r>
              <m:t>φ</m:t>
            </m:r>
          </m:e>
          <m:sub>
            <m:r>
              <m:t>R</m:t>
            </m:r>
          </m:sub>
          <m:sup>
            <m:r>
              <m:t>θ</m:t>
            </m:r>
          </m:sup>
        </m:sSubSup>
        <m:r>
          <m:rPr>
            <m:sty m:val="p"/>
          </m:rPr>
          <m:t>−</m:t>
        </m:r>
        <m:sSubSup>
          <m:e>
            <m:r>
              <m:t>φ</m:t>
            </m:r>
          </m:e>
          <m:sub>
            <m:r>
              <m:t>L</m:t>
            </m:r>
          </m:sub>
          <m:sup>
            <m:r>
              <m:t>θ</m:t>
            </m:r>
          </m:sup>
        </m:sSubSup>
      </m:oMath>
      <w:r>
        <w:rPr>
          <w:rFonts w:hint="eastAsia" w:ascii="Times New Roman" w:hAnsi="Times New Roman" w:eastAsia="Times New Roman" w:cs="Times New Roman"/>
        </w:rPr>
        <w:t xml:space="preserve">：</w:t>
      </w:r>
      <m:oMath>
        <m:sSup>
          <m:e>
            <m:r>
              <m:t>E</m:t>
            </m:r>
          </m:e>
          <m:sup>
            <m:r>
              <m:t>θ</m:t>
            </m:r>
          </m:sup>
        </m:s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时该中间氧化态热力学不稳定</w:t>
      </w:r>
      <w:r>
        <w:rPr>
          <w:rFonts w:hint="eastAsia" w:ascii="Times New Roman" w:hAnsi="Times New Roman" w:eastAsia="Times New Roman" w:cs="Times New Roman"/>
        </w:rPr>
        <w:t>、</w:t>
      </w:r>
      <w:r>
        <w:rPr>
          <w:rFonts w:hint="eastAsia" w:ascii="Times New Roman" w:hAnsi="Times New Roman" w:eastAsia="FangSong" w:cs="Times New Roman"/>
        </w:rPr>
        <w:t>自发歧化</w:t>
      </w:r>
      <w:r>
        <w:rPr>
          <w:rFonts w:hint="eastAsia" w:ascii="Times New Roman" w:hAnsi="Times New Roman" w:eastAsia="Times New Roman" w:cs="Times New Roman"/>
        </w:rPr>
        <w:t>；</w:t>
      </w:r>
      <m:oMath>
        <m:sSup>
          <m:e>
            <m:r>
              <m:t>E</m:t>
            </m:r>
          </m:e>
          <m:sup>
            <m:r>
              <m:t>θ</m:t>
            </m:r>
          </m:sup>
        </m:sSup>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时它相对稳定</w:t>
      </w:r>
      <w:r>
        <w:rPr>
          <w:rFonts w:hint="eastAsia" w:ascii="Times New Roman" w:hAnsi="Times New Roman" w:eastAsia="Times New Roman" w:cs="Times New Roman"/>
        </w:rPr>
        <w:t>，</w:t>
      </w:r>
      <w:r>
        <w:rPr>
          <w:rFonts w:hint="eastAsia" w:ascii="Times New Roman" w:hAnsi="Times New Roman" w:eastAsia="FangSong" w:cs="Times New Roman"/>
        </w:rPr>
        <w:t>反过来是高</w:t>
      </w:r>
      <w:r>
        <w:rPr>
          <w:rFonts w:hint="eastAsia" w:ascii="Times New Roman" w:hAnsi="Times New Roman" w:eastAsia="Times New Roman" w:cs="Times New Roman"/>
        </w:rPr>
        <w:t>、</w:t>
      </w:r>
      <w:r>
        <w:rPr>
          <w:rFonts w:hint="eastAsia" w:ascii="Times New Roman" w:hAnsi="Times New Roman" w:eastAsia="FangSong" w:cs="Times New Roman"/>
        </w:rPr>
        <w:t>低氧化态作用生成中间氧化态的</w:t>
      </w:r>
      <w:r>
        <w:rPr>
          <w:rFonts w:hint="eastAsia" w:ascii="Times New Roman" w:hAnsi="Times New Roman" w:eastAsia="FangSong" w:cs="Times New Roman"/>
          <w:b/>
          <w:bCs/>
        </w:rPr>
        <w:t xml:space="preserve">归中反应</w:t>
      </w:r>
      <w:r>
        <w:rPr>
          <w:rFonts w:hint="eastAsia" w:ascii="Times New Roman" w:hAnsi="Times New Roman" w:eastAsia="FangSong" w:cs="Times New Roman"/>
        </w:rPr>
        <w:t>在热力学上自发</w:t>
      </w:r>
      <w:r>
        <w:rPr>
          <w:rFonts w:hint="eastAsia" w:ascii="Times New Roman" w:hAnsi="Times New Roman" w:eastAsia="Times New Roman" w:cs="Times New Roman"/>
        </w:rPr>
        <w:t>。</w:t>
      </w:r>
    </w:p>
    <w:bookmarkEnd w:id="35"/>
    <w:bookmarkStart w:id="39" w:name="frost-图自由能-氧化态图"/>
    <w:p>
      <w:pPr>
        <w:pStyle w:val="Heading3"/>
        <w:spacing w:before="280" w:after="120"/>
      </w:pPr>
      <w:r>
        <w:rPr>
          <w:rFonts w:ascii="Times New Roman" w:hAnsi="Times New Roman" w:eastAsia="Times New Roman" w:cs="Times New Roman"/>
        </w:rPr>
        <w:t xml:space="preserve">5.4 Frost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自由能</w:t>
      </w:r>
      <w:r>
        <w:rPr>
          <w:rFonts w:hint="eastAsia" w:ascii="Times New Roman" w:hAnsi="Times New Roman" w:eastAsia="Times New Roman" w:cs="Times New Roman"/>
        </w:rPr>
        <w:t>-</w:t>
      </w:r>
      <w:r>
        <w:rPr>
          <w:rFonts w:hint="eastAsia" w:ascii="Times New Roman" w:hAnsi="Times New Roman" w:eastAsia="SimHei" w:cs="Times New Roman"/>
        </w:rPr>
        <w:t>氧化态图</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图以</w:t>
      </w:r>
      <w:r>
        <w:rPr>
          <w:rFonts w:hint="eastAsia" w:ascii="Times New Roman" w:hAnsi="Times New Roman" w:eastAsia="FangSong" w:cs="Times New Roman"/>
          <w:b/>
          <w:bCs/>
        </w:rPr>
        <w:t xml:space="preserve">氧化数</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n</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n</m:t>
        </m:r>
        <m:sSup>
          <m:e>
            <m:r>
              <m:t>E</m:t>
            </m:r>
          </m:e>
          <m:sup>
            <m:r>
              <m:t>θ</m:t>
            </m:r>
          </m:sup>
        </m:sSup>
        <m:r>
          <m:rPr>
            <m:sty m:val="p"/>
          </m:rPr>
          <m:t>=</m:t>
        </m:r>
        <m:r>
          <m:rPr>
            <m:sty m:val="p"/>
          </m:rPr>
          <m:t>−</m:t>
        </m:r>
        <m:r>
          <m:rPr>
            <m:sty m:val="p"/>
          </m:rPr>
          <m:t>Δ</m:t>
        </m:r>
        <m:sSup>
          <m:e>
            <m:r>
              <m:t>G</m:t>
            </m:r>
          </m:e>
          <m:sup>
            <m:r>
              <m:t>θ</m:t>
            </m:r>
          </m:sup>
        </m:sSup>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纵坐标越低表示该型体的相对标准自由能越低</w:t>
      </w:r>
      <w:r>
        <w:rPr>
          <w:rFonts w:hint="eastAsia" w:ascii="Times New Roman" w:hAnsi="Times New Roman" w:eastAsia="Times New Roman" w:cs="Times New Roman"/>
        </w:rPr>
        <w:t>、</w:t>
      </w:r>
      <w:r>
        <w:rPr>
          <w:rFonts w:hint="eastAsia" w:ascii="Times New Roman" w:hAnsi="Times New Roman" w:eastAsia="FangSong" w:cs="Times New Roman"/>
        </w:rPr>
        <w:t>越稳定</w:t>
      </w:r>
      <w:r>
        <w:rPr>
          <w:rFonts w:hint="eastAsia" w:ascii="Times New Roman" w:hAnsi="Times New Roman" w:eastAsia="Times New Roman" w:cs="Times New Roman"/>
        </w:rPr>
        <w:t>。</w:t>
      </w:r>
      <w:r>
        <w:rPr>
          <w:rFonts w:hint="eastAsia" w:ascii="Times New Roman" w:hAnsi="Times New Roman" w:eastAsia="FangSong" w:cs="Times New Roman"/>
        </w:rPr>
        <w:t>判据有两条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最低点最稳定</w:t>
      </w:r>
      <w:r>
        <w:rPr>
          <w:rFonts w:hint="eastAsia" w:ascii="Times New Roman" w:hAnsi="Times New Roman" w:eastAsia="Times New Roman" w:cs="Times New Roman"/>
        </w:rPr>
        <w:t>——</w:t>
      </w:r>
      <w:r>
        <w:rPr>
          <w:rFonts w:hint="eastAsia" w:ascii="Times New Roman" w:hAnsi="Times New Roman" w:eastAsia="FangSong" w:cs="Times New Roman"/>
        </w:rPr>
        <w:t>纵坐标最低的氧化态是该介质条件下最稳定的型体</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凸点歧化</w:t>
      </w:r>
      <w:r>
        <w:rPr>
          <w:rFonts w:hint="eastAsia" w:ascii="Times New Roman" w:hAnsi="Times New Roman" w:eastAsia="Times New Roman" w:cs="Times New Roman"/>
          <w:b/>
          <w:bCs/>
        </w:rPr>
        <w:t>、</w:t>
      </w:r>
      <w:r>
        <w:rPr>
          <w:rFonts w:hint="eastAsia" w:ascii="Times New Roman" w:hAnsi="Times New Roman" w:eastAsia="FangSong" w:cs="Times New Roman"/>
          <w:b/>
          <w:bCs/>
        </w:rPr>
        <w:t>凹点稳定</w:t>
      </w:r>
      <w:r>
        <w:rPr>
          <w:rFonts w:hint="eastAsia" w:ascii="Times New Roman" w:hAnsi="Times New Roman" w:eastAsia="Times New Roman" w:cs="Times New Roman"/>
        </w:rPr>
        <w:t>——</w:t>
      </w:r>
      <w:r>
        <w:rPr>
          <w:rFonts w:hint="eastAsia" w:ascii="Times New Roman" w:hAnsi="Times New Roman" w:eastAsia="FangSong" w:cs="Times New Roman"/>
        </w:rPr>
        <w:t>若某点位于其左右两邻点连线的</w:t>
      </w:r>
      <w:r>
        <w:rPr>
          <w:rFonts w:hint="eastAsia" w:ascii="Times New Roman" w:hAnsi="Times New Roman" w:eastAsia="FangSong" w:cs="Times New Roman"/>
          <w:b/>
          <w:bCs/>
        </w:rPr>
        <w:t xml:space="preserve">上方</w:t>
      </w:r>
      <w:r>
        <w:rPr>
          <w:rFonts w:hint="eastAsia" w:ascii="Times New Roman" w:hAnsi="Times New Roman" w:eastAsia="Times New Roman" w:cs="Times New Roman"/>
        </w:rPr>
        <w:t>（</w:t>
      </w:r>
      <w:r>
        <w:rPr>
          <w:rFonts w:hint="eastAsia" w:ascii="Times New Roman" w:hAnsi="Times New Roman" w:eastAsia="FangSong" w:cs="Times New Roman"/>
        </w:rPr>
        <w:t>凸起</w:t>
      </w:r>
      <w:r>
        <w:rPr>
          <w:rFonts w:hint="eastAsia" w:ascii="Times New Roman" w:hAnsi="Times New Roman" w:eastAsia="Times New Roman" w:cs="Times New Roman"/>
        </w:rPr>
        <w:t>），</w:t>
      </w:r>
      <w:r>
        <w:rPr>
          <w:rFonts w:hint="eastAsia" w:ascii="Times New Roman" w:hAnsi="Times New Roman" w:eastAsia="FangSong" w:cs="Times New Roman"/>
        </w:rPr>
        <w:t>则该氧化态自发歧化</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下方</w:t>
      </w:r>
      <w:r>
        <w:rPr>
          <w:rFonts w:hint="eastAsia" w:ascii="Times New Roman" w:hAnsi="Times New Roman" w:eastAsia="Times New Roman" w:cs="Times New Roman"/>
        </w:rPr>
        <w:t>（</w:t>
      </w:r>
      <w:r>
        <w:rPr>
          <w:rFonts w:hint="eastAsia" w:ascii="Times New Roman" w:hAnsi="Times New Roman" w:eastAsia="FangSong" w:cs="Times New Roman"/>
        </w:rPr>
        <w:t>凹陷</w:t>
      </w:r>
      <w:r>
        <w:rPr>
          <w:rFonts w:hint="eastAsia" w:ascii="Times New Roman" w:hAnsi="Times New Roman" w:eastAsia="Times New Roman" w:cs="Times New Roman"/>
        </w:rPr>
        <w:t>）</w:t>
      </w:r>
      <w:r>
        <w:rPr>
          <w:rFonts w:hint="eastAsia" w:ascii="Times New Roman" w:hAnsi="Times New Roman" w:eastAsia="FangSong" w:cs="Times New Roman"/>
        </w:rPr>
        <w:t>则相对稳定</w:t>
      </w:r>
      <w:r>
        <w:rPr>
          <w:rFonts w:hint="eastAsia" w:ascii="Times New Roman" w:hAnsi="Times New Roman" w:eastAsia="Times New Roman" w:cs="Times New Roman"/>
        </w:rPr>
        <w:t>，</w:t>
      </w:r>
      <w:r>
        <w:rPr>
          <w:rFonts w:hint="eastAsia" w:ascii="Times New Roman" w:hAnsi="Times New Roman" w:eastAsia="FangSong" w:cs="Times New Roman"/>
        </w:rPr>
        <w:t>不发生歧化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锰元素酸性介质</w:t>
            </w:r>
          </w:p>
        </w:tc>
      </w:tr>
      <w:tr>
        <w:tc>
          <w:tcPr/>
          <w:p>
            <w:pPr>
              <w:pStyle w:val="Compact"/>
              <w:jc w:val="center"/>
            </w:pPr>
            <w:r>
              <w:rPr>
                <w:rFonts w:ascii="Times New Roman" w:hAnsi="Times New Roman" w:eastAsia="Times New Roman" w:cs="Times New Roman"/>
              </w:rPr>
              <w:drawing>
                <wp:inline>
                  <wp:extent cx="2667000" cy="2017434"/>
                  <wp:effectExtent b="0" l="0" r="0" t="0"/>
                  <wp:docPr descr="" title="" id="37" name="Picture"/>
                  <a:graphic>
                    <a:graphicData uri="http://schemas.openxmlformats.org/drawingml/2006/picture">
                      <pic:pic>
                        <pic:nvPicPr>
                          <pic:cNvPr descr="acf88a370298c5f8f7dc3d729bb72f3b17e6d31dcd9d1986c895ea8bb80c3c97.jpg" id="38" name="Picture"/>
                          <pic:cNvPicPr>
                            <a:picLocks noChangeArrowheads="1" noChangeAspect="1"/>
                          </pic:cNvPicPr>
                        </pic:nvPicPr>
                        <pic:blipFill>
                          <a:blip r:embed="rId36"/>
                          <a:stretch>
                            <a:fillRect/>
                          </a:stretch>
                        </pic:blipFill>
                        <pic:spPr bwMode="auto">
                          <a:xfrm>
                            <a:off x="0" y="0"/>
                            <a:ext cx="2667000" cy="201743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锰元素酸性介质</w:t>
            </w:r>
            <w:r>
              <w:rPr>
                <w:rFonts w:ascii="Times New Roman" w:hAnsi="Times New Roman" w:eastAsia="Times New Roman" w:cs="Times New Roman"/>
              </w:rPr>
              <w:t xml:space="preserve"> Frost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氧化态图</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最低点</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歧化凸点</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以锰为例</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处于全图最低点</w:t>
      </w:r>
      <w:r>
        <w:rPr>
          <w:rFonts w:hint="eastAsia" w:ascii="Times New Roman" w:hAnsi="Times New Roman" w:eastAsia="Times New Roman" w:cs="Times New Roman"/>
        </w:rPr>
        <w:t>，</w:t>
      </w:r>
      <w:r>
        <w:rPr>
          <w:rFonts w:hint="eastAsia" w:ascii="Times New Roman" w:hAnsi="Times New Roman" w:eastAsia="FangSong" w:cs="Times New Roman"/>
        </w:rPr>
        <w:t>是酸性介质中最稳定的价态</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明显凸起于相邻两点连线之上</w:t>
      </w:r>
      <w:r>
        <w:rPr>
          <w:rFonts w:hint="eastAsia" w:ascii="Times New Roman" w:hAnsi="Times New Roman" w:eastAsia="Times New Roman" w:cs="Times New Roman"/>
        </w:rPr>
        <w:t>，</w:t>
      </w:r>
      <w:r>
        <w:rPr>
          <w:rFonts w:hint="eastAsia" w:ascii="Times New Roman" w:hAnsi="Times New Roman" w:eastAsia="FangSong" w:cs="Times New Roman"/>
        </w:rPr>
        <w:t>故在酸性介质中自发歧化</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§5.1 </w:t>
      </w:r>
      <w:r>
        <w:rPr>
          <w:rFonts w:hint="eastAsia" w:ascii="Times New Roman" w:hAnsi="Times New Roman" w:eastAsia="FangSong" w:cs="Times New Roman"/>
        </w:rPr>
        <w:t xml:space="preserve">由锰的</w:t>
      </w:r>
      <w:r>
        <w:rPr>
          <w:rFonts w:ascii="Times New Roman" w:hAnsi="Times New Roman" w:eastAsia="Times New Roman" w:cs="Times New Roman"/>
        </w:rPr>
        <w:t xml:space="preserve"> Latimer </w:t>
      </w:r>
      <w:r>
        <w:rPr>
          <w:rFonts w:hint="eastAsia" w:ascii="Times New Roman" w:hAnsi="Times New Roman" w:eastAsia="FangSong" w:cs="Times New Roman"/>
        </w:rPr>
        <w:t>图读出的结论一致</w:t>
      </w:r>
      <w:r>
        <w:rPr>
          <w:rFonts w:hint="eastAsia" w:ascii="Times New Roman" w:hAnsi="Times New Roman" w:eastAsia="Times New Roman" w:cs="Times New Roman"/>
        </w:rPr>
        <w:t>，</w:t>
      </w:r>
      <w:r>
        <w:rPr>
          <w:rFonts w:hint="eastAsia" w:ascii="Times New Roman" w:hAnsi="Times New Roman" w:eastAsia="FangSong" w:cs="Times New Roman"/>
        </w:rPr>
        <w:t>两种图互为印证</w:t>
      </w:r>
      <w:r>
        <w:rPr>
          <w:rFonts w:hint="eastAsia" w:ascii="Times New Roman" w:hAnsi="Times New Roman" w:eastAsia="Times New Roman" w:cs="Times New Roman"/>
        </w:rPr>
        <w:t>。</w:t>
      </w:r>
    </w:p>
    <w:bookmarkEnd w:id="39"/>
    <w:bookmarkStart w:id="43" w:name="pourbaix-图varphiph-图"/>
    <w:p>
      <w:pPr>
        <w:pStyle w:val="Heading3"/>
        <w:spacing w:before="280" w:after="120"/>
      </w:pPr>
      <w:r>
        <w:rPr>
          <w:rFonts w:ascii="Times New Roman" w:hAnsi="Times New Roman" w:eastAsia="Times New Roman" w:cs="Times New Roman"/>
        </w:rPr>
        <w:t xml:space="preserve">5.5 Pourbaix </w:t>
      </w:r>
      <w:r>
        <w:rPr>
          <w:rFonts w:hint="eastAsia" w:ascii="Times New Roman" w:hAnsi="Times New Roman" w:eastAsia="SimHei" w:cs="Times New Roman"/>
        </w:rPr>
        <w:t>图</w:t>
      </w:r>
      <w:r>
        <w:rPr>
          <w:rFonts w:hint="eastAsia" w:ascii="Times New Roman" w:hAnsi="Times New Roman" w:eastAsia="Times New Roman" w:cs="Times New Roman"/>
        </w:rPr>
        <w:t>（</w:t>
      </w:r>
      <m:oMath>
        <m:r>
          <m:t>φ</m:t>
        </m:r>
      </m:oMath>
      <w:r>
        <w:rPr>
          <w:rFonts w:ascii="Times New Roman" w:hAnsi="Times New Roman" w:eastAsia="Times New Roman" w:cs="Times New Roman"/>
        </w:rPr>
        <w:t xml:space="preserve">–pH </w:t>
      </w:r>
      <w:r>
        <w:rPr>
          <w:rFonts w:hint="eastAsia" w:ascii="Times New Roman" w:hAnsi="Times New Roman" w:eastAsia="SimHei" w:cs="Times New Roman"/>
        </w:rPr>
        <w:t>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前两小节的</w:t>
      </w:r>
      <w:r>
        <w:rPr>
          <w:rFonts w:ascii="Times New Roman" w:hAnsi="Times New Roman" w:eastAsia="Times New Roman" w:cs="Times New Roman"/>
        </w:rPr>
        <w:t xml:space="preserve"> Latimer </w:t>
      </w:r>
      <w:r>
        <w:rPr>
          <w:rFonts w:hint="eastAsia" w:ascii="Times New Roman" w:hAnsi="Times New Roman" w:eastAsia="FangSong" w:cs="Times New Roman"/>
        </w:rPr>
        <w:t xml:space="preserve">图与</w:t>
      </w:r>
      <w:r>
        <w:rPr>
          <w:rFonts w:ascii="Times New Roman" w:hAnsi="Times New Roman" w:eastAsia="Times New Roman" w:cs="Times New Roman"/>
        </w:rPr>
        <w:t xml:space="preserve"> Frost </w:t>
      </w:r>
      <w:r>
        <w:rPr>
          <w:rFonts w:hint="eastAsia" w:ascii="Times New Roman" w:hAnsi="Times New Roman" w:eastAsia="FangSong" w:cs="Times New Roman"/>
        </w:rPr>
        <w:t xml:space="preserve">图都以</w:t>
      </w:r>
      <w:r>
        <w:rPr>
          <w:rFonts w:hint="eastAsia" w:ascii="Times New Roman" w:hAnsi="Times New Roman" w:eastAsia="FangSong" w:cs="Times New Roman"/>
          <w:b/>
          <w:bCs/>
        </w:rPr>
        <w:t xml:space="preserve">氧化态</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二者只适用于指定的一种介质条件</w:t>
      </w:r>
      <w:r>
        <w:rPr>
          <w:rFonts w:hint="eastAsia" w:ascii="Times New Roman" w:hAnsi="Times New Roman" w:eastAsia="Times New Roman" w:cs="Times New Roman"/>
        </w:rPr>
        <w:t>。</w:t>
      </w:r>
      <w:r>
        <w:rPr>
          <w:rFonts w:hint="eastAsia" w:ascii="Times New Roman" w:hAnsi="Times New Roman" w:eastAsia="FangSong" w:cs="Times New Roman"/>
        </w:rPr>
        <w:t>若要在同一张图上同时表达某元素在</w:t>
      </w:r>
      <w:r>
        <w:rPr>
          <w:rFonts w:hint="eastAsia" w:ascii="Times New Roman" w:hAnsi="Times New Roman" w:eastAsia="FangSong" w:cs="Times New Roman"/>
          <w:b/>
          <w:bCs/>
        </w:rPr>
        <w:t xml:space="preserve">不同</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与不同电位</w:t>
      </w:r>
      <w:r>
        <w:rPr>
          <w:rFonts w:hint="eastAsia" w:ascii="Times New Roman" w:hAnsi="Times New Roman" w:eastAsia="FangSong" w:cs="Times New Roman"/>
        </w:rPr>
        <w:t>下的全部稳定型体</w:t>
      </w:r>
      <w:r>
        <w:rPr>
          <w:rFonts w:hint="eastAsia" w:ascii="Times New Roman" w:hAnsi="Times New Roman" w:eastAsia="Times New Roman" w:cs="Times New Roman"/>
        </w:rPr>
        <w:t>，</w:t>
      </w:r>
      <w:r>
        <w:rPr>
          <w:rFonts w:hint="eastAsia" w:ascii="Times New Roman" w:hAnsi="Times New Roman" w:eastAsia="FangSong" w:cs="Times New Roman"/>
        </w:rPr>
        <w:t>则需要改用</w:t>
      </w:r>
      <w:r>
        <w:rPr>
          <w:rFonts w:ascii="Times New Roman" w:hAnsi="Times New Roman" w:eastAsia="Times New Roman" w:cs="Times New Roman"/>
        </w:rPr>
        <w:t xml:space="preserve"> Pourbaix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5.5.1 </w:t>
      </w:r>
      <w:r>
        <w:rPr>
          <w:rFonts w:hint="eastAsia" w:ascii="Times New Roman" w:hAnsi="Times New Roman" w:eastAsia="FangSong" w:cs="Times New Roman"/>
          <w:b/>
          <w:bCs/>
        </w:rPr>
        <w:t xml:space="preserve">定义与坐标</w:t>
      </w:r>
    </w:p>
    <w:p>
      <w:pPr>
        <w:pStyle w:val="BodyText"/>
        <w:ind w:firstLine="420"/>
      </w:pPr>
      <w:r>
        <w:rPr>
          <w:rFonts w:ascii="Times New Roman" w:hAnsi="Times New Roman" w:eastAsia="Times New Roman" w:cs="Times New Roman"/>
        </w:rPr>
        <w:t xml:space="preserve">Pourbaix </w:t>
      </w:r>
      <w:r>
        <w:rPr>
          <w:rFonts w:hint="eastAsia" w:ascii="Times New Roman" w:hAnsi="Times New Roman" w:eastAsia="FangSong" w:cs="Times New Roman"/>
        </w:rPr>
        <w:t xml:space="preserve">图以</w:t>
      </w:r>
      <w:r>
        <w:rPr>
          <w:rFonts w:hint="eastAsia" w:ascii="Times New Roman" w:hAnsi="Times New Roman" w:eastAsia="FangSong" w:cs="Times New Roman"/>
          <w:b/>
          <w:bCs/>
        </w:rPr>
        <w:t xml:space="preserve">电极电势</w:t>
      </w:r>
      <w:r>
        <w:rPr>
          <w:rFonts w:ascii="Times New Roman" w:hAnsi="Times New Roman" w:eastAsia="Times New Roman" w:cs="Times New Roman"/>
          <w:b/>
          <w:bCs/>
        </w:rPr>
        <w:t xml:space="preserve"> </w:t>
      </w:r>
      <m:oMath>
        <m:r>
          <m:t>φ</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为纵坐标</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为横坐标</w:t>
      </w:r>
      <w:r>
        <w:rPr>
          <w:rFonts w:hint="eastAsia" w:ascii="Times New Roman" w:hAnsi="Times New Roman" w:eastAsia="Times New Roman" w:cs="Times New Roman"/>
        </w:rPr>
        <w:t>，</w:t>
      </w:r>
      <w:r>
        <w:rPr>
          <w:rFonts w:hint="eastAsia" w:ascii="Times New Roman" w:hAnsi="Times New Roman" w:eastAsia="FangSong" w:cs="Times New Roman"/>
        </w:rPr>
        <w:t>把某元素在水溶液中可能存在的全部型体</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各种氧化态的水合离子</w:t>
      </w:r>
      <w:r>
        <w:rPr>
          <w:rFonts w:hint="eastAsia" w:ascii="Times New Roman" w:hAnsi="Times New Roman" w:eastAsia="Times New Roman" w:cs="Times New Roman"/>
        </w:rPr>
        <w:t>、</w:t>
      </w:r>
      <w:r>
        <w:rPr>
          <w:rFonts w:hint="eastAsia" w:ascii="Times New Roman" w:hAnsi="Times New Roman" w:eastAsia="FangSong" w:cs="Times New Roman"/>
        </w:rPr>
        <w:t>氧化物与氢氧化物固体</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FangSong" w:cs="Times New Roman"/>
          <w:b/>
          <w:bCs/>
        </w:rPr>
        <w:t xml:space="preserve">热力学稳定范围</w:t>
      </w:r>
      <w:r>
        <w:rPr>
          <w:rFonts w:hint="eastAsia" w:ascii="Times New Roman" w:hAnsi="Times New Roman" w:eastAsia="FangSong" w:cs="Times New Roman"/>
        </w:rPr>
        <w:t>画在同一平面上</w:t>
      </w:r>
      <w:r>
        <w:rPr>
          <w:rFonts w:hint="eastAsia" w:ascii="Times New Roman" w:hAnsi="Times New Roman" w:eastAsia="Times New Roman" w:cs="Times New Roman"/>
        </w:rPr>
        <w:t>，</w:t>
      </w:r>
      <w:r>
        <w:rPr>
          <w:rFonts w:hint="eastAsia" w:ascii="Times New Roman" w:hAnsi="Times New Roman" w:eastAsia="FangSong" w:cs="Times New Roman"/>
        </w:rPr>
        <w:t>因此又称</w:t>
      </w:r>
      <w:r>
        <w:rPr>
          <w:rFonts w:hint="eastAsia" w:ascii="Times New Roman" w:hAnsi="Times New Roman" w:eastAsia="FangSong" w:cs="Times New Roman"/>
          <w:b/>
          <w:bCs/>
        </w:rPr>
        <w:t>电势</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图</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作图的热力学依据仍是</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自发判据</w:t>
      </w:r>
      <w:r>
        <w:rPr>
          <w:rFonts w:hint="eastAsia" w:ascii="Times New Roman" w:hAnsi="Times New Roman" w:eastAsia="Times New Roman" w:cs="Times New Roman"/>
        </w:rPr>
        <w:t>。</w:t>
      </w:r>
      <w:r>
        <w:rPr>
          <w:rFonts w:hint="eastAsia" w:ascii="Times New Roman" w:hAnsi="Times New Roman" w:eastAsia="FangSong" w:cs="Times New Roman"/>
        </w:rPr>
        <w:t>图中每一条边界线</w:t>
      </w:r>
      <w:r>
        <w:rPr>
          <w:rFonts w:hint="eastAsia" w:ascii="Times New Roman" w:hAnsi="Times New Roman" w:eastAsia="Times New Roman" w:cs="Times New Roman"/>
        </w:rPr>
        <w:t>，</w:t>
      </w:r>
      <w:r>
        <w:rPr>
          <w:rFonts w:hint="eastAsia" w:ascii="Times New Roman" w:hAnsi="Times New Roman" w:eastAsia="FangSong" w:cs="Times New Roman"/>
        </w:rPr>
        <w:t>就是相邻两个型体势均力敌的位置</w:t>
      </w:r>
      <w:r>
        <w:rPr>
          <w:rFonts w:hint="eastAsia" w:ascii="Times New Roman" w:hAnsi="Times New Roman" w:eastAsia="Times New Roman" w:cs="Times New Roman"/>
        </w:rPr>
        <w:t>：</w:t>
      </w:r>
      <w:r>
        <w:rPr>
          <w:rFonts w:hint="eastAsia" w:ascii="Times New Roman" w:hAnsi="Times New Roman" w:eastAsia="FangSong" w:cs="Times New Roman"/>
        </w:rPr>
        <w:t>在该线所对应的</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两个型体的浓度相等</w:t>
      </w:r>
      <w:r>
        <w:rPr>
          <w:rFonts w:hint="eastAsia" w:ascii="Times New Roman" w:hAnsi="Times New Roman" w:eastAsia="Times New Roman" w:cs="Times New Roman"/>
        </w:rPr>
        <w:t>、</w:t>
      </w:r>
      <w:r>
        <w:rPr>
          <w:rFonts w:hint="eastAsia" w:ascii="Times New Roman" w:hAnsi="Times New Roman" w:eastAsia="FangSong" w:cs="Times New Roman"/>
        </w:rPr>
        <w:t>相互转化的</w:t>
      </w:r>
      <w:r>
        <w:rPr>
          <w:rFonts w:ascii="Times New Roman" w:hAnsi="Times New Roman" w:eastAsia="Times New Roman" w:cs="Times New Roman"/>
        </w:rPr>
        <w:t xml:space="preserve"> </w:t>
      </w:r>
      <m:oMath>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偏离这条线后</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出现确定的符号</w:t>
      </w:r>
      <w:r>
        <w:rPr>
          <w:rFonts w:hint="eastAsia" w:ascii="Times New Roman" w:hAnsi="Times New Roman" w:eastAsia="Times New Roman" w:cs="Times New Roman"/>
        </w:rPr>
        <w:t>，</w:t>
      </w:r>
      <m:oMath>
        <m:r>
          <m:rPr>
            <m:sty m:val="p"/>
          </m:rPr>
          <m:t>Δ</m:t>
        </m:r>
        <m:r>
          <m:t>G</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一侧的型体即成为稳定型体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因此读图只需抓住两个方向</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沿纵向看</w:t>
      </w:r>
      <w:r>
        <w:rPr>
          <w:rFonts w:hint="eastAsia" w:ascii="Times New Roman" w:hAnsi="Times New Roman" w:eastAsia="Times New Roman" w:cs="Times New Roman"/>
        </w:rPr>
        <w:t>：</w:t>
      </w:r>
      <w:r>
        <w:rPr>
          <w:rFonts w:hint="eastAsia" w:ascii="Times New Roman" w:hAnsi="Times New Roman" w:eastAsia="FangSong" w:cs="Times New Roman"/>
        </w:rPr>
        <w:t>电位越高氧化性越强</w:t>
      </w:r>
      <w:r>
        <w:rPr>
          <w:rFonts w:hint="eastAsia" w:ascii="Times New Roman" w:hAnsi="Times New Roman" w:eastAsia="Times New Roman" w:cs="Times New Roman"/>
        </w:rPr>
        <w:t>，</w:t>
      </w:r>
      <w:r>
        <w:rPr>
          <w:rFonts w:hint="eastAsia" w:ascii="Times New Roman" w:hAnsi="Times New Roman" w:eastAsia="FangSong" w:cs="Times New Roman"/>
        </w:rPr>
        <w:t>稳定的是</w:t>
      </w:r>
      <w:r>
        <w:rPr>
          <w:rFonts w:hint="eastAsia" w:ascii="Times New Roman" w:hAnsi="Times New Roman" w:eastAsia="FangSong" w:cs="Times New Roman"/>
          <w:b/>
          <w:bCs/>
        </w:rPr>
        <w:t xml:space="preserve">高氧化态</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电位越低还原性越强</w:t>
      </w:r>
      <w:r>
        <w:rPr>
          <w:rFonts w:hint="eastAsia" w:ascii="Times New Roman" w:hAnsi="Times New Roman" w:eastAsia="Times New Roman" w:cs="Times New Roman"/>
        </w:rPr>
        <w:t>，</w:t>
      </w:r>
      <w:r>
        <w:rPr>
          <w:rFonts w:hint="eastAsia" w:ascii="Times New Roman" w:hAnsi="Times New Roman" w:eastAsia="FangSong" w:cs="Times New Roman"/>
        </w:rPr>
        <w:t>稳定的是</w:t>
      </w:r>
      <w:r>
        <w:rPr>
          <w:rFonts w:hint="eastAsia" w:ascii="Times New Roman" w:hAnsi="Times New Roman" w:eastAsia="FangSong" w:cs="Times New Roman"/>
          <w:b/>
          <w:bCs/>
        </w:rPr>
        <w:t xml:space="preserve">低氧化态乃至金属单质</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沿横向看</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越大越有利于含羟基</w:t>
      </w:r>
      <w:r>
        <w:rPr>
          <w:rFonts w:hint="eastAsia" w:ascii="Times New Roman" w:hAnsi="Times New Roman" w:eastAsia="Times New Roman" w:cs="Times New Roman"/>
        </w:rPr>
        <w:t>、</w:t>
      </w:r>
      <w:r>
        <w:rPr>
          <w:rFonts w:hint="eastAsia" w:ascii="Times New Roman" w:hAnsi="Times New Roman" w:eastAsia="FangSong" w:cs="Times New Roman"/>
        </w:rPr>
        <w:t>含氧的固体型体</w:t>
      </w:r>
      <w:r>
        <w:rPr>
          <w:rFonts w:hint="eastAsia" w:ascii="Times New Roman" w:hAnsi="Times New Roman" w:eastAsia="Times New Roman" w:cs="Times New Roman"/>
        </w:rPr>
        <w:t>（</w:t>
      </w:r>
      <w:r>
        <w:rPr>
          <w:rFonts w:hint="eastAsia" w:ascii="Times New Roman" w:hAnsi="Times New Roman" w:eastAsia="FangSong" w:cs="Times New Roman"/>
        </w:rPr>
        <w:t>氢氧化物与氧化物</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越小越有利于简单水合离子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边界线的具体位置还取决于界限浓度的取值</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作为可溶型体的约定界限浓度</w:t>
      </w:r>
      <w:r>
        <w:rPr>
          <w:rFonts w:hint="eastAsia" w:ascii="Times New Roman" w:hAnsi="Times New Roman" w:eastAsia="Times New Roman" w:cs="Times New Roman"/>
        </w:rPr>
        <w:t>——</w:t>
      </w:r>
      <w:r>
        <w:rPr>
          <w:rFonts w:hint="eastAsia" w:ascii="Times New Roman" w:hAnsi="Times New Roman" w:eastAsia="FangSong" w:cs="Times New Roman"/>
        </w:rPr>
        <w:t>浓度低于此值即认为该型体实际上不存在</w:t>
      </w:r>
      <w:r>
        <w:rPr>
          <w:rFonts w:hint="eastAsia" w:ascii="Times New Roman" w:hAnsi="Times New Roman" w:eastAsia="Times New Roman" w:cs="Times New Roman"/>
        </w:rPr>
        <w:t>；</w:t>
      </w:r>
      <w:r>
        <w:rPr>
          <w:rFonts w:hint="eastAsia" w:ascii="Times New Roman" w:hAnsi="Times New Roman" w:eastAsia="FangSong" w:cs="Times New Roman"/>
        </w:rPr>
        <w:t>改换界限浓度</w:t>
      </w:r>
      <w:r>
        <w:rPr>
          <w:rFonts w:hint="eastAsia" w:ascii="Times New Roman" w:hAnsi="Times New Roman" w:eastAsia="Times New Roman" w:cs="Times New Roman"/>
        </w:rPr>
        <w:t>，</w:t>
      </w:r>
      <w:r>
        <w:rPr>
          <w:rFonts w:hint="eastAsia" w:ascii="Times New Roman" w:hAnsi="Times New Roman" w:eastAsia="FangSong" w:cs="Times New Roman"/>
        </w:rPr>
        <w:t>各线位置随之平移</w:t>
      </w:r>
      <w:r>
        <w:rPr>
          <w:rFonts w:hint="eastAsia" w:ascii="Times New Roman" w:hAnsi="Times New Roman" w:eastAsia="Times New Roman" w:cs="Times New Roman"/>
        </w:rPr>
        <w:t>，</w:t>
      </w:r>
      <w:r>
        <w:rPr>
          <w:rFonts w:hint="eastAsia" w:ascii="Times New Roman" w:hAnsi="Times New Roman" w:eastAsia="FangSong" w:cs="Times New Roman"/>
        </w:rPr>
        <w:t>但区与区的拓扑关系不变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5.5.2 </w:t>
      </w:r>
      <w:r>
        <w:rPr>
          <w:rFonts w:hint="eastAsia" w:ascii="Times New Roman" w:hAnsi="Times New Roman" w:eastAsia="FangSong" w:cs="Times New Roman"/>
          <w:b/>
          <w:bCs/>
        </w:rPr>
        <w:t xml:space="preserve">三类边界线</w:t>
      </w:r>
    </w:p>
    <w:p>
      <w:pPr>
        <w:pStyle w:val="BodyText"/>
        <w:ind w:firstLine="420"/>
      </w:pPr>
      <w:r>
        <w:rPr>
          <w:rFonts w:hint="eastAsia" w:ascii="Times New Roman" w:hAnsi="Times New Roman" w:eastAsia="FangSong" w:cs="Times New Roman"/>
        </w:rPr>
        <w:t>将电极反应的能斯特方程写开</w:t>
      </w:r>
      <w:r>
        <w:rPr>
          <w:rFonts w:hint="eastAsia" w:ascii="Times New Roman" w:hAnsi="Times New Roman" w:eastAsia="Times New Roman" w:cs="Times New Roman"/>
        </w:rPr>
        <w:t>，</w:t>
      </w:r>
      <w:r>
        <w:rPr>
          <w:rFonts w:hint="eastAsia" w:ascii="Times New Roman" w:hAnsi="Times New Roman" w:eastAsia="FangSong" w:cs="Times New Roman"/>
        </w:rPr>
        <w:t>即可统一解释图上三类线的形状</w:t>
      </w:r>
      <w:r>
        <w:rPr>
          <w:rFonts w:hint="eastAsia" w:ascii="Times New Roman" w:hAnsi="Times New Roman" w:eastAsia="Times New Roman" w:cs="Times New Roman"/>
        </w:rPr>
        <w:t>。</w:t>
      </w:r>
      <w:r>
        <w:rPr>
          <w:rFonts w:hint="eastAsia" w:ascii="Times New Roman" w:hAnsi="Times New Roman" w:eastAsia="FangSong" w:cs="Times New Roman"/>
        </w:rPr>
        <w:t>对一般电极反应</w:t>
      </w:r>
    </w:p>
    <w:p>
      <w:pPr>
        <w:pStyle w:val="BodyText"/>
      </w:pPr>
      <m:oMathPara>
        <m:oMathParaPr>
          <m:jc m:val="center"/>
          <m:ctrlPr>
            <w:rPr>
              <w:sz w:val="28"/>
              <w:szCs w:val="28"/>
            </w:rPr>
          </m:ctrlPr>
        </m:oMathParaPr>
        <m:oMath>
          <m:r>
            <m:t>a</m:t>
          </m:r>
          <m:r>
            <m:t> </m:t>
          </m:r>
          <m:r>
            <m:rPr>
              <m:sty m:val="p"/>
            </m:rPr>
            <m:t>O</m:t>
          </m:r>
          <m:r>
            <m:rPr>
              <m:sty m:val="p"/>
            </m:rPr>
            <m:t>x</m:t>
          </m:r>
          <m:r>
            <m:rPr>
              <m:sty m:val="p"/>
            </m:rPr>
            <m:t>+</m:t>
          </m:r>
          <m:r>
            <m:t>m</m:t>
          </m:r>
          <m:r>
            <m:t> </m:t>
          </m:r>
          <m:sSup>
            <m:e>
              <m:r>
                <m:rPr>
                  <m:sty m:val="p"/>
                </m:rPr>
                <m:t>H</m:t>
              </m:r>
            </m:e>
            <m:sup>
              <m:r>
                <m:rPr>
                  <m:sty m:val="p"/>
                </m:rPr>
                <m:t>+</m:t>
              </m:r>
            </m:sup>
          </m:sSup>
          <m:r>
            <m:rPr>
              <m:sty m:val="p"/>
            </m:rPr>
            <m:t>+</m:t>
          </m:r>
          <m:r>
            <m:t>n</m:t>
          </m:r>
          <m:r>
            <m:t> </m:t>
          </m:r>
          <m:sSup>
            <m:e>
              <m:r>
                <m:rPr>
                  <m:sty m:val="p"/>
                </m:rPr>
                <m:t>e</m:t>
              </m:r>
            </m:e>
            <m:sup>
              <m:r>
                <m:rPr>
                  <m:sty m:val="p"/>
                </m:rPr>
                <m:t>−</m:t>
              </m:r>
            </m:sup>
          </m:sSup>
          <m:r>
            <m:rPr>
              <m:sty m:val="p"/>
            </m:rPr>
            <m:t>⇌</m:t>
          </m:r>
          <m:r>
            <m:t>b</m:t>
          </m:r>
          <m:r>
            <m:t> </m:t>
          </m:r>
          <m:r>
            <m:rPr>
              <m:sty m:val="p"/>
            </m:rPr>
            <m:t>R</m:t>
          </m:r>
          <m:r>
            <m:rPr>
              <m:sty m:val="p"/>
            </m:rPr>
            <m:t>e</m:t>
          </m:r>
          <m:r>
            <m:rPr>
              <m:sty m:val="p"/>
            </m:rPr>
            <m:t>d</m:t>
          </m:r>
          <m:r>
            <m:rPr>
              <m:sty m:val="p"/>
            </m:rPr>
            <m:t>+</m:t>
          </m:r>
          <m:f>
            <m:fPr>
              <m:type m:val="bar"/>
            </m:fPr>
            <m:num>
              <m:r>
                <m:t>m</m:t>
              </m:r>
            </m:num>
            <m:den>
              <m:r>
                <m:t>2</m:t>
              </m:r>
            </m:den>
          </m:f>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在界限浓度约定下</w:t>
      </w:r>
      <w:r>
        <w:rPr>
          <w:rFonts w:hint="eastAsia" w:ascii="Times New Roman" w:hAnsi="Times New Roman" w:eastAsia="Times New Roman" w:cs="Times New Roman"/>
        </w:rPr>
        <w:t>，</w:t>
      </w:r>
      <w:r>
        <w:rPr>
          <w:rFonts w:hint="eastAsia" w:ascii="Times New Roman" w:hAnsi="Times New Roman" w:eastAsia="FangSong" w:cs="Times New Roman"/>
        </w:rPr>
        <w:t>其能斯特方程化为</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m:t>
              </m:r>
            </m:num>
            <m:den>
              <m:r>
                <m:t>n</m:t>
              </m:r>
            </m:den>
          </m:f>
          <m:r>
            <m:rPr>
              <m:sty m:val="p"/>
            </m:rPr>
            <m:t>lg</m:t>
          </m:r>
          <m:f>
            <m:fPr>
              <m:type m:val="bar"/>
            </m:fPr>
            <m:num>
              <m:r>
                <m:rPr>
                  <m:sty m:val="p"/>
                </m:rPr>
                <m:t>(</m:t>
              </m:r>
              <m:sSub>
                <m:e>
                  <m:r>
                    <m:t>c</m:t>
                  </m:r>
                </m:e>
                <m:sub>
                  <m:r>
                    <m:rPr>
                      <m:sty m:val="p"/>
                    </m:rPr>
                    <m:t>R</m:t>
                  </m:r>
                  <m:r>
                    <m:rPr>
                      <m:sty m:val="p"/>
                    </m:rPr>
                    <m:t>e</m:t>
                  </m:r>
                  <m:r>
                    <m:rPr>
                      <m:sty m:val="p"/>
                    </m:rPr>
                    <m:t>d</m:t>
                  </m:r>
                </m:sub>
              </m:sSub>
              <m:sSup>
                <m:e>
                  <m:r>
                    <m:rPr>
                      <m:sty m:val="p"/>
                    </m:rPr>
                    <m:t>)</m:t>
                  </m:r>
                </m:e>
                <m:sup>
                  <m:r>
                    <m:t>b</m:t>
                  </m:r>
                </m:sup>
              </m:sSup>
            </m:num>
            <m:den>
              <m:r>
                <m:rPr>
                  <m:sty m:val="p"/>
                </m:rPr>
                <m:t>(</m:t>
              </m:r>
              <m:sSub>
                <m:e>
                  <m:r>
                    <m:t>c</m:t>
                  </m:r>
                </m:e>
                <m:sub>
                  <m:r>
                    <m:rPr>
                      <m:sty m:val="p"/>
                    </m:rPr>
                    <m:t>O</m:t>
                  </m:r>
                  <m:r>
                    <m:rPr>
                      <m:sty m:val="p"/>
                    </m:rPr>
                    <m:t>x</m:t>
                  </m:r>
                </m:sub>
              </m:sSub>
              <m:sSup>
                <m:e>
                  <m:r>
                    <m:rPr>
                      <m:sty m:val="p"/>
                    </m:rPr>
                    <m:t>)</m:t>
                  </m:r>
                </m:e>
                <m:sup>
                  <m:r>
                    <m:t>a</m:t>
                  </m:r>
                </m:sup>
              </m:sSup>
            </m:den>
          </m:f>
          <m:r>
            <m:rPr>
              <m:sty m:val="p"/>
            </m:rPr>
            <m:t>−</m:t>
          </m:r>
          <m:f>
            <m:fPr>
              <m:type m:val="bar"/>
            </m:fPr>
            <m:num>
              <m:r>
                <m:t>m</m:t>
              </m:r>
            </m:num>
            <m:den>
              <m:r>
                <m:t>n</m:t>
              </m:r>
            </m:den>
          </m:f>
          <m:r>
            <m:rPr>
              <m:sty m:val="p"/>
            </m:rPr>
            <m:t>×</m:t>
          </m:r>
          <m:r>
            <m:t>0.059</m:t>
          </m:r>
          <m:r>
            <m:t> </m:t>
          </m:r>
          <m:r>
            <m:rPr>
              <m:sty m:val="p"/>
            </m:rPr>
            <m:t>p</m:t>
          </m:r>
          <m:r>
            <m:rPr>
              <m:sty m:val="p"/>
            </m:rPr>
            <m:t>H</m:t>
          </m:r>
        </m:oMath>
      </m:oMathPara>
    </w:p>
    <w:p>
      <w:pPr>
        <w:pStyle w:val="FirstParagraph"/>
        <w:spacing w:after="80"/>
        <w:ind w:firstLine="420"/>
      </w:pPr>
      <w:r>
        <w:rPr>
          <w:rFonts w:hint="eastAsia" w:ascii="Times New Roman" w:hAnsi="Times New Roman" w:eastAsia="FangSong" w:cs="Times New Roman"/>
        </w:rPr>
        <w:t>据此三类线各有明确来源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边界类型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参与粒子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方程形式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图上形状</w:t>
            </w:r>
          </w:p>
        </w:tc>
      </w:tr>
      <w:tr>
        <w:tc>
          <w:tcPr/>
          <w:p>
            <w:pPr>
              <w:pStyle w:val="Compact"/>
              <w:jc w:val="center"/>
            </w:pPr>
            <w:r>
              <w:rPr>
                <w:rFonts w:hint="eastAsia" w:ascii="Times New Roman" w:hAnsi="Times New Roman" w:eastAsia="FangSong" w:cs="Times New Roman"/>
              </w:rPr>
              <w:t xml:space="preserve">纯酸碱平衡</w:t>
            </w:r>
          </w:p>
        </w:tc>
        <w:tc>
          <w:tcPr/>
          <w:p>
            <w:pPr>
              <w:pStyle w:val="Compact"/>
              <w:jc w:val="center"/>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无电子</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b/>
                <w:bCs/>
              </w:rPr>
              <w:t xml:space="preserve">竖线</w:t>
            </w:r>
            <w:r>
              <w:rPr>
                <w:rFonts w:hint="eastAsia" w:ascii="Times New Roman" w:hAnsi="Times New Roman" w:eastAsia="Times New Roman" w:cs="Times New Roman"/>
              </w:rPr>
              <w:t>（</w:t>
            </w:r>
            <w:r>
              <w:rPr>
                <w:rFonts w:hint="eastAsia" w:ascii="Times New Roman" w:hAnsi="Times New Roman" w:eastAsia="FangSong" w:cs="Times New Roman"/>
              </w:rPr>
              <w:t>位置只与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纯电子转移</w:t>
            </w:r>
          </w:p>
        </w:tc>
        <w:tc>
          <w:tcPr/>
          <w:p>
            <w:pPr>
              <w:pStyle w:val="Compact"/>
              <w:jc w:val="center"/>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p>
                <m:e>
                  <m:r>
                    <m:rPr>
                      <m:sty m:val="p"/>
                    </m:rPr>
                    <m:t>H</m:t>
                  </m:r>
                </m:e>
                <m:sup>
                  <m:r>
                    <m:rPr>
                      <m:sty m:val="p"/>
                    </m:rPr>
                    <m:t>+</m:t>
                  </m:r>
                </m:sup>
              </m:sSup>
            </m:oMath>
          </w:p>
        </w:tc>
        <w:tc>
          <w:tcPr/>
          <w:p>
            <w:pPr>
              <w:pStyle w:val="Compact"/>
              <w:jc w:val="center"/>
            </w:pP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p>
        </w:tc>
        <w:tc>
          <w:tcPr/>
          <w:p>
            <w:pPr>
              <w:pStyle w:val="Compact"/>
              <w:jc w:val="center"/>
            </w:pPr>
            <w:r>
              <w:rPr>
                <w:rFonts w:hint="eastAsia" w:ascii="Times New Roman" w:hAnsi="Times New Roman" w:eastAsia="FangSong" w:cs="Times New Roman"/>
                <w:b/>
                <w:bCs/>
              </w:rPr>
              <w:t xml:space="preserve">水平线</w:t>
            </w:r>
          </w:p>
        </w:tc>
      </w:tr>
      <w:tr>
        <w:tc>
          <w:tcPr/>
          <w:p>
            <w:pPr>
              <w:pStyle w:val="Compact"/>
              <w:jc w:val="center"/>
            </w:pPr>
            <w:r>
              <w:rPr>
                <w:rFonts w:hint="eastAsia" w:ascii="Times New Roman" w:hAnsi="Times New Roman" w:eastAsia="FangSong" w:cs="Times New Roman"/>
              </w:rPr>
              <w:t xml:space="preserve">兼有电子与质子</w:t>
            </w:r>
          </w:p>
        </w:tc>
        <w:tc>
          <w:tcPr/>
          <w:p>
            <w:pPr>
              <w:pStyle w:val="Compact"/>
              <w:jc w:val="center"/>
            </w:pPr>
            <w:r>
              <w:rPr>
                <w:rFonts w:hint="eastAsia" w:ascii="Times New Roman" w:hAnsi="Times New Roman" w:eastAsia="FangSong" w:cs="Times New Roman"/>
              </w:rPr>
              <w:t xml:space="preserve">两者同时参与</w:t>
            </w:r>
          </w:p>
        </w:tc>
        <w:tc>
          <w:tcPr/>
          <w:p>
            <w:pPr>
              <w:pStyle w:val="Compact"/>
              <w:jc w:val="center"/>
            </w:pPr>
            <w:r>
              <w:rPr>
                <w:rFonts w:hint="eastAsia" w:ascii="Times New Roman" w:hAnsi="Times New Roman" w:eastAsia="FangSong" w:cs="Times New Roman"/>
              </w:rPr>
              <w:t xml:space="preserve">电势随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线性变化</w:t>
            </w:r>
          </w:p>
        </w:tc>
        <w:tc>
          <w:tcPr/>
          <w:p>
            <w:pPr>
              <w:pStyle w:val="Compact"/>
              <w:jc w:val="center"/>
            </w:pPr>
            <w:r>
              <w:rPr>
                <w:rFonts w:hint="eastAsia" w:ascii="Times New Roman" w:hAnsi="Times New Roman" w:eastAsia="FangSong" w:cs="Times New Roman"/>
                <w:b/>
                <w:bCs/>
              </w:rPr>
              <w:t xml:space="preserve">斜线</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r>
                <m:rPr>
                  <m:sty m:val="p"/>
                </m:rPr>
                <m:t>−</m:t>
              </m:r>
              <m:f>
                <m:fPr>
                  <m:type m:val="bar"/>
                </m:fPr>
                <m:num>
                  <m:r>
                    <m:t>m</m:t>
                  </m:r>
                </m:num>
                <m:den>
                  <m:r>
                    <m:t>n</m:t>
                  </m:r>
                </m:den>
              </m:f>
              <m:r>
                <m:rPr>
                  <m:sty m:val="p"/>
                </m:rPr>
                <m:t>×</m:t>
              </m:r>
              <m:r>
                <m:t>0.059</m:t>
              </m:r>
              <m:r>
                <m:t> </m:t>
              </m:r>
              <m:r>
                <m:rPr>
                  <m:sty m:val="p"/>
                </m:rPr>
                <m:t>V</m:t>
              </m:r>
            </m:oMath>
          </w:p>
        </w:tc>
      </w:tr>
    </w:tbl>
    <w:p>
      <w:pPr>
        <w:pStyle w:val="BodyText"/>
        <w:spacing w:before="120"/>
        <w:ind w:firstLine="420"/>
      </w:pPr>
      <w:r>
        <w:rPr>
          <w:rFonts w:hint="eastAsia" w:ascii="Times New Roman" w:hAnsi="Times New Roman" w:eastAsia="FangSong" w:cs="Times New Roman"/>
        </w:rPr>
        <w:t>斜线斜率是读图的重要线索</w:t>
      </w:r>
      <w:r>
        <w:rPr>
          <w:rFonts w:hint="eastAsia" w:ascii="Times New Roman" w:hAnsi="Times New Roman" w:eastAsia="Times New Roman" w:cs="Times New Roman"/>
        </w:rPr>
        <w:t>：</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线越陡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m</m:t>
        </m:r>
        <m:r>
          <m:rPr>
            <m:sty m:val="p"/>
          </m:rPr>
          <m:t>=</m:t>
        </m:r>
        <m:r>
          <m:t>3</m:t>
        </m:r>
      </m:oMath>
      <w:r>
        <w:rPr>
          <w:rFonts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斜率为</w:t>
      </w:r>
      <w:r>
        <w:rPr>
          <w:rFonts w:ascii="Times New Roman" w:hAnsi="Times New Roman" w:eastAsia="Times New Roman" w:cs="Times New Roman"/>
        </w:rPr>
        <w:t xml:space="preserve"> </w:t>
      </w:r>
      <m:oMath>
        <m:oMathPr>
          <m:ctrlPr>
            <w:rPr>
              <w:sz w:val="28"/>
              <w:szCs w:val="28"/>
            </w:rPr>
          </m:ctrlPr>
        </m:oMathPr>
        <m:r>
          <m:rPr>
            <m:sty m:val="p"/>
          </m:rPr>
          <m:t>−</m:t>
        </m:r>
        <m:r>
          <m:t>0.177</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竖线与水平线都可看作同一能斯特式的两种极限情形</w:t>
      </w:r>
      <w:r>
        <w:rPr>
          <w:rFonts w:hint="eastAsia" w:ascii="Times New Roman" w:hAnsi="Times New Roman" w:eastAsia="Times New Roman" w:cs="Times New Roman"/>
        </w:rPr>
        <w:t>：</w:t>
      </w:r>
      <m:oMath>
        <m:r>
          <m:t>m</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时电势与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退化为水平线</w:t>
      </w:r>
      <w:r>
        <w:rPr>
          <w:rFonts w:hint="eastAsia" w:ascii="Times New Roman" w:hAnsi="Times New Roman" w:eastAsia="Times New Roman" w:cs="Times New Roman"/>
        </w:rPr>
        <w:t>；</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时没有电子转移</w:t>
      </w:r>
      <w:r>
        <w:rPr>
          <w:rFonts w:hint="eastAsia" w:ascii="Times New Roman" w:hAnsi="Times New Roman" w:eastAsia="Times New Roman" w:cs="Times New Roman"/>
        </w:rPr>
        <w:t>，</w:t>
      </w:r>
      <w:r>
        <w:rPr>
          <w:rFonts w:hint="eastAsia" w:ascii="Times New Roman" w:hAnsi="Times New Roman" w:eastAsia="FangSong" w:cs="Times New Roman"/>
        </w:rPr>
        <w:t>电势对在场的两型体失去区分能力</w:t>
      </w:r>
      <w:r>
        <w:rPr>
          <w:rFonts w:hint="eastAsia" w:ascii="Times New Roman" w:hAnsi="Times New Roman" w:eastAsia="Times New Roman" w:cs="Times New Roman"/>
        </w:rPr>
        <w:t>，</w:t>
      </w:r>
      <w:r>
        <w:rPr>
          <w:rFonts w:hint="eastAsia" w:ascii="Times New Roman" w:hAnsi="Times New Roman" w:eastAsia="FangSong" w:cs="Times New Roman"/>
        </w:rPr>
        <w:t>边界改由</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退化为竖线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5.5.3 </w:t>
      </w:r>
      <w:r>
        <w:rPr>
          <w:rFonts w:hint="eastAsia" w:ascii="Times New Roman" w:hAnsi="Times New Roman" w:eastAsia="FangSong" w:cs="Times New Roman"/>
          <w:b/>
          <w:bCs/>
        </w:rPr>
        <w:t xml:space="preserve">水的稳定区与</w:t>
      </w:r>
      <w:r>
        <w:rPr>
          <w:rFonts w:ascii="Times New Roman" w:hAnsi="Times New Roman" w:eastAsia="Times New Roman" w:cs="Times New Roman"/>
          <w:b/>
          <w:bCs/>
        </w:rPr>
        <w:t xml:space="preserve"> a、b </w:t>
      </w:r>
      <w:r>
        <w:rPr>
          <w:rFonts w:hint="eastAsia" w:ascii="Times New Roman" w:hAnsi="Times New Roman" w:eastAsia="FangSong" w:cs="Times New Roman"/>
          <w:b/>
          <w:bCs/>
        </w:rPr>
        <w:t xml:space="preserve">两条虚线</w:t>
      </w:r>
    </w:p>
    <w:p>
      <w:pPr>
        <w:pStyle w:val="BodyText"/>
        <w:ind w:firstLine="420"/>
      </w:pPr>
      <w:r>
        <w:rPr>
          <w:rFonts w:hint="eastAsia" w:ascii="Times New Roman" w:hAnsi="Times New Roman" w:eastAsia="FangSong" w:cs="Times New Roman"/>
        </w:rPr>
        <w:t>水本身也能被氧化或还原</w:t>
      </w:r>
      <w:r>
        <w:rPr>
          <w:rFonts w:hint="eastAsia" w:ascii="Times New Roman" w:hAnsi="Times New Roman" w:eastAsia="Times New Roman" w:cs="Times New Roman"/>
        </w:rPr>
        <w:t>，</w:t>
      </w:r>
      <w:r>
        <w:rPr>
          <w:rFonts w:hint="eastAsia" w:ascii="Times New Roman" w:hAnsi="Times New Roman" w:eastAsia="FangSong" w:cs="Times New Roman"/>
        </w:rPr>
        <w:t>这为</w:t>
      </w:r>
      <w:r>
        <w:rPr>
          <w:rFonts w:ascii="Times New Roman" w:hAnsi="Times New Roman" w:eastAsia="Times New Roman" w:cs="Times New Roman"/>
        </w:rPr>
        <w:t xml:space="preserve"> Pourbaix </w:t>
      </w:r>
      <w:r>
        <w:rPr>
          <w:rFonts w:hint="eastAsia" w:ascii="Times New Roman" w:hAnsi="Times New Roman" w:eastAsia="FangSong" w:cs="Times New Roman"/>
        </w:rPr>
        <w:t>图划定了外框</w:t>
      </w:r>
      <w:r>
        <w:rPr>
          <w:rFonts w:hint="eastAsia" w:ascii="Times New Roman" w:hAnsi="Times New Roman" w:eastAsia="Times New Roman" w:cs="Times New Roman"/>
        </w:rPr>
        <w:t>。</w:t>
      </w:r>
      <w:r>
        <w:rPr>
          <w:rFonts w:hint="eastAsia" w:ascii="Times New Roman" w:hAnsi="Times New Roman" w:eastAsia="FangSong" w:cs="Times New Roman"/>
        </w:rPr>
        <w:t>以水为介质的两个极限电对为</w:t>
      </w:r>
    </w:p>
    <w:p>
      <w:pPr>
        <w:pStyle w:val="BodyText"/>
        <w:ind w:firstLine="420"/>
      </w:pPr>
      <w:r>
        <w:rPr>
          <w:rFonts w:hint="eastAsia" w:ascii="Times New Roman" w:hAnsi="Times New Roman" w:eastAsia="FangSong" w:cs="Times New Roman"/>
          <w:b/>
          <w:bCs/>
        </w:rPr>
        <w:t xml:space="preserve">氢线</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还原上限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t>  </m:t>
          </m:r>
          <m:sSub>
            <m:e>
              <m:r>
                <m:t>φ</m:t>
              </m:r>
            </m:e>
            <m:sub>
              <m:r>
                <m:t>a</m:t>
              </m:r>
            </m:sub>
          </m:sSub>
          <m:r>
            <m:rPr>
              <m:sty m:val="p"/>
            </m:rPr>
            <m:t>=</m:t>
          </m:r>
          <m:r>
            <m:rPr>
              <m:sty m:val="p"/>
            </m:rPr>
            <m:t>−</m:t>
          </m:r>
          <m:r>
            <m:t>0.059</m:t>
          </m:r>
          <m:r>
            <m:t> </m:t>
          </m:r>
          <m:r>
            <m:rPr>
              <m:sty m:val="p"/>
            </m:rPr>
            <m:t>p</m:t>
          </m:r>
          <m:r>
            <m:rPr>
              <m:sty m:val="p"/>
            </m:rPr>
            <m:t>H</m:t>
          </m:r>
        </m:oMath>
      </m:oMathPara>
    </w:p>
    <w:p>
      <w:pPr>
        <w:pStyle w:val="FirstParagraph"/>
        <w:ind w:firstLine="420"/>
      </w:pPr>
      <w:r>
        <w:rPr>
          <w:rFonts w:hint="eastAsia" w:ascii="Times New Roman" w:hAnsi="Times New Roman" w:eastAsia="FangSong" w:cs="Times New Roman"/>
          <w:b/>
          <w:bCs/>
        </w:rPr>
        <w:t xml:space="preserve">氧线</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氧化上限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t>  </m:t>
          </m:r>
          <m:sSub>
            <m:e>
              <m:r>
                <m:t>φ</m:t>
              </m:r>
            </m:e>
            <m:sub>
              <m:r>
                <m:t>b</m:t>
              </m:r>
            </m:sub>
          </m:sSub>
          <m:r>
            <m:rPr>
              <m:sty m:val="p"/>
            </m:rPr>
            <m:t>=</m:t>
          </m:r>
          <m:r>
            <m:t>1.23</m:t>
          </m:r>
          <m:r>
            <m:rPr>
              <m:sty m:val="p"/>
            </m:rPr>
            <m:t>−</m:t>
          </m:r>
          <m:r>
            <m:t>0.059</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对照式可见</w:t>
      </w:r>
      <w:r>
        <w:rPr>
          <w:rFonts w:hint="eastAsia" w:ascii="Times New Roman" w:hAnsi="Times New Roman" w:eastAsia="Times New Roman" w:cs="Times New Roman"/>
        </w:rPr>
        <w:t>，</w:t>
      </w:r>
      <w:r>
        <w:rPr>
          <w:rFonts w:hint="eastAsia" w:ascii="Times New Roman" w:hAnsi="Times New Roman" w:eastAsia="FangSong" w:cs="Times New Roman"/>
        </w:rPr>
        <w:t>两线平行</w:t>
      </w:r>
      <w:r>
        <w:rPr>
          <w:rFonts w:hint="eastAsia" w:ascii="Times New Roman" w:hAnsi="Times New Roman" w:eastAsia="Times New Roman" w:cs="Times New Roman"/>
        </w:rPr>
        <w:t>、</w:t>
      </w:r>
      <w:r>
        <w:rPr>
          <w:rFonts w:hint="eastAsia" w:ascii="Times New Roman" w:hAnsi="Times New Roman" w:eastAsia="FangSong" w:cs="Times New Roman"/>
        </w:rPr>
        <w:t>斜率均为</w:t>
      </w:r>
      <w:r>
        <w:rPr>
          <w:rFonts w:ascii="Times New Roman" w:hAnsi="Times New Roman" w:eastAsia="Times New Roman" w:cs="Times New Roman"/>
        </w:rPr>
        <w:t xml:space="preserve"> </w:t>
      </w:r>
      <m:oMath>
        <m:oMathPr>
          <m:ctrlPr>
            <w:rPr>
              <w:sz w:val="28"/>
              <w:szCs w:val="28"/>
            </w:rPr>
          </m:ctrlPr>
        </m:oMathPr>
        <m:r>
          <m:rPr>
            <m:sty m:val="p"/>
          </m:rPr>
          <m:t>−</m:t>
        </m:r>
        <m:r>
          <m:t>0.059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垂直间距恒为</w:t>
      </w:r>
      <w:r>
        <w:rPr>
          <w:rFonts w:ascii="Times New Roman" w:hAnsi="Times New Roman" w:eastAsia="Times New Roman" w:cs="Times New Roman"/>
        </w:rPr>
        <w:t xml:space="preserve"> </w:t>
      </w:r>
      <m:oMath>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习惯上称</w:t>
      </w:r>
      <w:r>
        <w:rPr>
          <w:rFonts w:hint="eastAsia" w:ascii="Times New Roman" w:hAnsi="Times New Roman" w:eastAsia="FangSong" w:cs="Times New Roman"/>
          <w:b/>
          <w:bCs/>
        </w:rPr>
        <w:t xml:space="preserve">下侧为</w:t>
      </w:r>
      <w:r>
        <w:rPr>
          <w:rFonts w:ascii="Times New Roman" w:hAnsi="Times New Roman" w:eastAsia="Times New Roman" w:cs="Times New Roman"/>
          <w:b/>
          <w:bCs/>
        </w:rPr>
        <w:t xml:space="preserve"> a </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氢线</w:t>
      </w:r>
      <w:r>
        <w:rPr>
          <w:rFonts w:hint="eastAsia" w:ascii="Times New Roman" w:hAnsi="Times New Roman" w:eastAsia="Times New Roman" w:cs="Times New Roman"/>
          <w:b/>
          <w:bCs/>
        </w:rPr>
        <w:t>）、</w:t>
      </w:r>
      <w:r>
        <w:rPr>
          <w:rFonts w:hint="eastAsia" w:ascii="Times New Roman" w:hAnsi="Times New Roman" w:eastAsia="FangSong" w:cs="Times New Roman"/>
          <w:b/>
          <w:bCs/>
        </w:rPr>
        <w:t>上侧为</w:t>
      </w:r>
      <w:r>
        <w:rPr>
          <w:rFonts w:ascii="Times New Roman" w:hAnsi="Times New Roman" w:eastAsia="Times New Roman" w:cs="Times New Roman"/>
          <w:b/>
          <w:bCs/>
        </w:rPr>
        <w:t xml:space="preserve"> b </w:t>
      </w:r>
      <w:r>
        <w:rPr>
          <w:rFonts w:hint="eastAsia" w:ascii="Times New Roman" w:hAnsi="Times New Roman" w:eastAsia="FangSong" w:cs="Times New Roman"/>
          <w:b/>
          <w:bCs/>
        </w:rPr>
        <w:t>线</w:t>
      </w:r>
      <w:r>
        <w:rPr>
          <w:rFonts w:hint="eastAsia" w:ascii="Times New Roman" w:hAnsi="Times New Roman" w:eastAsia="Times New Roman" w:cs="Times New Roman"/>
          <w:b/>
          <w:bCs/>
        </w:rPr>
        <w:t>（</w:t>
      </w:r>
      <w:r>
        <w:rPr>
          <w:rFonts w:hint="eastAsia" w:ascii="Times New Roman" w:hAnsi="Times New Roman" w:eastAsia="FangSong" w:cs="Times New Roman"/>
          <w:b/>
          <w:bCs/>
        </w:rPr>
        <w:t>氧线</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两线之间的条带即</w:t>
      </w:r>
      <w:r>
        <w:rPr>
          <w:rFonts w:hint="eastAsia" w:ascii="Times New Roman" w:hAnsi="Times New Roman" w:eastAsia="FangSong" w:cs="Times New Roman"/>
          <w:b/>
          <w:bCs/>
        </w:rPr>
        <w:t xml:space="preserve">水的热力学稳定区</w:t>
      </w:r>
      <w:r>
        <w:rPr>
          <w:rFonts w:hint="eastAsia" w:ascii="Times New Roman" w:hAnsi="Times New Roman" w:eastAsia="Times New Roman" w:cs="Times New Roman"/>
        </w:rPr>
        <w:t>。</w:t>
      </w:r>
      <w:r>
        <w:rPr>
          <w:rFonts w:hint="eastAsia" w:ascii="Times New Roman" w:hAnsi="Times New Roman" w:eastAsia="FangSong" w:cs="Times New Roman"/>
        </w:rPr>
        <w:t>换算到常用条件更直观</w:t>
      </w:r>
      <w:r>
        <w:rPr>
          <w:rFonts w:hint="eastAsia" w:ascii="Times New Roman" w:hAnsi="Times New Roman" w:eastAsia="Times New Roman" w:cs="Times New Roman"/>
        </w:rPr>
        <w:t>：</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φ</m:t>
            </m:r>
          </m:e>
          <m:sub>
            <m:r>
              <m:t>a</m:t>
            </m:r>
          </m:sub>
        </m:sSub>
        <m:r>
          <m:rPr>
            <m:sty m:val="p"/>
          </m:rPr>
          <m:t>≈</m:t>
        </m:r>
        <m:r>
          <m:rPr>
            <m:sty m:val="p"/>
          </m:rPr>
          <m:t>−</m:t>
        </m:r>
        <m:r>
          <m:t>0.41</m:t>
        </m:r>
        <m:r>
          <m:t> </m:t>
        </m:r>
        <m:r>
          <m:rPr>
            <m:sty m:val="p"/>
          </m:rPr>
          <m:t>V</m:t>
        </m:r>
      </m:oMath>
      <w:r>
        <w:rPr>
          <w:rFonts w:ascii="Times New Roman" w:hAnsi="Times New Roman" w:eastAsia="Times New Roman" w:cs="Times New Roman"/>
        </w:rPr>
        <w:t xml:space="preserve">、</w:t>
      </w:r>
      <m:oMath>
        <m:oMathPr>
          <m:ctrlPr>
            <w:rPr>
              <w:sz w:val="28"/>
              <w:szCs w:val="28"/>
            </w:rPr>
          </m:ctrlPr>
        </m:oMathPr>
        <m:sSub>
          <m:e>
            <m:r>
              <m:t>φ</m:t>
            </m:r>
          </m:e>
          <m:sub>
            <m:r>
              <m:t>b</m:t>
            </m:r>
          </m:sub>
        </m:sSub>
        <m:r>
          <m:rPr>
            <m:sty m:val="p"/>
          </m:rPr>
          <m:t>≈</m:t>
        </m:r>
        <m:r>
          <m:rPr>
            <m:sty m:val="p"/>
          </m:rPr>
          <m:t>+</m:t>
        </m:r>
        <m:r>
          <m:t>0.82</m:t>
        </m:r>
        <m:r>
          <m:t> </m:t>
        </m:r>
        <m:r>
          <m:rPr>
            <m:sty m:val="p"/>
          </m:rPr>
          <m:t>V</m:t>
        </m:r>
      </m:oMath>
      <w:r>
        <w:rPr>
          <w:rFonts w:hint="eastAsia" w:ascii="Times New Roman" w:hAnsi="Times New Roman" w:eastAsia="Times New Roman" w:cs="Times New Roman"/>
        </w:rPr>
        <w:t xml:space="preserve">；</w:t>
      </w:r>
      <m:oMath>
        <m:r>
          <m:rPr>
            <m:sty m:val="p"/>
          </m:rPr>
          <m:t>p</m:t>
        </m:r>
        <m:r>
          <m:rPr>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φ</m:t>
            </m:r>
          </m:e>
          <m:sub>
            <m:r>
              <m:t>a</m:t>
            </m:r>
          </m:sub>
        </m:sSub>
        <m:r>
          <m:rPr>
            <m:sty m:val="p"/>
          </m:rPr>
          <m:t>=</m:t>
        </m:r>
        <m:r>
          <m:t>0</m:t>
        </m:r>
      </m:oMath>
      <w:r>
        <w:rPr>
          <w:rFonts w:ascii="Times New Roman" w:hAnsi="Times New Roman" w:eastAsia="Times New Roman" w:cs="Times New Roman"/>
        </w:rPr>
        <w:t xml:space="preserve">、</w:t>
      </w:r>
      <m:oMath>
        <m:oMathPr>
          <m:ctrlPr>
            <w:rPr>
              <w:sz w:val="28"/>
              <w:szCs w:val="28"/>
            </w:rPr>
          </m:ctrlPr>
        </m:oMathPr>
        <m:sSub>
          <m:e>
            <m:r>
              <m:t>φ</m:t>
            </m:r>
          </m:e>
          <m:sub>
            <m:r>
              <m:t>b</m:t>
            </m:r>
          </m:sub>
        </m:sSub>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hint="eastAsia" w:ascii="Times New Roman" w:hAnsi="Times New Roman" w:eastAsia="FangSong" w:cs="Times New Roman"/>
          <w:b/>
          <w:bCs/>
        </w:rPr>
        <w:t xml:space="preserve">高于</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线</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该型体能把水氧化并析出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电位</w:t>
      </w:r>
      <w:r>
        <w:rPr>
          <w:rFonts w:hint="eastAsia" w:ascii="Times New Roman" w:hAnsi="Times New Roman" w:eastAsia="FangSong" w:cs="Times New Roman"/>
          <w:b/>
          <w:bCs/>
        </w:rPr>
        <w:t xml:space="preserve">低于</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线</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该型体能把水还原并析出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电位落在</w:t>
      </w:r>
      <w:r>
        <w:rPr>
          <w:rFonts w:hint="eastAsia" w:ascii="Times New Roman" w:hAnsi="Times New Roman" w:eastAsia="FangSong" w:cs="Times New Roman"/>
          <w:b/>
          <w:bCs/>
        </w:rPr>
        <w:t xml:space="preserve">两线之间</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水本身既不被氧化也不被还原</w:t>
      </w:r>
      <w:r>
        <w:rPr>
          <w:rFonts w:hint="eastAsia" w:ascii="Times New Roman" w:hAnsi="Times New Roman" w:eastAsia="Times New Roman" w:cs="Times New Roman"/>
        </w:rPr>
        <w:t>，</w:t>
      </w:r>
      <w:r>
        <w:rPr>
          <w:rFonts w:hint="eastAsia" w:ascii="Times New Roman" w:hAnsi="Times New Roman" w:eastAsia="FangSong" w:cs="Times New Roman"/>
        </w:rPr>
        <w:t>该型体能够在水溶液中稳定存在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需要注意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线只反映</w:t>
      </w:r>
      <w:r>
        <w:rPr>
          <w:rFonts w:hint="eastAsia" w:ascii="Times New Roman" w:hAnsi="Times New Roman" w:eastAsia="FangSong" w:cs="Times New Roman"/>
          <w:b/>
          <w:bCs/>
        </w:rPr>
        <w:t xml:space="preserve">热力学</w:t>
      </w:r>
      <w:r>
        <w:rPr>
          <w:rFonts w:hint="eastAsia" w:ascii="Times New Roman" w:hAnsi="Times New Roman" w:eastAsia="FangSong" w:cs="Times New Roman"/>
        </w:rPr>
        <w:t>界限</w:t>
      </w:r>
      <w:r>
        <w:rPr>
          <w:rFonts w:hint="eastAsia" w:ascii="Times New Roman" w:hAnsi="Times New Roman" w:eastAsia="Times New Roman" w:cs="Times New Roman"/>
        </w:rPr>
        <w:t>。</w:t>
      </w:r>
      <w:r>
        <w:rPr>
          <w:rFonts w:hint="eastAsia" w:ascii="Times New Roman" w:hAnsi="Times New Roman" w:eastAsia="FangSong" w:cs="Times New Roman"/>
        </w:rPr>
        <w:t>实际电极反应存在超电势</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析氢</w:t>
      </w:r>
      <w:r>
        <w:rPr>
          <w:rFonts w:hint="eastAsia" w:ascii="Times New Roman" w:hAnsi="Times New Roman" w:eastAsia="Times New Roman" w:cs="Times New Roman"/>
        </w:rPr>
        <w:t>、</w:t>
      </w:r>
      <w:r>
        <w:rPr>
          <w:rFonts w:hint="eastAsia" w:ascii="Times New Roman" w:hAnsi="Times New Roman" w:eastAsia="FangSong" w:cs="Times New Roman"/>
        </w:rPr>
        <w:t>析氧的真实电位会分别向更负</w:t>
      </w:r>
      <w:r>
        <w:rPr>
          <w:rFonts w:hint="eastAsia" w:ascii="Times New Roman" w:hAnsi="Times New Roman" w:eastAsia="Times New Roman" w:cs="Times New Roman"/>
        </w:rPr>
        <w:t>、</w:t>
      </w:r>
      <w:r>
        <w:rPr>
          <w:rFonts w:hint="eastAsia" w:ascii="Times New Roman" w:hAnsi="Times New Roman" w:eastAsia="FangSong" w:cs="Times New Roman"/>
        </w:rPr>
        <w:t>更正的方向偏移</w:t>
      </w:r>
      <w:r>
        <w:rPr>
          <w:rFonts w:hint="eastAsia" w:ascii="Times New Roman" w:hAnsi="Times New Roman" w:eastAsia="Times New Roman" w:cs="Times New Roman"/>
        </w:rPr>
        <w:t>，</w:t>
      </w:r>
      <w:r>
        <w:rPr>
          <w:rFonts w:hint="eastAsia" w:ascii="Times New Roman" w:hAnsi="Times New Roman" w:eastAsia="FangSong" w:cs="Times New Roman"/>
        </w:rPr>
        <w:t>因此实际能稳定存在的电位窗口比图中条带更宽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5.5.4 </w:t>
      </w:r>
      <w:r>
        <w:rPr>
          <w:rFonts w:hint="eastAsia" w:ascii="Times New Roman" w:hAnsi="Times New Roman" w:eastAsia="FangSong" w:cs="Times New Roman"/>
          <w:b/>
          <w:bCs/>
        </w:rPr>
        <w:t>铁</w:t>
      </w:r>
      <w:r>
        <w:rPr>
          <w:rFonts w:hint="eastAsia" w:ascii="Times New Roman" w:hAnsi="Times New Roman" w:eastAsia="Times New Roman" w:cs="Times New Roman"/>
          <w:b/>
          <w:bCs/>
        </w:rPr>
        <w:t>-</w:t>
      </w:r>
      <w:r>
        <w:rPr>
          <w:rFonts w:hint="eastAsia" w:ascii="Times New Roman" w:hAnsi="Times New Roman" w:eastAsia="FangSong" w:cs="Times New Roman"/>
          <w:b/>
          <w:bCs/>
        </w:rPr>
        <w:t>水体系逐区读图</w:t>
      </w:r>
    </w:p>
    <w:p>
      <w:pPr>
        <w:pStyle w:val="BodyText"/>
        <w:ind w:firstLine="420"/>
      </w:pPr>
      <w:r>
        <w:rPr>
          <w:rFonts w:hint="eastAsia" w:ascii="Times New Roman" w:hAnsi="Times New Roman" w:eastAsia="FangSong" w:cs="Times New Roman"/>
        </w:rPr>
        <w:t>以铁</w:t>
      </w:r>
      <w:r>
        <w:rPr>
          <w:rFonts w:hint="eastAsia" w:ascii="Times New Roman" w:hAnsi="Times New Roman" w:eastAsia="Times New Roman" w:cs="Times New Roman"/>
        </w:rPr>
        <w:t>-</w:t>
      </w:r>
      <w:r>
        <w:rPr>
          <w:rFonts w:hint="eastAsia" w:ascii="Times New Roman" w:hAnsi="Times New Roman" w:eastAsia="FangSong" w:cs="Times New Roman"/>
        </w:rPr>
        <w:t>水体系为例</w:t>
      </w:r>
      <w:r>
        <w:rPr>
          <w:rFonts w:hint="eastAsia" w:ascii="Times New Roman" w:hAnsi="Times New Roman" w:eastAsia="Times New Roman" w:cs="Times New Roman"/>
        </w:rPr>
        <w:t>，</w:t>
      </w:r>
      <w:r>
        <w:rPr>
          <w:rFonts w:hint="eastAsia" w:ascii="Times New Roman" w:hAnsi="Times New Roman" w:eastAsia="FangSong" w:cs="Times New Roman"/>
        </w:rPr>
        <w:t>四条主要边界线为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水平线</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F</m:t>
          </m:r>
          <m:r>
            <m:rPr>
              <m:sty m:val="p"/>
            </m:rPr>
            <m:t>e</m:t>
          </m:r>
          <m:r>
            <m:rPr>
              <m:sty m:val="p"/>
            </m:rPr>
            <m:t>,</m:t>
          </m:r>
          <m:r>
            <m:t>  </m:t>
          </m:r>
          <m:sSup>
            <m:e>
              <m:r>
                <m:t>φ</m:t>
              </m:r>
            </m:e>
            <m:sup>
              <m:r>
                <m:t>θ</m:t>
              </m:r>
            </m:sup>
          </m:sSup>
          <m:r>
            <m:rPr>
              <m:sty m:val="p"/>
            </m:rPr>
            <m:t>=</m:t>
          </m:r>
          <m:r>
            <m:rPr>
              <m:sty m:val="p"/>
            </m:rPr>
            <m:t>−</m:t>
          </m:r>
          <m:r>
            <m:t>0.44</m:t>
          </m:r>
          <m:r>
            <m:t> </m:t>
          </m:r>
          <m:r>
            <m:rPr>
              <m:sty m:val="p"/>
            </m:rPr>
            <m:t>V</m:t>
          </m:r>
        </m:oMath>
      </m:oMathPara>
    </w:p>
    <w:p>
      <w:pPr>
        <w:pStyle w:val="FirstParagraph"/>
        <w:ind w:firstLine="420"/>
      </w:pPr>
      <w:r>
        <w:rPr>
          <w:rFonts w:hint="eastAsia" w:ascii="Times New Roman" w:hAnsi="Times New Roman" w:eastAsia="FangSong" w:cs="Times New Roman"/>
          <w:b/>
          <w:bCs/>
        </w:rPr>
        <w:t xml:space="preserve">水平线</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t>  </m:t>
          </m:r>
          <m:sSup>
            <m:e>
              <m:r>
                <m:t>φ</m:t>
              </m:r>
            </m:e>
            <m:sup>
              <m:r>
                <m:t>θ</m:t>
              </m:r>
            </m:sup>
          </m:sSup>
          <m:r>
            <m:rPr>
              <m:sty m:val="p"/>
            </m:rPr>
            <m:t>=</m:t>
          </m:r>
          <m:r>
            <m:rPr>
              <m:sty m:val="p"/>
            </m:rPr>
            <m:t>+</m:t>
          </m:r>
          <m:r>
            <m:t>0.77</m:t>
          </m:r>
          <m:r>
            <m:t> </m:t>
          </m:r>
          <m:r>
            <m:rPr>
              <m:sty m:val="p"/>
            </m:rPr>
            <m:t>V</m:t>
          </m:r>
        </m:oMath>
      </m:oMathPara>
    </w:p>
    <w:p>
      <w:pPr>
        <w:pStyle w:val="FirstParagraph"/>
        <w:ind w:firstLine="420"/>
      </w:pPr>
      <w:r>
        <w:rPr>
          <w:rFonts w:hint="eastAsia" w:ascii="Times New Roman" w:hAnsi="Times New Roman" w:eastAsia="FangSong" w:cs="Times New Roman"/>
          <w:b/>
          <w:bCs/>
        </w:rPr>
        <w:t xml:space="preserve">竖线</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之间的纯酸碱平衡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b/>
          <w:bCs/>
        </w:rPr>
        <w:t xml:space="preserve">斜线</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既含电子又含质子</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3</m:t>
          </m:r>
          <m:sSub>
            <m:e>
              <m:r>
                <m:rPr>
                  <m:sty m:val="p"/>
                </m:rPr>
                <m:t>H</m:t>
              </m:r>
            </m:e>
            <m:sub>
              <m:r>
                <m:rPr>
                  <m:sty m:val="p"/>
                </m:rPr>
                <m:t>2</m:t>
              </m:r>
            </m:sub>
          </m:sSub>
          <m:r>
            <m:rPr>
              <m:sty m:val="p"/>
            </m:rPr>
            <m:t>O</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铁</w:t>
            </w:r>
            <w:r>
              <w:rPr>
                <w:rFonts w:hint="eastAsia" w:ascii="Times New Roman" w:hAnsi="Times New Roman" w:eastAsia="Times New Roman" w:cs="Times New Roman"/>
                <w:b/>
              </w:rPr>
              <w:t>-</w:t>
            </w:r>
            <w:r>
              <w:rPr>
                <w:rFonts w:hint="eastAsia" w:ascii="Times New Roman" w:hAnsi="Times New Roman" w:eastAsia="SimHei" w:cs="Times New Roman"/>
                <w:b/>
              </w:rPr>
              <w:t>水体系</w:t>
            </w:r>
            <w:r>
              <w:rPr>
                <w:rFonts w:ascii="Times New Roman" w:hAnsi="Times New Roman" w:eastAsia="Times New Roman" w:cs="Times New Roman"/>
                <w:b/>
              </w:rPr>
              <w:t xml:space="preserve"> –pH</w:t>
            </w:r>
          </w:p>
        </w:tc>
      </w:tr>
      <w:tr>
        <w:tc>
          <w:tcPr/>
          <w:p>
            <w:pPr>
              <w:pStyle w:val="Compact"/>
              <w:jc w:val="center"/>
            </w:pPr>
            <w:r>
              <w:rPr>
                <w:rFonts w:ascii="Times New Roman" w:hAnsi="Times New Roman" w:eastAsia="Times New Roman" w:cs="Times New Roman"/>
              </w:rPr>
              <w:drawing>
                <wp:inline>
                  <wp:extent cx="2667000" cy="2077245"/>
                  <wp:effectExtent b="0" l="0" r="0" t="0"/>
                  <wp:docPr descr="" title="" id="41" name="Picture"/>
                  <a:graphic>
                    <a:graphicData uri="http://schemas.openxmlformats.org/drawingml/2006/picture">
                      <pic:pic>
                        <pic:nvPicPr>
                          <pic:cNvPr descr="1f17b520bb6730cd51fb1a53255eb8a06bffb32acc09661752cc9da866c3d630.jpg" id="42" name="Picture"/>
                          <pic:cNvPicPr>
                            <a:picLocks noChangeArrowheads="1" noChangeAspect="1"/>
                          </pic:cNvPicPr>
                        </pic:nvPicPr>
                        <pic:blipFill>
                          <a:blip r:embed="rId40"/>
                          <a:stretch>
                            <a:fillRect/>
                          </a:stretch>
                        </pic:blipFill>
                        <pic:spPr bwMode="auto">
                          <a:xfrm>
                            <a:off x="0" y="0"/>
                            <a:ext cx="2667000" cy="20772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水体系</w:t>
            </w:r>
            <w:r>
              <w:rPr>
                <w:rFonts w:ascii="Times New Roman" w:hAnsi="Times New Roman" w:eastAsia="Times New Roman" w:cs="Times New Roman"/>
              </w:rPr>
              <w:t xml:space="preserve"> </w:t>
            </w:r>
            <m:oMath>
              <m:r>
                <m:t>φ</m:t>
              </m:r>
            </m:oMath>
            <w:r>
              <w:rPr>
                <w:rFonts w:hint="eastAsia" w:ascii="Times New Roman" w:hAnsi="Times New Roman" w:eastAsia="Times New Roman" w:cs="Times New Roman"/>
              </w:rPr>
              <w:t>–pH（Pourbaix）</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虚线</w:t>
            </w:r>
            <w:r>
              <w:rPr>
                <w:rFonts w:ascii="Times New Roman" w:hAnsi="Times New Roman" w:eastAsia="Times New Roman" w:cs="Times New Roman"/>
              </w:rPr>
              <w:t xml:space="preserve"> a、b </w:t>
            </w:r>
            <w:r>
              <w:rPr>
                <w:rFonts w:hint="eastAsia" w:ascii="Times New Roman" w:hAnsi="Times New Roman" w:eastAsia="FangSong" w:cs="Times New Roman"/>
              </w:rPr>
              <w:t>为水的稳定区上下限</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把界限浓度代入各自的平衡关系</w:t>
      </w:r>
      <w:r>
        <w:rPr>
          <w:rFonts w:hint="eastAsia" w:ascii="Times New Roman" w:hAnsi="Times New Roman" w:eastAsia="Times New Roman" w:cs="Times New Roman"/>
        </w:rPr>
        <w:t>，</w:t>
      </w:r>
      <w:r>
        <w:rPr>
          <w:rFonts w:hint="eastAsia" w:ascii="Times New Roman" w:hAnsi="Times New Roman" w:eastAsia="FangSong" w:cs="Times New Roman"/>
        </w:rPr>
        <w:t>四条线便有了确切位置</w:t>
      </w:r>
      <w:r>
        <w:rPr>
          <w:rFonts w:hint="eastAsia" w:ascii="Times New Roman" w:hAnsi="Times New Roman" w:eastAsia="Times New Roman" w:cs="Times New Roman"/>
        </w:rPr>
        <w:t>。</w:t>
      </w:r>
      <w:r>
        <w:rPr>
          <w:rFonts w:hint="eastAsia" w:ascii="Times New Roman" w:hAnsi="Times New Roman" w:eastAsia="FangSong" w:cs="Times New Roman"/>
        </w:rPr>
        <w:t>水平线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φ</m:t>
          </m:r>
          <m:r>
            <m:rPr>
              <m:sty m:val="p"/>
            </m:rPr>
            <m:t>=</m:t>
          </m:r>
          <m:sSup>
            <m:e>
              <m:r>
                <m:t>φ</m:t>
              </m:r>
            </m:e>
            <m:sup>
              <m:r>
                <m:t>θ</m:t>
              </m:r>
            </m:sup>
          </m:sSup>
          <m:r>
            <m:rPr>
              <m:sty m:val="p"/>
            </m:rPr>
            <m:t>+</m:t>
          </m:r>
          <m:f>
            <m:fPr>
              <m:type m:val="bar"/>
            </m:fPr>
            <m:num>
              <m:r>
                <m:t>0.059</m:t>
              </m:r>
            </m:num>
            <m:den>
              <m:r>
                <m:t>2</m:t>
              </m:r>
            </m:den>
          </m:f>
          <m:r>
            <m:rPr>
              <m:sty m:val="p"/>
            </m:rPr>
            <m:t>lg</m:t>
          </m:r>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0.44</m:t>
          </m:r>
          <m:r>
            <m:rPr>
              <m:sty m:val="p"/>
            </m:rPr>
            <m:t>−</m:t>
          </m:r>
          <m:r>
            <m:t>0.18</m:t>
          </m:r>
          <m:r>
            <m:rPr>
              <m:sty m:val="p"/>
            </m:rPr>
            <m:t>=</m:t>
          </m:r>
          <m:r>
            <m:rPr>
              <m:sty m:val="p"/>
            </m:rPr>
            <m:t>−</m:t>
          </m:r>
          <m:r>
            <m:t>0.62</m:t>
          </m:r>
          <m:r>
            <m:t> </m:t>
          </m:r>
          <m:r>
            <m:rPr>
              <m:sty m:val="p"/>
            </m:rPr>
            <m:t>V</m:t>
          </m:r>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约定下</w:t>
      </w:r>
      <w:r>
        <w:rPr>
          <w:rFonts w:hint="eastAsia" w:ascii="Times New Roman" w:hAnsi="Times New Roman" w:eastAsia="Times New Roman" w:cs="Times New Roman"/>
        </w:rPr>
        <w:t>，</w:t>
      </w:r>
      <w:r>
        <w:rPr>
          <w:rFonts w:hint="eastAsia" w:ascii="Times New Roman" w:hAnsi="Times New Roman" w:eastAsia="FangSong" w:cs="Times New Roman"/>
        </w:rPr>
        <w:t>铁要极化到</w:t>
      </w:r>
      <w:r>
        <w:rPr>
          <w:rFonts w:ascii="Times New Roman" w:hAnsi="Times New Roman" w:eastAsia="Times New Roman" w:cs="Times New Roman"/>
        </w:rPr>
        <w:t xml:space="preserve"> </w:t>
      </w:r>
      <m:oMath>
        <m:oMathPr>
          <m:ctrlPr>
            <w:rPr>
              <w:sz w:val="28"/>
              <w:szCs w:val="28"/>
            </w:rPr>
          </m:ctrlPr>
        </m:oMathPr>
        <m:r>
          <m:rPr>
            <m:sty m:val="p"/>
          </m:rPr>
          <m:t>−</m:t>
        </m:r>
        <m:r>
          <m:t>0.62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以下才真正进入金属稳定区</w:t>
      </w:r>
      <w:r>
        <w:rPr>
          <w:rFonts w:hint="eastAsia" w:ascii="Times New Roman" w:hAnsi="Times New Roman" w:eastAsia="Times New Roman" w:cs="Times New Roman"/>
        </w:rPr>
        <w:t>——</w:t>
      </w:r>
      <w:r>
        <w:rPr>
          <w:rFonts w:hint="eastAsia" w:ascii="Times New Roman" w:hAnsi="Times New Roman" w:eastAsia="FangSong" w:cs="Times New Roman"/>
        </w:rPr>
        <w:t>这正是阴极保护必须把电位压到远低于</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m:t>
        </m:r>
        <m:r>
          <m:t>0.44</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水平线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的位置只取决于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两者同取界限浓度时比值仍为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故保持在</w:t>
      </w:r>
      <w:r>
        <w:rPr>
          <w:rFonts w:ascii="Times New Roman" w:hAnsi="Times New Roman" w:eastAsia="Times New Roman" w:cs="Times New Roman"/>
        </w:rPr>
        <w:t xml:space="preserve"> </w:t>
      </w:r>
      <m:oMath>
        <m:oMathPr>
          <m:ctrlPr>
            <w:rPr>
              <w:sz w:val="28"/>
              <w:szCs w:val="28"/>
            </w:rPr>
          </m:ctrlPr>
        </m:oMathPr>
        <m:r>
          <m:rPr>
            <m:sty m:val="p"/>
          </m:rPr>
          <m:t>+</m:t>
        </m:r>
        <m:r>
          <m:t>0.77</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竖线的位置由溶度积给出</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t>θ</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2.8</m:t>
        </m:r>
        <m:r>
          <m:rPr>
            <m:sty m:val="p"/>
          </m:rPr>
          <m:t>×</m:t>
        </m:r>
        <m:sSup>
          <m:e>
            <m:r>
              <m:t>10</m:t>
            </m:r>
          </m:e>
          <m:sup>
            <m:r>
              <m:rPr>
                <m:sty m:val="p"/>
              </m:rPr>
              <m:t>−</m:t>
            </m:r>
            <m:r>
              <m:t>39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p>
            <m:e>
              <m:r>
                <m:rPr>
                  <m:sty m:val="p"/>
                </m:rPr>
                <m:t>]</m:t>
              </m:r>
            </m:e>
            <m:sup>
              <m:r>
                <m:t>3</m:t>
              </m:r>
            </m:sup>
          </m:sSup>
          <m:r>
            <m:rPr>
              <m:sty m:val="p"/>
            </m:rPr>
            <m:t>=</m:t>
          </m:r>
          <m:f>
            <m:fPr>
              <m:type m:val="bar"/>
            </m:fPr>
            <m:num>
              <m:sSubSup>
                <m:e>
                  <m:r>
                    <m:t>K</m:t>
                  </m:r>
                </m:e>
                <m:sub>
                  <m:r>
                    <m:t>s</m:t>
                  </m:r>
                  <m:r>
                    <m:t>p</m:t>
                  </m:r>
                </m:sub>
                <m:sup>
                  <m:r>
                    <m:t>θ</m:t>
                  </m:r>
                </m:sup>
              </m:sSubSup>
            </m:num>
            <m:den>
              <m:r>
                <m:rPr>
                  <m:sty m:val="p"/>
                </m:rPr>
                <m:t>[</m:t>
              </m:r>
              <m:r>
                <m:rPr>
                  <m:sty m:val="p"/>
                </m:rPr>
                <m:t>F</m:t>
              </m:r>
              <m:sSup>
                <m:e>
                  <m:r>
                    <m:rPr>
                      <m:sty m:val="p"/>
                    </m:rPr>
                    <m:t>e</m:t>
                  </m:r>
                </m:e>
                <m:sup>
                  <m:r>
                    <m:rPr>
                      <m:sty m:val="p"/>
                    </m:rPr>
                    <m:t>3</m:t>
                  </m:r>
                  <m:r>
                    <m:rPr>
                      <m:sty m:val="p"/>
                    </m:rPr>
                    <m:t>+</m:t>
                  </m:r>
                </m:sup>
              </m:sSup>
              <m:r>
                <m:rPr>
                  <m:sty m:val="p"/>
                </m:rPr>
                <m:t>]</m:t>
              </m:r>
            </m:den>
          </m:f>
          <m:r>
            <m:rPr>
              <m:sty m:val="p"/>
            </m:rPr>
            <m:t>=</m:t>
          </m:r>
          <m:f>
            <m:fPr>
              <m:type m:val="bar"/>
            </m:fPr>
            <m:num>
              <m:r>
                <m:t>2.8</m:t>
              </m:r>
              <m:r>
                <m:rPr>
                  <m:sty m:val="p"/>
                </m:rPr>
                <m:t>×</m:t>
              </m:r>
              <m:sSup>
                <m:e>
                  <m:r>
                    <m:t>10</m:t>
                  </m:r>
                </m:e>
                <m:sup>
                  <m:r>
                    <m:rPr>
                      <m:sty m:val="p"/>
                    </m:rPr>
                    <m:t>−</m:t>
                  </m:r>
                  <m:r>
                    <m:t>39</m:t>
                  </m:r>
                </m:sup>
              </m:sSup>
            </m:num>
            <m:den>
              <m:sSup>
                <m:e>
                  <m:r>
                    <m:t>10</m:t>
                  </m:r>
                </m:e>
                <m:sup>
                  <m:r>
                    <m:rPr>
                      <m:sty m:val="p"/>
                    </m:rPr>
                    <m:t>−</m:t>
                  </m:r>
                  <m:r>
                    <m:t>6</m:t>
                  </m:r>
                </m:sup>
              </m:sSup>
            </m:den>
          </m:f>
          <m:r>
            <m:rPr>
              <m:sty m:val="p"/>
            </m:rPr>
            <m:t>=</m:t>
          </m:r>
          <m:r>
            <m:t>2.8</m:t>
          </m:r>
          <m:r>
            <m:rPr>
              <m:sty m:val="p"/>
            </m:rPr>
            <m:t>×</m:t>
          </m:r>
          <m:sSup>
            <m:e>
              <m:r>
                <m:t>10</m:t>
              </m:r>
            </m:e>
            <m:sup>
              <m:r>
                <m:rPr>
                  <m:sty m:val="p"/>
                </m:rPr>
                <m:t>−</m:t>
              </m:r>
              <m:r>
                <m:t>33</m:t>
              </m:r>
            </m:sup>
          </m:sSup>
          <m:r>
            <m:rPr>
              <m:sty m:val="p"/>
            </m:rPr>
            <m:t>,</m:t>
          </m:r>
          <m:r>
            <m:t>  </m:t>
          </m:r>
          <m:r>
            <m:rPr>
              <m:sty m:val="p"/>
            </m:rPr>
            <m:t>[</m:t>
          </m:r>
          <m:r>
            <m:rPr>
              <m:sty m:val="p"/>
            </m:rPr>
            <m:t>O</m:t>
          </m:r>
          <m:sSup>
            <m:e>
              <m:r>
                <m:rPr>
                  <m:sty m:val="p"/>
                </m:rPr>
                <m:t>H</m:t>
              </m:r>
            </m:e>
            <m:sup>
              <m:r>
                <m:rPr>
                  <m:sty m:val="p"/>
                </m:rPr>
                <m:t>−</m:t>
              </m:r>
            </m:sup>
          </m:sSup>
          <m:r>
            <m:rPr>
              <m:sty m:val="p"/>
            </m:rPr>
            <m:t>]</m:t>
          </m:r>
          <m:r>
            <m:rPr>
              <m:sty m:val="p"/>
            </m:rPr>
            <m:t>≈</m:t>
          </m:r>
          <m:r>
            <m:t>1.4</m:t>
          </m:r>
          <m:r>
            <m:rPr>
              <m:sty m:val="p"/>
            </m:rPr>
            <m:t>×</m:t>
          </m:r>
          <m:sSup>
            <m:e>
              <m:r>
                <m:t>10</m:t>
              </m:r>
            </m:e>
            <m:sup>
              <m:r>
                <m:rPr>
                  <m:sty m:val="p"/>
                </m:rPr>
                <m:t>−</m:t>
              </m:r>
              <m:r>
                <m:t>11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p</m:t>
          </m:r>
          <m:r>
            <m:rPr>
              <m:sty m:val="p"/>
            </m:rPr>
            <m:t>H</m:t>
          </m:r>
          <m:r>
            <m:rPr>
              <m:sty m:val="p"/>
            </m:rPr>
            <m:t>≈</m:t>
          </m:r>
          <m:r>
            <m:t>3.2</m:t>
          </m:r>
        </m:oMath>
      </m:oMathPara>
    </w:p>
    <w:p>
      <w:pPr>
        <w:pStyle w:val="FirstParagraph"/>
        <w:ind w:firstLine="420"/>
      </w:pPr>
      <w:r>
        <w:rPr>
          <w:rFonts w:hint="eastAsia" w:ascii="Times New Roman" w:hAnsi="Times New Roman" w:eastAsia="FangSong" w:cs="Times New Roman"/>
        </w:rPr>
        <w:t>也就是说</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小于约</w:t>
      </w:r>
      <w:r>
        <w:rPr>
          <w:rFonts w:ascii="Times New Roman" w:hAnsi="Times New Roman" w:eastAsia="Times New Roman" w:cs="Times New Roman"/>
        </w:rPr>
        <w:t xml:space="preserve"> 3.2 </w:t>
      </w:r>
      <w:r>
        <w:rPr>
          <w:rFonts w:hint="eastAsia" w:ascii="Times New Roman" w:hAnsi="Times New Roman" w:eastAsia="FangSong" w:cs="Times New Roman"/>
        </w:rPr>
        <w:t>的强酸性区间才是稳定型体</w:t>
      </w:r>
      <w:r>
        <w:rPr>
          <w:rFonts w:hint="eastAsia" w:ascii="Times New Roman" w:hAnsi="Times New Roman" w:eastAsia="Times New Roman" w:cs="Times New Roman"/>
        </w:rPr>
        <w:t>，</w:t>
      </w:r>
      <w:r>
        <w:rPr>
          <w:rFonts w:hint="eastAsia" w:ascii="Times New Roman" w:hAnsi="Times New Roman" w:eastAsia="FangSong" w:cs="Times New Roman"/>
        </w:rPr>
        <w:t>越过这条竖线即以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沉淀为稳定型体</w:t>
      </w:r>
      <w:r>
        <w:rPr>
          <w:rFonts w:hint="eastAsia" w:ascii="Times New Roman" w:hAnsi="Times New Roman" w:eastAsia="Times New Roman" w:cs="Times New Roman"/>
        </w:rPr>
        <w:t>（</w:t>
      </w:r>
      <w:r>
        <w:rPr>
          <w:rFonts w:hint="eastAsia" w:ascii="Times New Roman" w:hAnsi="Times New Roman" w:eastAsia="FangSong" w:cs="Times New Roman"/>
        </w:rPr>
        <w:t>不同手册的溶度积数值略有出入</w:t>
      </w:r>
      <w:r>
        <w:rPr>
          <w:rFonts w:hint="eastAsia" w:ascii="Times New Roman" w:hAnsi="Times New Roman" w:eastAsia="Times New Roman" w:cs="Times New Roman"/>
        </w:rPr>
        <w:t>，</w:t>
      </w:r>
      <w:r>
        <w:rPr>
          <w:rFonts w:hint="eastAsia" w:ascii="Times New Roman" w:hAnsi="Times New Roman" w:eastAsia="FangSong" w:cs="Times New Roman"/>
        </w:rPr>
        <w:t>结论格局不变</w:t>
      </w:r>
      <w:r>
        <w:rPr>
          <w:rFonts w:hint="eastAsia" w:ascii="Times New Roman" w:hAnsi="Times New Roman" w:eastAsia="Times New Roman" w:cs="Times New Roman"/>
        </w:rPr>
        <w:t>）。</w:t>
      </w:r>
      <w:r>
        <w:rPr>
          <w:rFonts w:hint="eastAsia" w:ascii="Times New Roman" w:hAnsi="Times New Roman" w:eastAsia="FangSong" w:cs="Times New Roman"/>
        </w:rPr>
        <w:t>斜线则可写成</w:t>
      </w:r>
    </w:p>
    <w:p>
      <w:pPr>
        <w:pStyle w:val="BodyText"/>
      </w:pPr>
      <m:oMathPara>
        <m:oMathParaPr>
          <m:jc m:val="center"/>
          <m:ctrlPr>
            <w:rPr>
              <w:sz w:val="28"/>
              <w:szCs w:val="28"/>
            </w:rPr>
          </m:ctrlPr>
        </m:oMathParaPr>
        <m:oMath>
          <m:r>
            <m:t>φ</m:t>
          </m:r>
          <m:r>
            <m:rPr>
              <m:sty m:val="p"/>
            </m:rPr>
            <m:t>=</m:t>
          </m:r>
          <m:r>
            <m:t>1.06</m:t>
          </m:r>
          <m:r>
            <m:rPr>
              <m:sty m:val="p"/>
            </m:rPr>
            <m:t>−</m:t>
          </m:r>
          <m:r>
            <m:t>0.059</m:t>
          </m:r>
          <m:r>
            <m:rPr>
              <m:sty m:val="p"/>
            </m:rPr>
            <m:t>lg</m:t>
          </m:r>
          <m:r>
            <m:rPr>
              <m:sty m:val="p"/>
            </m:rPr>
            <m:t>[</m:t>
          </m:r>
          <m:r>
            <m:rPr>
              <m:sty m:val="p"/>
            </m:rPr>
            <m:t>F</m:t>
          </m:r>
          <m:sSup>
            <m:e>
              <m:r>
                <m:rPr>
                  <m:sty m:val="p"/>
                </m:rPr>
                <m:t>e</m:t>
              </m:r>
            </m:e>
            <m:sup>
              <m:r>
                <m:rPr>
                  <m:sty m:val="p"/>
                </m:rPr>
                <m:t>2</m:t>
              </m:r>
              <m:r>
                <m:rPr>
                  <m:sty m:val="p"/>
                </m:rPr>
                <m:t>+</m:t>
              </m:r>
            </m:sup>
          </m:sSup>
          <m:r>
            <m:rPr>
              <m:sty m:val="p"/>
            </m:rPr>
            <m:t>]</m:t>
          </m:r>
          <m:r>
            <m:rPr>
              <m:sty m:val="p"/>
            </m:rPr>
            <m:t>−</m:t>
          </m:r>
          <m:r>
            <m:t>0.177</m:t>
          </m:r>
          <m:r>
            <m:t> </m:t>
          </m:r>
          <m:r>
            <m:rPr>
              <m:sty m:val="p"/>
            </m:rPr>
            <m:t>p</m:t>
          </m:r>
          <m:r>
            <m:rPr>
              <m:sty m:val="p"/>
            </m:rPr>
            <m:t>H</m:t>
          </m:r>
        </m:oMath>
      </m:oMathPara>
    </w:p>
    <w:p>
      <w:pPr>
        <w:pStyle w:val="FirstParagraph"/>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2</m:t>
            </m:r>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φ</m:t>
        </m:r>
        <m:r>
          <m:rPr>
            <m:sty m:val="p"/>
          </m:rPr>
          <m:t>≈</m:t>
        </m:r>
        <m:r>
          <m:t>1.41</m:t>
        </m:r>
        <m:r>
          <m:rPr>
            <m:sty m:val="p"/>
          </m:rPr>
          <m:t>−</m:t>
        </m:r>
        <m:r>
          <m:t>0.177</m:t>
        </m:r>
        <m:r>
          <m:t> </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每升高</w:t>
      </w:r>
      <w:r>
        <w:rPr>
          <w:rFonts w:ascii="Times New Roman" w:hAnsi="Times New Roman" w:eastAsia="Times New Roman" w:cs="Times New Roman"/>
        </w:rPr>
        <w:t xml:space="preserve"> 1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这条边界下降</w:t>
      </w:r>
      <w:r>
        <w:rPr>
          <w:rFonts w:ascii="Times New Roman" w:hAnsi="Times New Roman" w:eastAsia="Times New Roman" w:cs="Times New Roman"/>
        </w:rPr>
        <w:t xml:space="preserve"> </w:t>
      </w:r>
      <m:oMath>
        <m:oMathPr>
          <m:ctrlPr>
            <w:rPr>
              <w:sz w:val="28"/>
              <w:szCs w:val="28"/>
            </w:rPr>
          </m:ctrlPr>
        </m:oMathPr>
        <m:r>
          <m:t>0.177</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由此可将平面划为四个区域</w:t>
      </w:r>
      <w:r>
        <w:rPr>
          <w:rFonts w:hint="eastAsia" w:ascii="Times New Roman" w:hAnsi="Times New Roman" w:eastAsia="Times New Roman" w:cs="Times New Roman"/>
        </w:rPr>
        <w:t>，</w:t>
      </w:r>
      <w:r>
        <w:rPr>
          <w:rFonts w:hint="eastAsia" w:ascii="Times New Roman" w:hAnsi="Times New Roman" w:eastAsia="FangSong" w:cs="Times New Roman"/>
        </w:rPr>
        <w:t>各自的化学含义与防护含义如下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区域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稳定型体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化学含义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对应的防护思路</w:t>
            </w:r>
          </w:p>
        </w:tc>
      </w:tr>
      <w:tr>
        <w:tc>
          <w:tcPr/>
          <w:p>
            <w:pPr>
              <w:pStyle w:val="Compact"/>
              <w:jc w:val="center"/>
            </w:pPr>
            <w:r>
              <w:rPr>
                <w:rFonts w:hint="eastAsia" w:ascii="Times New Roman" w:hAnsi="Times New Roman" w:eastAsia="FangSong" w:cs="Times New Roman"/>
              </w:rPr>
              <w:t xml:space="preserve">金属稳定区</w:t>
            </w:r>
          </w:p>
        </w:tc>
        <w:tc>
          <w:tcPr/>
          <w:p>
            <w:pPr>
              <w:pStyle w:val="Compact"/>
              <w:jc w:val="center"/>
            </w:pPr>
            <m:oMath>
              <m:r>
                <m:rPr>
                  <m:sty m:val="p"/>
                </m:rPr>
                <m:t>F</m:t>
              </m:r>
              <m:r>
                <m:rPr>
                  <m:sty m:val="p"/>
                </m:rPr>
                <m:t>e</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金属不被氧化</w:t>
            </w:r>
            <w:r>
              <w:rPr>
                <w:rFonts w:hint="eastAsia" w:ascii="Times New Roman" w:hAnsi="Times New Roman" w:eastAsia="Times New Roman" w:cs="Times New Roman"/>
              </w:rPr>
              <w:t>，</w:t>
            </w:r>
            <w:r>
              <w:rPr>
                <w:rFonts w:hint="eastAsia" w:ascii="Times New Roman" w:hAnsi="Times New Roman" w:eastAsia="FangSong" w:cs="Times New Roman"/>
              </w:rPr>
              <w:t>热力学上稳定</w:t>
            </w:r>
          </w:p>
        </w:tc>
        <w:tc>
          <w:tcPr/>
          <w:p>
            <w:pPr>
              <w:pStyle w:val="Compact"/>
              <w:jc w:val="center"/>
            </w:pPr>
            <w:r>
              <w:rPr>
                <w:rFonts w:hint="eastAsia" w:ascii="Times New Roman" w:hAnsi="Times New Roman" w:eastAsia="FangSong" w:cs="Times New Roman"/>
                <w:b/>
                <w:bCs/>
              </w:rPr>
              <w:t xml:space="preserve">阴极保护</w:t>
            </w:r>
            <w:r>
              <w:rPr>
                <w:rFonts w:hint="eastAsia" w:ascii="Times New Roman" w:hAnsi="Times New Roman" w:eastAsia="Times New Roman" w:cs="Times New Roman"/>
              </w:rPr>
              <w:t>：</w:t>
            </w:r>
            <w:r>
              <w:rPr>
                <w:rFonts w:hint="eastAsia" w:ascii="Times New Roman" w:hAnsi="Times New Roman" w:eastAsia="FangSong" w:cs="Times New Roman"/>
              </w:rPr>
              <w:t>把电位降到该区</w:t>
            </w:r>
          </w:p>
        </w:tc>
      </w:tr>
      <w:tr>
        <w:tc>
          <w:tcPr/>
          <w:p>
            <w:pPr>
              <w:pStyle w:val="Compact"/>
              <w:jc w:val="center"/>
            </w:pPr>
            <w:r>
              <w:rPr>
                <w:rFonts w:hint="eastAsia" w:ascii="Times New Roman" w:hAnsi="Times New Roman" w:eastAsia="FangSong" w:cs="Times New Roman"/>
              </w:rPr>
              <w:t xml:space="preserve">腐蚀区</w:t>
            </w:r>
          </w:p>
        </w:tc>
        <w:tc>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p>
        </w:tc>
        <w:tc>
          <w:tcPr/>
          <w:p>
            <w:pPr>
              <w:pStyle w:val="Compact"/>
              <w:jc w:val="center"/>
            </w:pPr>
            <w:r>
              <w:rPr>
                <w:rFonts w:hint="eastAsia" w:ascii="Times New Roman" w:hAnsi="Times New Roman" w:eastAsia="FangSong" w:cs="Times New Roman"/>
              </w:rPr>
              <w:t xml:space="preserve">金属以离子形式溶解进入溶液</w:t>
            </w:r>
          </w:p>
        </w:tc>
        <w:tc>
          <w:tcPr/>
          <w:p>
            <w:pPr>
              <w:pStyle w:val="Compact"/>
              <w:jc w:val="center"/>
            </w:pPr>
            <w:r>
              <w:rPr>
                <w:rFonts w:hint="eastAsia" w:ascii="Times New Roman" w:hAnsi="Times New Roman" w:eastAsia="FangSong" w:cs="Times New Roman"/>
              </w:rPr>
              <w:t>隔离介质</w:t>
            </w:r>
            <w:r>
              <w:rPr>
                <w:rFonts w:hint="eastAsia" w:ascii="Times New Roman" w:hAnsi="Times New Roman" w:eastAsia="Times New Roman" w:cs="Times New Roman"/>
              </w:rPr>
              <w:t>，</w:t>
            </w:r>
            <w:r>
              <w:rPr>
                <w:rFonts w:hint="eastAsia" w:ascii="Times New Roman" w:hAnsi="Times New Roman" w:eastAsia="FangSong" w:cs="Times New Roman"/>
              </w:rPr>
              <w:t>或降电位离开该区</w:t>
            </w:r>
          </w:p>
        </w:tc>
      </w:tr>
      <w:tr>
        <w:tc>
          <w:tcPr/>
          <w:p>
            <w:pPr>
              <w:pStyle w:val="Compact"/>
              <w:jc w:val="center"/>
            </w:pPr>
            <w:r>
              <w:rPr>
                <w:rFonts w:hint="eastAsia" w:ascii="Times New Roman" w:hAnsi="Times New Roman" w:eastAsia="FangSong" w:cs="Times New Roman"/>
              </w:rPr>
              <w:t xml:space="preserve">钝化区</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r>
                <m:rPr>
                  <m:sty m:val="p"/>
                </m:rPr>
                <m:t>F</m:t>
              </m:r>
              <m:sSub>
                <m:e>
                  <m:r>
                    <m:rPr>
                      <m:sty m:val="p"/>
                    </m:rPr>
                    <m:t>e</m:t>
                  </m:r>
                </m:e>
                <m:sub>
                  <m:r>
                    <m:rPr>
                      <m:sty m:val="p"/>
                    </m:rPr>
                    <m:t>3</m:t>
                  </m:r>
                </m:sub>
              </m:sSub>
              <m:sSub>
                <m:e>
                  <m:r>
                    <m:rPr>
                      <m:sty m:val="p"/>
                    </m:rPr>
                    <m:t>O</m:t>
                  </m:r>
                </m:e>
                <m:sub>
                  <m:r>
                    <m:rPr>
                      <m:sty m:val="p"/>
                    </m:rPr>
                    <m:t>4</m:t>
                  </m:r>
                </m:sub>
              </m:sSub>
            </m:oMath>
          </w:p>
        </w:tc>
        <w:tc>
          <w:tcPr/>
          <w:p>
            <w:pPr>
              <w:pStyle w:val="Compact"/>
              <w:jc w:val="center"/>
            </w:pPr>
            <w:r>
              <w:rPr>
                <w:rFonts w:hint="eastAsia" w:ascii="Times New Roman" w:hAnsi="Times New Roman" w:eastAsia="FangSong" w:cs="Times New Roman"/>
              </w:rPr>
              <w:t>表面生成致密氧化物或氢氧化物膜</w:t>
            </w:r>
            <w:r>
              <w:rPr>
                <w:rFonts w:hint="eastAsia" w:ascii="Times New Roman" w:hAnsi="Times New Roman" w:eastAsia="Times New Roman" w:cs="Times New Roman"/>
              </w:rPr>
              <w:t>，</w:t>
            </w:r>
            <w:r>
              <w:rPr>
                <w:rFonts w:hint="eastAsia" w:ascii="Times New Roman" w:hAnsi="Times New Roman" w:eastAsia="FangSong" w:cs="Times New Roman"/>
              </w:rPr>
              <w:t>隔绝金属与介质</w:t>
            </w:r>
          </w:p>
        </w:tc>
        <w:tc>
          <w:tcPr/>
          <w:p>
            <w:pPr>
              <w:pStyle w:val="Compact"/>
              <w:jc w:val="center"/>
            </w:pPr>
            <w:r>
              <w:rPr>
                <w:rFonts w:hint="eastAsia" w:ascii="Times New Roman" w:hAnsi="Times New Roman" w:eastAsia="FangSong" w:cs="Times New Roman"/>
                <w:b/>
                <w:bCs/>
              </w:rPr>
              <w:t xml:space="preserve">阳极保护</w:t>
            </w:r>
            <w:r>
              <w:rPr>
                <w:rFonts w:hint="eastAsia" w:ascii="Times New Roman" w:hAnsi="Times New Roman" w:eastAsia="Times New Roman" w:cs="Times New Roman"/>
              </w:rPr>
              <w:t>、</w:t>
            </w:r>
            <w:r>
              <w:rPr>
                <w:rFonts w:hint="eastAsia" w:ascii="Times New Roman" w:hAnsi="Times New Roman" w:eastAsia="FangSong" w:cs="Times New Roman"/>
              </w:rPr>
              <w:t>合金化</w:t>
            </w:r>
            <w:r>
              <w:rPr>
                <w:rFonts w:hint="eastAsia" w:ascii="Times New Roman" w:hAnsi="Times New Roman" w:eastAsia="Times New Roman" w:cs="Times New Roman"/>
              </w:rPr>
              <w:t>（</w:t>
            </w:r>
            <w:r>
              <w:rPr>
                <w:rFonts w:hint="eastAsia" w:ascii="Times New Roman" w:hAnsi="Times New Roman" w:eastAsia="FangSong" w:cs="Times New Roman"/>
              </w:rPr>
              <w:t>不锈钢</w:t>
            </w:r>
            <w:r>
              <w:rPr>
                <w:rFonts w:hint="eastAsia" w:ascii="Times New Roman" w:hAnsi="Times New Roman" w:eastAsia="Times New Roman" w:cs="Times New Roman"/>
              </w:rPr>
              <w:t>）、</w:t>
            </w:r>
            <w:r>
              <w:rPr>
                <w:rFonts w:hint="eastAsia" w:ascii="Times New Roman" w:hAnsi="Times New Roman" w:eastAsia="FangSong" w:cs="Times New Roman"/>
              </w:rPr>
              <w:t>表面发蓝</w:t>
            </w:r>
          </w:p>
        </w:tc>
      </w:tr>
      <w:tr>
        <w:tc>
          <w:tcPr/>
          <w:p>
            <w:pPr>
              <w:pStyle w:val="Compact"/>
              <w:jc w:val="center"/>
            </w:pPr>
            <w:r>
              <w:rPr>
                <w:rFonts w:hint="eastAsia" w:ascii="Times New Roman" w:hAnsi="Times New Roman" w:eastAsia="FangSong" w:cs="Times New Roman"/>
              </w:rPr>
              <w:t xml:space="preserve">水的分解区</w:t>
            </w:r>
          </w:p>
        </w:tc>
        <w:tc>
          <w:tcPr/>
          <w:p>
            <w:pPr>
              <w:pStyle w:val="Compact"/>
              <w:jc w:val="center"/>
            </w:pP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O</m:t>
                  </m:r>
                </m:e>
                <m:sub>
                  <m:r>
                    <m:rPr>
                      <m:sty m:val="p"/>
                    </m:rPr>
                    <m:t>2</m:t>
                  </m:r>
                </m:sub>
              </m:sSub>
            </m:oMath>
          </w:p>
        </w:tc>
        <w:tc>
          <w:tcPr/>
          <w:p>
            <w:pPr>
              <w:pStyle w:val="Compact"/>
              <w:jc w:val="center"/>
            </w:pPr>
            <w:r>
              <w:rPr>
                <w:rFonts w:hint="eastAsia" w:ascii="Times New Roman" w:hAnsi="Times New Roman" w:eastAsia="FangSong" w:cs="Times New Roman"/>
              </w:rPr>
              <w:t>水本身被还原或氧化</w:t>
            </w:r>
            <w:r>
              <w:rPr>
                <w:rFonts w:hint="eastAsia" w:ascii="Times New Roman" w:hAnsi="Times New Roman" w:eastAsia="Times New Roman" w:cs="Times New Roman"/>
              </w:rPr>
              <w:t>，</w:t>
            </w:r>
            <w:r>
              <w:rPr>
                <w:rFonts w:hint="eastAsia" w:ascii="Times New Roman" w:hAnsi="Times New Roman" w:eastAsia="FangSong" w:cs="Times New Roman"/>
              </w:rPr>
              <w:t>体系超出水的稳定窗口</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其中</w:t>
      </w:r>
      <w:r>
        <w:rPr>
          <w:rFonts w:hint="eastAsia" w:ascii="Times New Roman" w:hAnsi="Times New Roman" w:eastAsia="FangSong" w:cs="Times New Roman"/>
          <w:b/>
          <w:bCs/>
        </w:rPr>
        <w:t xml:space="preserve">钝化区与金属稳定区的保护机制有本质区别</w:t>
      </w:r>
      <w:r>
        <w:rPr>
          <w:rFonts w:hint="eastAsia" w:ascii="Times New Roman" w:hAnsi="Times New Roman" w:eastAsia="Times New Roman" w:cs="Times New Roman"/>
        </w:rPr>
        <w:t>，</w:t>
      </w:r>
      <w:r>
        <w:rPr>
          <w:rFonts w:hint="eastAsia" w:ascii="Times New Roman" w:hAnsi="Times New Roman" w:eastAsia="FangSong" w:cs="Times New Roman"/>
        </w:rPr>
        <w:t>是常考的判断点</w:t>
      </w:r>
      <w:r>
        <w:rPr>
          <w:rFonts w:hint="eastAsia" w:ascii="Times New Roman" w:hAnsi="Times New Roman" w:eastAsia="Times New Roman" w:cs="Times New Roman"/>
        </w:rPr>
        <w:t>：</w:t>
      </w:r>
      <w:r>
        <w:rPr>
          <w:rFonts w:hint="eastAsia" w:ascii="Times New Roman" w:hAnsi="Times New Roman" w:eastAsia="FangSong" w:cs="Times New Roman"/>
        </w:rPr>
        <w:t>金属稳定区靠的是</w:t>
      </w:r>
      <w:r>
        <w:rPr>
          <w:rFonts w:hint="eastAsia" w:ascii="Times New Roman" w:hAnsi="Times New Roman" w:eastAsia="FangSong" w:cs="Times New Roman"/>
          <w:b/>
          <w:bCs/>
        </w:rPr>
        <w:t xml:space="preserve">热力学</w:t>
      </w:r>
      <w:r>
        <w:rPr>
          <w:rFonts w:hint="eastAsia" w:ascii="Times New Roman" w:hAnsi="Times New Roman" w:eastAsia="Times New Roman" w:cs="Times New Roman"/>
        </w:rPr>
        <w:t>——</w:t>
      </w:r>
      <w:r>
        <w:rPr>
          <w:rFonts w:hint="eastAsia" w:ascii="Times New Roman" w:hAnsi="Times New Roman" w:eastAsia="FangSong" w:cs="Times New Roman"/>
        </w:rPr>
        <w:t>在该</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条件下金属氧化反应的</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根本不发生反应</w:t>
      </w:r>
      <w:r>
        <w:rPr>
          <w:rFonts w:hint="eastAsia" w:ascii="Times New Roman" w:hAnsi="Times New Roman" w:eastAsia="Times New Roman" w:cs="Times New Roman"/>
        </w:rPr>
        <w:t>；</w:t>
      </w:r>
      <w:r>
        <w:rPr>
          <w:rFonts w:hint="eastAsia" w:ascii="Times New Roman" w:hAnsi="Times New Roman" w:eastAsia="FangSong" w:cs="Times New Roman"/>
        </w:rPr>
        <w:t>钝化区靠的是</w:t>
      </w:r>
      <w:r>
        <w:rPr>
          <w:rFonts w:hint="eastAsia" w:ascii="Times New Roman" w:hAnsi="Times New Roman" w:eastAsia="FangSong" w:cs="Times New Roman"/>
          <w:b/>
          <w:bCs/>
        </w:rPr>
        <w:t xml:space="preserve">动力学</w:t>
      </w:r>
      <w:r>
        <w:rPr>
          <w:rFonts w:hint="eastAsia" w:ascii="Times New Roman" w:hAnsi="Times New Roman" w:eastAsia="Times New Roman" w:cs="Times New Roman"/>
        </w:rPr>
        <w:t>——</w:t>
      </w:r>
      <w:r>
        <w:rPr>
          <w:rFonts w:hint="eastAsia" w:ascii="Times New Roman" w:hAnsi="Times New Roman" w:eastAsia="FangSong" w:cs="Times New Roman"/>
        </w:rPr>
        <w:t>金属氧化物的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实际为负</w:t>
      </w:r>
      <w:r>
        <w:rPr>
          <w:rFonts w:hint="eastAsia" w:ascii="Times New Roman" w:hAnsi="Times New Roman" w:eastAsia="Times New Roman" w:cs="Times New Roman"/>
        </w:rPr>
        <w:t>，</w:t>
      </w:r>
      <w:r>
        <w:rPr>
          <w:rFonts w:hint="eastAsia" w:ascii="Times New Roman" w:hAnsi="Times New Roman" w:eastAsia="FangSong" w:cs="Times New Roman"/>
        </w:rPr>
        <w:t>腐蚀在热力学上仍可发生</w:t>
      </w:r>
      <w:r>
        <w:rPr>
          <w:rFonts w:hint="eastAsia" w:ascii="Times New Roman" w:hAnsi="Times New Roman" w:eastAsia="Times New Roman" w:cs="Times New Roman"/>
        </w:rPr>
        <w:t>，</w:t>
      </w:r>
      <w:r>
        <w:rPr>
          <w:rFonts w:hint="eastAsia" w:ascii="Times New Roman" w:hAnsi="Times New Roman" w:eastAsia="FangSong" w:cs="Times New Roman"/>
        </w:rPr>
        <w:t>只是致密氧化膜显著增大了反应阻力</w:t>
      </w:r>
      <w:r>
        <w:rPr>
          <w:rFonts w:hint="eastAsia" w:ascii="Times New Roman" w:hAnsi="Times New Roman" w:eastAsia="Times New Roman" w:cs="Times New Roman"/>
        </w:rPr>
        <w:t>，</w:t>
      </w:r>
      <w:r>
        <w:rPr>
          <w:rFonts w:hint="eastAsia" w:ascii="Times New Roman" w:hAnsi="Times New Roman" w:eastAsia="FangSong" w:cs="Times New Roman"/>
        </w:rPr>
        <w:t>把腐蚀速率降到工程上可忽略的程度</w:t>
      </w:r>
      <w:r>
        <w:rPr>
          <w:rFonts w:hint="eastAsia" w:ascii="Times New Roman" w:hAnsi="Times New Roman" w:eastAsia="Times New Roman" w:cs="Times New Roman"/>
        </w:rPr>
        <w:t>。</w:t>
      </w:r>
      <w:r>
        <w:rPr>
          <w:rFonts w:hint="eastAsia" w:ascii="Times New Roman" w:hAnsi="Times New Roman" w:eastAsia="FangSong" w:cs="Times New Roman"/>
        </w:rPr>
        <w:t>因此钝化膜一旦被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等破坏</w:t>
      </w:r>
      <w:r>
        <w:rPr>
          <w:rFonts w:hint="eastAsia" w:ascii="Times New Roman" w:hAnsi="Times New Roman" w:eastAsia="Times New Roman" w:cs="Times New Roman"/>
        </w:rPr>
        <w:t>（</w:t>
      </w:r>
      <w:r>
        <w:rPr>
          <w:rFonts w:hint="eastAsia" w:ascii="Times New Roman" w:hAnsi="Times New Roman" w:eastAsia="FangSong" w:cs="Times New Roman"/>
        </w:rPr>
        <w:t>点蚀</w:t>
      </w:r>
      <w:r>
        <w:rPr>
          <w:rFonts w:hint="eastAsia" w:ascii="Times New Roman" w:hAnsi="Times New Roman" w:eastAsia="Times New Roman" w:cs="Times New Roman"/>
        </w:rPr>
        <w:t>），</w:t>
      </w:r>
      <w:r>
        <w:rPr>
          <w:rFonts w:hint="eastAsia" w:ascii="Times New Roman" w:hAnsi="Times New Roman" w:eastAsia="FangSong" w:cs="Times New Roman"/>
        </w:rPr>
        <w:t>腐蚀会立即恢复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5.5.5 </w:t>
      </w:r>
      <w:r>
        <w:rPr>
          <w:rFonts w:hint="eastAsia" w:ascii="Times New Roman" w:hAnsi="Times New Roman" w:eastAsia="FangSong" w:cs="Times New Roman"/>
          <w:b/>
          <w:bCs/>
        </w:rPr>
        <w:t xml:space="preserve">读图步骤</w:t>
      </w:r>
    </w:p>
    <w:p>
      <w:pPr>
        <w:pStyle w:val="BodyText"/>
        <w:ind w:firstLine="420"/>
      </w:pPr>
      <w:r>
        <w:rPr>
          <w:rFonts w:hint="eastAsia" w:ascii="Times New Roman" w:hAnsi="Times New Roman" w:eastAsia="FangSong" w:cs="Times New Roman"/>
        </w:rPr>
        <w:t xml:space="preserve">面对一张具体的</w:t>
      </w:r>
      <w:r>
        <w:rPr>
          <w:rFonts w:ascii="Times New Roman" w:hAnsi="Times New Roman" w:eastAsia="Times New Roman" w:cs="Times New Roman"/>
        </w:rPr>
        <w:t xml:space="preserve"> Pourbaix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可按以下顺序读</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定坐标与浓度约定</w:t>
      </w:r>
      <w:r>
        <w:rPr>
          <w:rFonts w:hint="eastAsia" w:ascii="Times New Roman" w:hAnsi="Times New Roman" w:eastAsia="Times New Roman" w:cs="Times New Roman"/>
        </w:rPr>
        <w:t>：</w:t>
      </w:r>
      <w:r>
        <w:rPr>
          <w:rFonts w:hint="eastAsia" w:ascii="Times New Roman" w:hAnsi="Times New Roman" w:eastAsia="FangSong" w:cs="Times New Roman"/>
        </w:rPr>
        <w:t>确认纵轴是相对标准氢电极的</w:t>
      </w:r>
      <w:r>
        <w:rPr>
          <w:rFonts w:ascii="Times New Roman" w:hAnsi="Times New Roman" w:eastAsia="Times New Roman" w:cs="Times New Roman"/>
        </w:rPr>
        <w:t xml:space="preserve"> </w:t>
      </w:r>
      <m:oMath>
        <m:r>
          <m:t>φ</m:t>
        </m:r>
      </m:oMath>
      <w:r>
        <w:rPr>
          <w:rFonts w:hint="eastAsia" w:ascii="Times New Roman" w:hAnsi="Times New Roman" w:eastAsia="Times New Roman" w:cs="Times New Roman"/>
        </w:rPr>
        <w:t>、</w:t>
      </w:r>
      <w:r>
        <w:rPr>
          <w:rFonts w:hint="eastAsia" w:ascii="Times New Roman" w:hAnsi="Times New Roman" w:eastAsia="FangSong" w:cs="Times New Roman"/>
        </w:rPr>
        <w:t>横轴的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以及图上标注的界限浓度</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定型体</w:t>
      </w:r>
      <w:r>
        <w:rPr>
          <w:rFonts w:hint="eastAsia" w:ascii="Times New Roman" w:hAnsi="Times New Roman" w:eastAsia="Times New Roman" w:cs="Times New Roman"/>
        </w:rPr>
        <w:t>：</w:t>
      </w:r>
      <w:r>
        <w:rPr>
          <w:rFonts w:hint="eastAsia" w:ascii="Times New Roman" w:hAnsi="Times New Roman" w:eastAsia="FangSong" w:cs="Times New Roman"/>
        </w:rPr>
        <w:t>把给定的</w:t>
      </w:r>
      <w:r>
        <w:rPr>
          <w:rFonts w:ascii="Times New Roman" w:hAnsi="Times New Roman" w:eastAsia="Times New Roman" w:cs="Times New Roman"/>
        </w:rPr>
        <w:t xml:space="preserve"> </w:t>
      </w:r>
      <m:oMath>
        <m:oMathPr>
          <m:ctrlPr>
            <w:rPr>
              <w:sz w:val="28"/>
              <w:szCs w:val="28"/>
            </w:rPr>
          </m:ctrlPr>
        </m:oMathPr>
        <m:r>
          <m:rPr>
            <m:sty m:val="p"/>
          </m:rPr>
          <m:t>(</m:t>
        </m:r>
        <m:r>
          <m:t>φ</m:t>
        </m:r>
        <m:r>
          <m:rPr>
            <m:sty m:val="p"/>
          </m:rPr>
          <m:t>,</m:t>
        </m:r>
        <m:r>
          <m:t> </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落在哪个区域</w:t>
      </w:r>
      <w:r>
        <w:rPr>
          <w:rFonts w:hint="eastAsia" w:ascii="Times New Roman" w:hAnsi="Times New Roman" w:eastAsia="Times New Roman" w:cs="Times New Roman"/>
        </w:rPr>
        <w:t>，</w:t>
      </w:r>
      <w:r>
        <w:rPr>
          <w:rFonts w:hint="eastAsia" w:ascii="Times New Roman" w:hAnsi="Times New Roman" w:eastAsia="FangSong" w:cs="Times New Roman"/>
        </w:rPr>
        <w:t>该区域标注的型体即为该条件下的稳定型体</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判腐蚀倾向</w:t>
      </w:r>
      <w:r>
        <w:rPr>
          <w:rFonts w:hint="eastAsia" w:ascii="Times New Roman" w:hAnsi="Times New Roman" w:eastAsia="Times New Roman" w:cs="Times New Roman"/>
        </w:rPr>
        <w:t>：</w:t>
      </w:r>
      <w:r>
        <w:rPr>
          <w:rFonts w:hint="eastAsia" w:ascii="Times New Roman" w:hAnsi="Times New Roman" w:eastAsia="FangSong" w:cs="Times New Roman"/>
        </w:rPr>
        <w:t>落在金属单质区说明不腐蚀</w:t>
      </w:r>
      <w:r>
        <w:rPr>
          <w:rFonts w:hint="eastAsia" w:ascii="Times New Roman" w:hAnsi="Times New Roman" w:eastAsia="Times New Roman" w:cs="Times New Roman"/>
        </w:rPr>
        <w:t>；</w:t>
      </w:r>
      <w:r>
        <w:rPr>
          <w:rFonts w:hint="eastAsia" w:ascii="Times New Roman" w:hAnsi="Times New Roman" w:eastAsia="FangSong" w:cs="Times New Roman"/>
        </w:rPr>
        <w:t>落在可溶离子区说明会腐蚀</w:t>
      </w:r>
      <w:r>
        <w:rPr>
          <w:rFonts w:hint="eastAsia" w:ascii="Times New Roman" w:hAnsi="Times New Roman" w:eastAsia="Times New Roman" w:cs="Times New Roman"/>
        </w:rPr>
        <w:t>；</w:t>
      </w:r>
      <w:r>
        <w:rPr>
          <w:rFonts w:hint="eastAsia" w:ascii="Times New Roman" w:hAnsi="Times New Roman" w:eastAsia="FangSong" w:cs="Times New Roman"/>
        </w:rPr>
        <w:t>落在氧化物</w:t>
      </w:r>
      <w:r>
        <w:rPr>
          <w:rFonts w:hint="eastAsia" w:ascii="Times New Roman" w:hAnsi="Times New Roman" w:eastAsia="Times New Roman" w:cs="Times New Roman"/>
        </w:rPr>
        <w:t>、</w:t>
      </w:r>
      <w:r>
        <w:rPr>
          <w:rFonts w:hint="eastAsia" w:ascii="Times New Roman" w:hAnsi="Times New Roman" w:eastAsia="FangSong" w:cs="Times New Roman"/>
        </w:rPr>
        <w:t>氢氧化物区说明发生钝化</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定外加措施</w:t>
      </w:r>
      <w:r>
        <w:rPr>
          <w:rFonts w:hint="eastAsia" w:ascii="Times New Roman" w:hAnsi="Times New Roman" w:eastAsia="Times New Roman" w:cs="Times New Roman"/>
        </w:rPr>
        <w:t>：</w:t>
      </w:r>
      <w:r>
        <w:rPr>
          <w:rFonts w:hint="eastAsia" w:ascii="Times New Roman" w:hAnsi="Times New Roman" w:eastAsia="FangSong" w:cs="Times New Roman"/>
        </w:rPr>
        <w:t>需要保护时</w:t>
      </w:r>
      <w:r>
        <w:rPr>
          <w:rFonts w:hint="eastAsia" w:ascii="Times New Roman" w:hAnsi="Times New Roman" w:eastAsia="Times New Roman" w:cs="Times New Roman"/>
        </w:rPr>
        <w:t>，</w:t>
      </w:r>
      <w:r>
        <w:rPr>
          <w:rFonts w:hint="eastAsia" w:ascii="Times New Roman" w:hAnsi="Times New Roman" w:eastAsia="FangSong" w:cs="Times New Roman"/>
        </w:rPr>
        <w:t>或把电位降到金属稳定区</w:t>
      </w:r>
      <w:r>
        <w:rPr>
          <w:rFonts w:hint="eastAsia" w:ascii="Times New Roman" w:hAnsi="Times New Roman" w:eastAsia="Times New Roman" w:cs="Times New Roman"/>
        </w:rPr>
        <w:t>（</w:t>
      </w:r>
      <w:r>
        <w:rPr>
          <w:rFonts w:hint="eastAsia" w:ascii="Times New Roman" w:hAnsi="Times New Roman" w:eastAsia="FangSong" w:cs="Times New Roman"/>
        </w:rPr>
        <w:t>阴极保护</w:t>
      </w:r>
      <w:r>
        <w:rPr>
          <w:rFonts w:hint="eastAsia" w:ascii="Times New Roman" w:hAnsi="Times New Roman" w:eastAsia="Times New Roman" w:cs="Times New Roman"/>
        </w:rPr>
        <w:t>），</w:t>
      </w:r>
      <w:r>
        <w:rPr>
          <w:rFonts w:hint="eastAsia" w:ascii="Times New Roman" w:hAnsi="Times New Roman" w:eastAsia="FangSong" w:cs="Times New Roman"/>
        </w:rPr>
        <w:t>或把电位升高越过活化</w:t>
      </w:r>
      <w:r>
        <w:rPr>
          <w:rFonts w:hint="eastAsia" w:ascii="Times New Roman" w:hAnsi="Times New Roman" w:eastAsia="Times New Roman" w:cs="Times New Roman"/>
        </w:rPr>
        <w:t>—</w:t>
      </w:r>
      <w:r>
        <w:rPr>
          <w:rFonts w:hint="eastAsia" w:ascii="Times New Roman" w:hAnsi="Times New Roman" w:eastAsia="FangSong" w:cs="Times New Roman"/>
        </w:rPr>
        <w:t>钝化转变而进入钝化区</w:t>
      </w:r>
      <w:r>
        <w:rPr>
          <w:rFonts w:hint="eastAsia" w:ascii="Times New Roman" w:hAnsi="Times New Roman" w:eastAsia="Times New Roman" w:cs="Times New Roman"/>
        </w:rPr>
        <w:t>（</w:t>
      </w:r>
      <w:r>
        <w:rPr>
          <w:rFonts w:hint="eastAsia" w:ascii="Times New Roman" w:hAnsi="Times New Roman" w:eastAsia="FangSong" w:cs="Times New Roman"/>
        </w:rPr>
        <w:t>阳极保护</w:t>
      </w:r>
      <w:r>
        <w:rPr>
          <w:rFonts w:hint="eastAsia" w:ascii="Times New Roman" w:hAnsi="Times New Roman" w:eastAsia="Times New Roman" w:cs="Times New Roman"/>
        </w:rPr>
        <w:t>），</w:t>
      </w:r>
      <w:r>
        <w:rPr>
          <w:rFonts w:hint="eastAsia" w:ascii="Times New Roman" w:hAnsi="Times New Roman" w:eastAsia="FangSong" w:cs="Times New Roman"/>
        </w:rPr>
        <w:t>或调节</w:t>
      </w:r>
      <w:r>
        <w:rPr>
          <w:rFonts w:ascii="Times New Roman" w:hAnsi="Times New Roman" w:eastAsia="Times New Roman" w:cs="Times New Roman"/>
        </w:rPr>
        <w:t xml:space="preserve"> pH </w:t>
      </w:r>
      <w:r>
        <w:rPr>
          <w:rFonts w:hint="eastAsia" w:ascii="Times New Roman" w:hAnsi="Times New Roman" w:eastAsia="FangSong" w:cs="Times New Roman"/>
        </w:rPr>
        <w:t>使体系离开腐蚀区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中性充氧水膜中的铁</w:t>
      </w:r>
      <w:r>
        <w:rPr>
          <w:rFonts w:hint="eastAsia" w:ascii="Times New Roman" w:hAnsi="Times New Roman" w:eastAsia="Times New Roman" w:cs="Times New Roman"/>
        </w:rPr>
        <w:t>。</w:t>
      </w:r>
      <w:r>
        <w:rPr>
          <w:rFonts w:hint="eastAsia" w:ascii="Times New Roman" w:hAnsi="Times New Roman" w:eastAsia="FangSong" w:cs="Times New Roman"/>
        </w:rPr>
        <w:t>潮湿空气中的水膜</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溶入的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使铁的电位处在</w:t>
      </w:r>
      <w:r>
        <w:rPr>
          <w:rFonts w:ascii="Times New Roman" w:hAnsi="Times New Roman" w:eastAsia="Times New Roman" w:cs="Times New Roman"/>
        </w:rPr>
        <w:t xml:space="preserve"> </w:t>
      </w:r>
      <m:oMath>
        <m:oMathPr>
          <m:ctrlPr>
            <w:rPr>
              <w:sz w:val="28"/>
              <w:szCs w:val="28"/>
            </w:rPr>
          </m:ctrlPr>
        </m:oMathPr>
        <m:r>
          <m:rPr>
            <m:sty m:val="p"/>
          </m:rPr>
          <m:t>−</m:t>
        </m:r>
        <m:r>
          <m:t>0.4</m:t>
        </m:r>
        <m:r>
          <m:rPr>
            <m:sty m:val="p"/>
          </m:rPr>
          <m:t>∼</m:t>
        </m:r>
        <m:r>
          <m:rPr>
            <m:sty m:val="p"/>
          </m:rPr>
          <m:t>−</m:t>
        </m:r>
        <m:r>
          <m:t>0.2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oMathPr>
          <m:ctrlPr>
            <w:rPr>
              <w:sz w:val="28"/>
              <w:szCs w:val="28"/>
            </w:rPr>
          </m:ctrlPr>
        </m:oMathPr>
        <m:r>
          <m:rPr>
            <m:sty m:val="p"/>
          </m:rPr>
          <m:t>−</m:t>
        </m:r>
        <m:r>
          <m:t>0.62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的金属稳定区边界</w:t>
      </w:r>
      <w:r>
        <w:rPr>
          <w:rFonts w:hint="eastAsia" w:ascii="Times New Roman" w:hAnsi="Times New Roman" w:eastAsia="Times New Roman" w:cs="Times New Roman"/>
        </w:rPr>
        <w:t>，</w:t>
      </w:r>
      <w:r>
        <w:rPr>
          <w:rFonts w:hint="eastAsia" w:ascii="Times New Roman" w:hAnsi="Times New Roman" w:eastAsia="FangSong" w:cs="Times New Roman"/>
        </w:rPr>
        <w:t>又低于</w:t>
      </w:r>
      <w:r>
        <w:rPr>
          <w:rFonts w:ascii="Times New Roman" w:hAnsi="Times New Roman" w:eastAsia="Times New Roman" w:cs="Times New Roman"/>
        </w:rPr>
        <w:t xml:space="preserve"> b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因而落在腐蚀区</w:t>
      </w:r>
      <w:r>
        <w:rPr>
          <w:rFonts w:hint="eastAsia" w:ascii="Times New Roman" w:hAnsi="Times New Roman" w:eastAsia="Times New Roman" w:cs="Times New Roman"/>
        </w:rPr>
        <w:t>：</w:t>
      </w:r>
      <w:r>
        <w:rPr>
          <w:rFonts w:hint="eastAsia" w:ascii="Times New Roman" w:hAnsi="Times New Roman" w:eastAsia="FangSong" w:cs="Times New Roman"/>
        </w:rPr>
        <w:t>铁以</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随后被溶解氧氧化为疏松的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水合物</w:t>
      </w:r>
      <w:r>
        <w:rPr>
          <w:rFonts w:hint="eastAsia" w:ascii="Times New Roman" w:hAnsi="Times New Roman" w:eastAsia="Times New Roman" w:cs="Times New Roman"/>
        </w:rPr>
        <w:t>，</w:t>
      </w:r>
      <w:r>
        <w:rPr>
          <w:rFonts w:hint="eastAsia" w:ascii="Times New Roman" w:hAnsi="Times New Roman" w:eastAsia="FangSong" w:cs="Times New Roman"/>
        </w:rPr>
        <w:t>即铁锈</w:t>
      </w:r>
      <w:r>
        <w:rPr>
          <w:rFonts w:hint="eastAsia" w:ascii="Times New Roman" w:hAnsi="Times New Roman" w:eastAsia="Times New Roman" w:cs="Times New Roman"/>
        </w:rPr>
        <w:t>。</w:t>
      </w:r>
      <w:r>
        <w:rPr>
          <w:rFonts w:hint="eastAsia" w:ascii="Times New Roman" w:hAnsi="Times New Roman" w:eastAsia="FangSong" w:cs="Times New Roman"/>
        </w:rPr>
        <w:t>这个落点与上面的区域表完全一致</w:t>
      </w:r>
      <w:r>
        <w:rPr>
          <w:rFonts w:hint="eastAsia" w:ascii="Times New Roman" w:hAnsi="Times New Roman" w:eastAsia="Times New Roman" w:cs="Times New Roman"/>
        </w:rPr>
        <w:t>。</w:t>
      </w:r>
      <w:r>
        <w:rPr>
          <w:rFonts w:hint="eastAsia" w:ascii="Times New Roman" w:hAnsi="Times New Roman" w:eastAsia="FangSong" w:cs="Times New Roman"/>
        </w:rPr>
        <w:t>要让体系离开腐蚀区</w:t>
      </w:r>
      <w:r>
        <w:rPr>
          <w:rFonts w:hint="eastAsia" w:ascii="Times New Roman" w:hAnsi="Times New Roman" w:eastAsia="Times New Roman" w:cs="Times New Roman"/>
        </w:rPr>
        <w:t>，</w:t>
      </w:r>
      <w:r>
        <w:rPr>
          <w:rFonts w:hint="eastAsia" w:ascii="Times New Roman" w:hAnsi="Times New Roman" w:eastAsia="FangSong" w:cs="Times New Roman"/>
        </w:rPr>
        <w:t>只能按第</w:t>
      </w:r>
      <w:r>
        <w:rPr>
          <w:rFonts w:ascii="Times New Roman" w:hAnsi="Times New Roman" w:eastAsia="Times New Roman" w:cs="Times New Roman"/>
        </w:rPr>
        <w:t xml:space="preserve"> 4 </w:t>
      </w:r>
      <w:r>
        <w:rPr>
          <w:rFonts w:hint="eastAsia" w:ascii="Times New Roman" w:hAnsi="Times New Roman" w:eastAsia="FangSong" w:cs="Times New Roman"/>
        </w:rPr>
        <w:t>步所列的几条措施办</w:t>
      </w:r>
      <w:r>
        <w:rPr>
          <w:rFonts w:hint="eastAsia" w:ascii="Times New Roman" w:hAnsi="Times New Roman" w:eastAsia="Times New Roman" w:cs="Times New Roman"/>
        </w:rPr>
        <w:t>，</w:t>
      </w:r>
      <w:r>
        <w:rPr>
          <w:rFonts w:hint="eastAsia" w:ascii="Times New Roman" w:hAnsi="Times New Roman" w:eastAsia="FangSong" w:cs="Times New Roman"/>
        </w:rPr>
        <w:t>三者之外的任何做法都不能改变</w:t>
      </w:r>
      <w:r>
        <w:rPr>
          <w:rFonts w:ascii="Times New Roman" w:hAnsi="Times New Roman" w:eastAsia="Times New Roman" w:cs="Times New Roman"/>
        </w:rPr>
        <w:t xml:space="preserve"> §5.5.4 </w:t>
      </w:r>
      <w:r>
        <w:rPr>
          <w:rFonts w:hint="eastAsia" w:ascii="Times New Roman" w:hAnsi="Times New Roman" w:eastAsia="FangSong" w:cs="Times New Roman"/>
        </w:rPr>
        <w:t>给出的区域划分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5.5.6 </w:t>
      </w:r>
      <w:r>
        <w:rPr>
          <w:rFonts w:hint="eastAsia" w:ascii="Times New Roman" w:hAnsi="Times New Roman" w:eastAsia="FangSong" w:cs="Times New Roman"/>
          <w:b/>
          <w:bCs/>
        </w:rPr>
        <w:t xml:space="preserve">与腐蚀章节的衔接及本图的局限</w:t>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讨论的电化学腐蚀</w:t>
      </w:r>
      <w:r>
        <w:rPr>
          <w:rFonts w:hint="eastAsia" w:ascii="Times New Roman" w:hAnsi="Times New Roman" w:eastAsia="Times New Roman" w:cs="Times New Roman"/>
        </w:rPr>
        <w:t>，</w:t>
      </w:r>
      <w:r>
        <w:rPr>
          <w:rFonts w:hint="eastAsia" w:ascii="Times New Roman" w:hAnsi="Times New Roman" w:eastAsia="FangSong" w:cs="Times New Roman"/>
        </w:rPr>
        <w:t>按上面的读图语言说就是一次</w:t>
      </w:r>
      <w:r>
        <w:rPr>
          <w:rFonts w:hint="eastAsia" w:ascii="Times New Roman" w:hAnsi="Times New Roman" w:eastAsia="Times New Roman" w:cs="Times New Roman"/>
        </w:rPr>
        <w:t>「</w:t>
      </w:r>
      <w:r>
        <w:rPr>
          <w:rFonts w:hint="eastAsia" w:ascii="Times New Roman" w:hAnsi="Times New Roman" w:eastAsia="FangSong" w:cs="Times New Roman"/>
        </w:rPr>
        <w:t>落点分析</w:t>
      </w:r>
      <w:r>
        <w:rPr>
          <w:rFonts w:hint="eastAsia" w:ascii="Times New Roman" w:hAnsi="Times New Roman" w:eastAsia="Times New Roman" w:cs="Times New Roman"/>
        </w:rPr>
        <w:t>」：</w:t>
      </w:r>
      <w:r>
        <w:rPr>
          <w:rFonts w:hint="eastAsia" w:ascii="Times New Roman" w:hAnsi="Times New Roman" w:eastAsia="FangSong" w:cs="Times New Roman"/>
        </w:rPr>
        <w:t>耗氧腐蚀的阴极过程处在</w:t>
      </w:r>
      <w:r>
        <w:rPr>
          <w:rFonts w:ascii="Times New Roman" w:hAnsi="Times New Roman" w:eastAsia="Times New Roman" w:cs="Times New Roman"/>
        </w:rPr>
        <w:t xml:space="preserve"> b </w:t>
      </w:r>
      <w:r>
        <w:rPr>
          <w:rFonts w:hint="eastAsia" w:ascii="Times New Roman" w:hAnsi="Times New Roman" w:eastAsia="FangSong" w:cs="Times New Roman"/>
        </w:rPr>
        <w:t>线附近</w:t>
      </w:r>
      <w:r>
        <w:rPr>
          <w:rFonts w:hint="eastAsia" w:ascii="Times New Roman" w:hAnsi="Times New Roman" w:eastAsia="Times New Roman" w:cs="Times New Roman"/>
        </w:rPr>
        <w:t>，</w:t>
      </w:r>
      <w:r>
        <w:rPr>
          <w:rFonts w:hint="eastAsia" w:ascii="Times New Roman" w:hAnsi="Times New Roman" w:eastAsia="FangSong" w:cs="Times New Roman"/>
        </w:rPr>
        <w:t>阳极过程处在腐蚀区</w:t>
      </w:r>
      <w:r>
        <w:rPr>
          <w:rFonts w:hint="eastAsia" w:ascii="Times New Roman" w:hAnsi="Times New Roman" w:eastAsia="Times New Roman" w:cs="Times New Roman"/>
        </w:rPr>
        <w:t>。</w:t>
      </w:r>
      <w:r>
        <w:rPr>
          <w:rFonts w:hint="eastAsia" w:ascii="Times New Roman" w:hAnsi="Times New Roman" w:eastAsia="FangSong" w:cs="Times New Roman"/>
        </w:rPr>
        <w:t>不锈钢之所以耐蚀</w:t>
      </w:r>
      <w:r>
        <w:rPr>
          <w:rFonts w:hint="eastAsia" w:ascii="Times New Roman" w:hAnsi="Times New Roman" w:eastAsia="Times New Roman" w:cs="Times New Roman"/>
        </w:rPr>
        <w:t>，</w:t>
      </w:r>
      <w:r>
        <w:rPr>
          <w:rFonts w:hint="eastAsia" w:ascii="Times New Roman" w:hAnsi="Times New Roman" w:eastAsia="FangSong" w:cs="Times New Roman"/>
        </w:rPr>
        <w:t>是因为合金中的铬使其钝化区在</w:t>
      </w:r>
      <w:r>
        <w:rPr>
          <w:rFonts w:ascii="Times New Roman" w:hAnsi="Times New Roman" w:eastAsia="Times New Roman" w:cs="Times New Roman"/>
        </w:rPr>
        <w:t xml:space="preserve"> pH </w:t>
      </w:r>
      <w:r>
        <w:rPr>
          <w:rFonts w:hint="eastAsia" w:ascii="Times New Roman" w:hAnsi="Times New Roman" w:eastAsia="FangSong" w:cs="Times New Roman"/>
        </w:rPr>
        <w:t>与电位两个方向上都大幅变宽</w:t>
      </w:r>
      <w:r>
        <w:rPr>
          <w:rFonts w:hint="eastAsia" w:ascii="Times New Roman" w:hAnsi="Times New Roman" w:eastAsia="Times New Roman" w:cs="Times New Roman"/>
        </w:rPr>
        <w:t>，</w:t>
      </w:r>
      <w:r>
        <w:rPr>
          <w:rFonts w:hint="eastAsia" w:ascii="Times New Roman" w:hAnsi="Times New Roman" w:eastAsia="FangSong" w:cs="Times New Roman"/>
        </w:rPr>
        <w:t>工作点难以落入腐蚀区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最后必须强调本图的</w:t>
      </w: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：Pourbaix</w:t>
      </w:r>
      <w:r>
        <w:rPr>
          <w:rFonts w:ascii="Times New Roman" w:hAnsi="Times New Roman" w:eastAsia="Times New Roman" w:cs="Times New Roman"/>
        </w:rPr>
        <w:t xml:space="preserve"> </w:t>
      </w:r>
      <w:r>
        <w:rPr>
          <w:rFonts w:hint="eastAsia" w:ascii="Times New Roman" w:hAnsi="Times New Roman" w:eastAsia="FangSong" w:cs="Times New Roman"/>
        </w:rPr>
        <w:t xml:space="preserve">图是</w:t>
      </w:r>
      <w:r>
        <w:rPr>
          <w:rFonts w:hint="eastAsia" w:ascii="Times New Roman" w:hAnsi="Times New Roman" w:eastAsia="FangSong" w:cs="Times New Roman"/>
          <w:b/>
          <w:bCs/>
        </w:rPr>
        <w:t xml:space="preserve">热力学</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只能回答</w:t>
      </w:r>
      <w:r>
        <w:rPr>
          <w:rFonts w:hint="eastAsia" w:ascii="Times New Roman" w:hAnsi="Times New Roman" w:eastAsia="Times New Roman" w:cs="Times New Roman"/>
        </w:rPr>
        <w:t>「</w:t>
      </w:r>
      <w:r>
        <w:rPr>
          <w:rFonts w:hint="eastAsia" w:ascii="Times New Roman" w:hAnsi="Times New Roman" w:eastAsia="FangSong" w:cs="Times New Roman"/>
        </w:rPr>
        <w:t>反应能否自发</w:t>
      </w:r>
      <w:r>
        <w:rPr>
          <w:rFonts w:hint="eastAsia" w:ascii="Times New Roman" w:hAnsi="Times New Roman" w:eastAsia="Times New Roman" w:cs="Times New Roman"/>
        </w:rPr>
        <w:t>」，</w:t>
      </w:r>
      <w:r>
        <w:rPr>
          <w:rFonts w:hint="eastAsia" w:ascii="Times New Roman" w:hAnsi="Times New Roman" w:eastAsia="FangSong" w:cs="Times New Roman"/>
        </w:rPr>
        <w:t>不能回答</w:t>
      </w:r>
      <w:r>
        <w:rPr>
          <w:rFonts w:hint="eastAsia" w:ascii="Times New Roman" w:hAnsi="Times New Roman" w:eastAsia="Times New Roman" w:cs="Times New Roman"/>
        </w:rPr>
        <w:t>「</w:t>
      </w:r>
      <w:r>
        <w:rPr>
          <w:rFonts w:hint="eastAsia" w:ascii="Times New Roman" w:hAnsi="Times New Roman" w:eastAsia="FangSong" w:cs="Times New Roman"/>
        </w:rPr>
        <w:t>反应有多快</w:t>
      </w:r>
      <w:r>
        <w:rPr>
          <w:rFonts w:hint="eastAsia" w:ascii="Times New Roman" w:hAnsi="Times New Roman" w:eastAsia="Times New Roman" w:cs="Times New Roman"/>
        </w:rPr>
        <w:t>」，</w:t>
      </w:r>
      <w:r>
        <w:rPr>
          <w:rFonts w:hint="eastAsia" w:ascii="Times New Roman" w:hAnsi="Times New Roman" w:eastAsia="FangSong" w:cs="Times New Roman"/>
        </w:rPr>
        <w:t>也无法体现钝化膜的致密性</w:t>
      </w:r>
      <w:r>
        <w:rPr>
          <w:rFonts w:hint="eastAsia" w:ascii="Times New Roman" w:hAnsi="Times New Roman" w:eastAsia="Times New Roman" w:cs="Times New Roman"/>
        </w:rPr>
        <w:t>、</w:t>
      </w:r>
      <w:r>
        <w:rPr>
          <w:rFonts w:hint="eastAsia" w:ascii="Times New Roman" w:hAnsi="Times New Roman" w:eastAsia="FangSong" w:cs="Times New Roman"/>
        </w:rPr>
        <w:t>附着力与破裂行为</w:t>
      </w:r>
      <w:r>
        <w:rPr>
          <w:rFonts w:hint="eastAsia" w:ascii="Times New Roman" w:hAnsi="Times New Roman" w:eastAsia="Times New Roman" w:cs="Times New Roman"/>
        </w:rPr>
        <w:t>；</w:t>
      </w:r>
      <w:r>
        <w:rPr>
          <w:rFonts w:hint="eastAsia" w:ascii="Times New Roman" w:hAnsi="Times New Roman" w:eastAsia="FangSong" w:cs="Times New Roman"/>
        </w:rPr>
        <w:t>它按惯例取固定温度与固定界限浓度</w:t>
      </w:r>
      <w:r>
        <w:rPr>
          <w:rFonts w:hint="eastAsia" w:ascii="Times New Roman" w:hAnsi="Times New Roman" w:eastAsia="Times New Roman" w:cs="Times New Roman"/>
        </w:rPr>
        <w:t>，</w:t>
      </w:r>
      <w:r>
        <w:rPr>
          <w:rFonts w:hint="eastAsia" w:ascii="Times New Roman" w:hAnsi="Times New Roman" w:eastAsia="FangSong" w:cs="Times New Roman"/>
        </w:rPr>
        <w:t>也未计入络合剂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会显著改写边界</w:t>
      </w:r>
      <w:r>
        <w:rPr>
          <w:rFonts w:hint="eastAsia" w:ascii="Times New Roman" w:hAnsi="Times New Roman" w:eastAsia="Times New Roman" w:cs="Times New Roman"/>
        </w:rPr>
        <w:t>）</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hint="eastAsia" w:ascii="Times New Roman" w:hAnsi="Times New Roman" w:eastAsia="FangSong" w:cs="Times New Roman"/>
        </w:rPr>
        <w:t>因此实际判断腐蚀行为时</w:t>
      </w:r>
      <w:r>
        <w:rPr>
          <w:rFonts w:hint="eastAsia" w:ascii="Times New Roman" w:hAnsi="Times New Roman" w:eastAsia="Times New Roman" w:cs="Times New Roman"/>
        </w:rPr>
        <w:t>，Pourbaix</w:t>
      </w:r>
      <w:r>
        <w:rPr>
          <w:rFonts w:ascii="Times New Roman" w:hAnsi="Times New Roman" w:eastAsia="Times New Roman" w:cs="Times New Roman"/>
        </w:rPr>
        <w:t xml:space="preserve"> </w:t>
      </w:r>
      <w:r>
        <w:rPr>
          <w:rFonts w:hint="eastAsia" w:ascii="Times New Roman" w:hAnsi="Times New Roman" w:eastAsia="FangSong" w:cs="Times New Roman"/>
        </w:rPr>
        <w:t>图给出的是可能性框架</w:t>
      </w:r>
      <w:r>
        <w:rPr>
          <w:rFonts w:hint="eastAsia" w:ascii="Times New Roman" w:hAnsi="Times New Roman" w:eastAsia="Times New Roman" w:cs="Times New Roman"/>
        </w:rPr>
        <w:t>，</w:t>
      </w:r>
      <w:r>
        <w:rPr>
          <w:rFonts w:hint="eastAsia" w:ascii="Times New Roman" w:hAnsi="Times New Roman" w:eastAsia="FangSong" w:cs="Times New Roman"/>
        </w:rPr>
        <w:t>最终结论仍需结合动力学数据与实验结果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7" w:name="电化学腐蚀与防护"/>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电化学腐蚀与防护</w:t>
      </w:r>
    </w:p>
    <w:bookmarkStart w:id="45" w:name="电化学腐蚀的类型"/>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电化学腐蚀的类型</w:t>
      </w:r>
    </w:p>
    <w:p>
      <w:pPr>
        <w:pStyle w:val="FirstParagraph"/>
        <w:spacing w:after="80"/>
        <w:ind w:firstLine="420"/>
      </w:pPr>
      <w:r>
        <w:rPr>
          <w:rFonts w:hint="eastAsia" w:ascii="Times New Roman" w:hAnsi="Times New Roman" w:eastAsia="FangSong" w:cs="Times New Roman"/>
        </w:rPr>
        <w:t>金属腐蚀的本质是金属被氧化</w:t>
      </w:r>
      <w:r>
        <w:rPr>
          <w:rFonts w:hint="eastAsia" w:ascii="Times New Roman" w:hAnsi="Times New Roman" w:eastAsia="Times New Roman" w:cs="Times New Roman"/>
        </w:rPr>
        <w:t>。</w:t>
      </w:r>
      <w:r>
        <w:rPr>
          <w:rFonts w:hint="eastAsia" w:ascii="Times New Roman" w:hAnsi="Times New Roman" w:eastAsia="FangSong" w:cs="Times New Roman"/>
        </w:rPr>
        <w:t>电化学腐蚀需要电解质溶液和两种不同的导体</w:t>
      </w:r>
      <w:r>
        <w:rPr>
          <w:rFonts w:hint="eastAsia" w:ascii="Times New Roman" w:hAnsi="Times New Roman" w:eastAsia="Times New Roman" w:cs="Times New Roman"/>
        </w:rPr>
        <w:t>（</w:t>
      </w:r>
      <w:r>
        <w:rPr>
          <w:rFonts w:hint="eastAsia" w:ascii="Times New Roman" w:hAnsi="Times New Roman" w:eastAsia="FangSong" w:cs="Times New Roman"/>
        </w:rPr>
        <w:t>杂质或不同区域</w:t>
      </w:r>
      <w:r>
        <w:rPr>
          <w:rFonts w:hint="eastAsia" w:ascii="Times New Roman" w:hAnsi="Times New Roman" w:eastAsia="Times New Roman" w:cs="Times New Roman"/>
        </w:rPr>
        <w:t>）</w:t>
      </w:r>
      <w:r>
        <w:rPr>
          <w:rFonts w:hint="eastAsia" w:ascii="Times New Roman" w:hAnsi="Times New Roman" w:eastAsia="FangSong" w:cs="Times New Roman"/>
        </w:rPr>
        <w:t>形成微电池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腐蚀类型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酸性条件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反应示例</w:t>
            </w:r>
          </w:p>
        </w:tc>
      </w:tr>
      <w:tr>
        <w:tc>
          <w:tcPr/>
          <w:p>
            <w:pPr>
              <w:pStyle w:val="Compact"/>
              <w:jc w:val="center"/>
            </w:pPr>
            <w:r>
              <w:rPr>
                <w:rFonts w:hint="eastAsia" w:ascii="Times New Roman" w:hAnsi="Times New Roman" w:eastAsia="FangSong" w:cs="Times New Roman"/>
                <w:b/>
                <w:bCs/>
              </w:rPr>
              <w:t xml:space="preserve">吸氢腐蚀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强酸性</w:t>
            </w:r>
          </w:p>
        </w:tc>
        <w:tc>
          <w:tcPr/>
          <w:p>
            <w:pPr>
              <w:pStyle w:val="Compact"/>
              <w:jc w:val="center"/>
            </w:pPr>
            <w:r>
              <w:rPr>
                <w:rFonts w:ascii="Times New Roman" w:hAnsi="Times New Roman" w:eastAsia="Times New Roman" w:cs="Times New Roman"/>
              </w:rPr>
              <w:t>Fe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耗氧腐蚀</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弱酸性</w:t>
            </w:r>
          </w:p>
        </w:tc>
        <w:tc>
          <w:tcPr/>
          <w:p>
            <w:pPr>
              <w:pStyle w:val="Compact"/>
              <w:jc w:val="center"/>
            </w:pPr>
            <w:r>
              <w:rPr>
                <w:rFonts w:ascii="Times New Roman" w:hAnsi="Times New Roman" w:eastAsia="Times New Roman" w:cs="Times New Roman"/>
              </w:rPr>
              <w:t>2Fe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2Fe(OH)</w:t>
            </w:r>
            <w:r>
              <w:rPr>
                <w:rFonts w:ascii="Times New Roman" w:hAnsi="Times New Roman" w:eastAsia="Times New Roman" w:cs="Times New Roman"/>
                <w:vertAlign w:val="subscript"/>
              </w:rPr>
              <w:t>2</w:t>
            </w:r>
          </w:p>
        </w:tc>
      </w:tr>
    </w:tbl>
    <w:p>
      <w:pPr>
        <w:pStyle w:val="BodyText"/>
        <w:spacing w:before="120"/>
        <w:ind w:firstLine="420"/>
      </w:pPr>
      <w:r>
        <w:rPr>
          <w:rFonts w:hint="eastAsia" w:ascii="Times New Roman" w:hAnsi="Times New Roman" w:eastAsia="FangSong" w:cs="Times New Roman"/>
          <w:b/>
          <w:bCs/>
        </w:rPr>
        <w:t xml:space="preserve">实际中最常见的是耗氧腐蚀</w:t>
      </w:r>
      <w:r>
        <w:rPr>
          <w:rFonts w:hint="eastAsia" w:ascii="Times New Roman" w:hAnsi="Times New Roman" w:eastAsia="Times New Roman" w:cs="Times New Roman"/>
        </w:rPr>
        <w:t>，</w:t>
      </w:r>
      <w:r>
        <w:rPr>
          <w:rFonts w:hint="eastAsia" w:ascii="Times New Roman" w:hAnsi="Times New Roman" w:eastAsia="FangSong" w:cs="Times New Roman"/>
        </w:rPr>
        <w:t>因为大气中的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溶解在水膜中即可作为氧化剂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超电势</w:t>
      </w:r>
      <w:r>
        <w:rPr>
          <w:rFonts w:hint="eastAsia" w:ascii="Times New Roman" w:hAnsi="Times New Roman" w:eastAsia="Times New Roman" w:cs="Times New Roman"/>
          <w:b/>
          <w:bCs/>
        </w:rPr>
        <w:t>（</w:t>
      </w:r>
      <w:r>
        <w:rPr>
          <w:rFonts w:hint="eastAsia" w:ascii="Times New Roman" w:hAnsi="Times New Roman" w:eastAsia="FangSong" w:cs="Times New Roman"/>
          <w:b/>
          <w:bCs/>
        </w:rPr>
        <w:t>过电位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实际电化学过程所需电压常大于理论值</w:t>
      </w:r>
      <w:r>
        <w:rPr>
          <w:rFonts w:hint="eastAsia" w:ascii="Times New Roman" w:hAnsi="Times New Roman" w:eastAsia="Times New Roman" w:cs="Times New Roman"/>
        </w:rPr>
        <w:t>，</w:t>
      </w:r>
      <w:r>
        <w:rPr>
          <w:rFonts w:hint="eastAsia" w:ascii="Times New Roman" w:hAnsi="Times New Roman" w:eastAsia="FangSong" w:cs="Times New Roman"/>
        </w:rPr>
        <w:t>多出的部分就是超电势</w:t>
      </w:r>
      <w:r>
        <w:rPr>
          <w:rFonts w:hint="eastAsia" w:ascii="Times New Roman" w:hAnsi="Times New Roman" w:eastAsia="Times New Roman" w:cs="Times New Roman"/>
        </w:rPr>
        <w:t>。</w:t>
      </w:r>
      <w:r>
        <w:rPr>
          <w:rFonts w:hint="eastAsia" w:ascii="Times New Roman" w:hAnsi="Times New Roman" w:eastAsia="FangSong" w:cs="Times New Roman"/>
        </w:rPr>
        <w:t>例如氢气在不同金属表面析出的难易差别很大</w:t>
      </w:r>
      <w:r>
        <w:rPr>
          <w:rFonts w:hint="eastAsia" w:ascii="Times New Roman" w:hAnsi="Times New Roman" w:eastAsia="Times New Roman" w:cs="Times New Roman"/>
        </w:rPr>
        <w:t>——</w:t>
      </w:r>
      <w:r>
        <w:rPr>
          <w:rFonts w:hint="eastAsia" w:ascii="Times New Roman" w:hAnsi="Times New Roman" w:eastAsia="FangSong" w:cs="Times New Roman"/>
        </w:rPr>
        <w:t>氢在</w:t>
      </w:r>
      <w:r>
        <w:rPr>
          <w:rFonts w:ascii="Times New Roman" w:hAnsi="Times New Roman" w:eastAsia="Times New Roman" w:cs="Times New Roman"/>
        </w:rPr>
        <w:t xml:space="preserve"> Zn、Pb </w:t>
      </w:r>
      <w:r>
        <w:rPr>
          <w:rFonts w:hint="eastAsia" w:ascii="Times New Roman" w:hAnsi="Times New Roman" w:eastAsia="FangSong" w:cs="Times New Roman"/>
        </w:rPr>
        <w:t>表面超电势较大</w:t>
      </w:r>
      <w:r>
        <w:rPr>
          <w:rFonts w:hint="eastAsia" w:ascii="Times New Roman" w:hAnsi="Times New Roman" w:eastAsia="Times New Roman" w:cs="Times New Roman"/>
        </w:rPr>
        <w:t>，</w:t>
      </w:r>
      <w:r>
        <w:rPr>
          <w:rFonts w:hint="eastAsia" w:ascii="Times New Roman" w:hAnsi="Times New Roman" w:eastAsia="FangSong" w:cs="Times New Roman"/>
        </w:rPr>
        <w:t>析氢被显著拖慢</w:t>
      </w:r>
      <w:r>
        <w:rPr>
          <w:rFonts w:hint="eastAsia" w:ascii="Times New Roman" w:hAnsi="Times New Roman" w:eastAsia="Times New Roman" w:cs="Times New Roman"/>
        </w:rPr>
        <w:t>。</w:t>
      </w:r>
      <w:r>
        <w:rPr>
          <w:rFonts w:hint="eastAsia" w:ascii="Times New Roman" w:hAnsi="Times New Roman" w:eastAsia="FangSong" w:cs="Times New Roman"/>
        </w:rPr>
        <w:t>所以纯锌与酸反应反而慢</w:t>
      </w:r>
      <w:r>
        <w:rPr>
          <w:rFonts w:hint="eastAsia" w:ascii="Times New Roman" w:hAnsi="Times New Roman" w:eastAsia="Times New Roman" w:cs="Times New Roman"/>
        </w:rPr>
        <w:t>（</w:t>
      </w:r>
      <w:r>
        <w:rPr>
          <w:rFonts w:hint="eastAsia" w:ascii="Times New Roman" w:hAnsi="Times New Roman" w:eastAsia="FangSong" w:cs="Times New Roman"/>
        </w:rPr>
        <w:t>析氢慢</w:t>
      </w:r>
      <w:r>
        <w:rPr>
          <w:rFonts w:hint="eastAsia" w:ascii="Times New Roman" w:hAnsi="Times New Roman" w:eastAsia="Times New Roman" w:cs="Times New Roman"/>
        </w:rPr>
        <w:t>），</w:t>
      </w:r>
      <w:r>
        <w:rPr>
          <w:rFonts w:hint="eastAsia" w:ascii="Times New Roman" w:hAnsi="Times New Roman" w:eastAsia="FangSong" w:cs="Times New Roman"/>
        </w:rPr>
        <w:t>而含杂质的锌表面会形成微电池</w:t>
      </w:r>
      <w:r>
        <w:rPr>
          <w:rFonts w:hint="eastAsia" w:ascii="Times New Roman" w:hAnsi="Times New Roman" w:eastAsia="Times New Roman" w:cs="Times New Roman"/>
        </w:rPr>
        <w:t>、</w:t>
      </w:r>
      <w:r>
        <w:rPr>
          <w:rFonts w:hint="eastAsia" w:ascii="Times New Roman" w:hAnsi="Times New Roman" w:eastAsia="FangSong" w:cs="Times New Roman"/>
        </w:rPr>
        <w:t>析氢更快</w:t>
      </w:r>
      <w:r>
        <w:rPr>
          <w:rFonts w:hint="eastAsia" w:ascii="Times New Roman" w:hAnsi="Times New Roman" w:eastAsia="Times New Roman" w:cs="Times New Roman"/>
        </w:rPr>
        <w:t>、</w:t>
      </w:r>
      <w:r>
        <w:rPr>
          <w:rFonts w:hint="eastAsia" w:ascii="Times New Roman" w:hAnsi="Times New Roman" w:eastAsia="FangSong" w:cs="Times New Roman"/>
        </w:rPr>
        <w:t>腐蚀明显加速</w:t>
      </w:r>
      <w:r>
        <w:rPr>
          <w:rFonts w:hint="eastAsia" w:ascii="Times New Roman" w:hAnsi="Times New Roman" w:eastAsia="Times New Roman" w:cs="Times New Roman"/>
        </w:rPr>
        <w:t>。</w:t>
      </w:r>
    </w:p>
    <w:bookmarkEnd w:id="45"/>
    <w:bookmarkStart w:id="46" w:name="防腐方法"/>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防腐方法</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涂层保护</w:t>
            </w:r>
          </w:p>
        </w:tc>
        <w:tc>
          <w:tcPr/>
          <w:p>
            <w:pPr>
              <w:pStyle w:val="Compact"/>
              <w:jc w:val="center"/>
            </w:pPr>
            <w:r>
              <w:rPr>
                <w:rFonts w:hint="eastAsia" w:ascii="Times New Roman" w:hAnsi="Times New Roman" w:eastAsia="FangSong" w:cs="Times New Roman"/>
              </w:rPr>
              <w:t xml:space="preserve">隔绝金属与电解质</w:t>
            </w:r>
          </w:p>
        </w:tc>
        <w:tc>
          <w:tcPr/>
          <w:p>
            <w:pPr>
              <w:pStyle w:val="Compact"/>
              <w:jc w:val="center"/>
            </w:pPr>
            <w:r>
              <w:rPr>
                <w:rFonts w:hint="eastAsia" w:ascii="Times New Roman" w:hAnsi="Times New Roman" w:eastAsia="FangSong" w:cs="Times New Roman"/>
              </w:rPr>
              <w:t>涂漆</w:t>
            </w:r>
            <w:r>
              <w:rPr>
                <w:rFonts w:hint="eastAsia" w:ascii="Times New Roman" w:hAnsi="Times New Roman" w:eastAsia="Times New Roman" w:cs="Times New Roman"/>
              </w:rPr>
              <w:t>、</w:t>
            </w:r>
            <w:r>
              <w:rPr>
                <w:rFonts w:hint="eastAsia" w:ascii="Times New Roman" w:hAnsi="Times New Roman" w:eastAsia="FangSong" w:cs="Times New Roman"/>
              </w:rPr>
              <w:t>涂油脂</w:t>
            </w:r>
          </w:p>
        </w:tc>
      </w:tr>
      <w:tr>
        <w:tc>
          <w:tcPr/>
          <w:p>
            <w:pPr>
              <w:pStyle w:val="Compact"/>
              <w:jc w:val="center"/>
            </w:pPr>
            <w:r>
              <w:rPr>
                <w:rFonts w:hint="eastAsia" w:ascii="Times New Roman" w:hAnsi="Times New Roman" w:eastAsia="FangSong" w:cs="Times New Roman"/>
                <w:b/>
                <w:bCs/>
              </w:rPr>
              <w:t xml:space="preserve">镀层保护</w:t>
            </w:r>
          </w:p>
        </w:tc>
        <w:tc>
          <w:tcPr/>
          <w:p>
            <w:pPr>
              <w:pStyle w:val="Compact"/>
              <w:jc w:val="center"/>
            </w:pPr>
            <w:r>
              <w:rPr>
                <w:rFonts w:hint="eastAsia" w:ascii="Times New Roman" w:hAnsi="Times New Roman" w:eastAsia="FangSong" w:cs="Times New Roman"/>
              </w:rPr>
              <w:t xml:space="preserve">用更耐腐蚀的金属覆盖</w:t>
            </w:r>
          </w:p>
        </w:tc>
        <w:tc>
          <w:tcPr/>
          <w:p>
            <w:pPr>
              <w:pStyle w:val="Compact"/>
              <w:jc w:val="center"/>
            </w:pPr>
            <w:r>
              <w:rPr>
                <w:rFonts w:hint="eastAsia" w:ascii="Times New Roman" w:hAnsi="Times New Roman" w:eastAsia="FangSong" w:cs="Times New Roman"/>
              </w:rPr>
              <w:t>镀铬</w:t>
            </w:r>
            <w:r>
              <w:rPr>
                <w:rFonts w:hint="eastAsia" w:ascii="Times New Roman" w:hAnsi="Times New Roman" w:eastAsia="Times New Roman" w:cs="Times New Roman"/>
              </w:rPr>
              <w:t>、</w:t>
            </w:r>
            <w:r>
              <w:rPr>
                <w:rFonts w:hint="eastAsia" w:ascii="Times New Roman" w:hAnsi="Times New Roman" w:eastAsia="FangSong" w:cs="Times New Roman"/>
              </w:rPr>
              <w:t>镀锡</w:t>
            </w:r>
          </w:p>
        </w:tc>
      </w:tr>
      <w:tr>
        <w:tc>
          <w:tcPr/>
          <w:p>
            <w:pPr>
              <w:pStyle w:val="Compact"/>
              <w:jc w:val="center"/>
            </w:pPr>
            <w:r>
              <w:rPr>
                <w:rFonts w:hint="eastAsia" w:ascii="Times New Roman" w:hAnsi="Times New Roman" w:eastAsia="FangSong" w:cs="Times New Roman"/>
                <w:b/>
                <w:bCs/>
              </w:rPr>
              <w:t xml:space="preserve">牺牲阳极法</w:t>
            </w:r>
          </w:p>
        </w:tc>
        <w:tc>
          <w:tcPr/>
          <w:p>
            <w:pPr>
              <w:pStyle w:val="Compact"/>
              <w:jc w:val="center"/>
            </w:pPr>
            <w:r>
              <w:rPr>
                <w:rFonts w:hint="eastAsia" w:ascii="Times New Roman" w:hAnsi="Times New Roman" w:eastAsia="FangSong" w:cs="Times New Roman"/>
              </w:rPr>
              <w:t xml:space="preserve">连接更活泼的金属作为阳极</w:t>
            </w:r>
          </w:p>
        </w:tc>
        <w:tc>
          <w:tcPr/>
          <w:p>
            <w:pPr>
              <w:pStyle w:val="Compact"/>
              <w:jc w:val="center"/>
            </w:pPr>
            <w:r>
              <w:rPr>
                <w:rFonts w:hint="eastAsia" w:ascii="Times New Roman" w:hAnsi="Times New Roman" w:eastAsia="FangSong" w:cs="Times New Roman"/>
              </w:rPr>
              <w:t>船体焊锌块</w:t>
            </w:r>
            <w:r>
              <w:rPr>
                <w:rFonts w:hint="eastAsia" w:ascii="Times New Roman" w:hAnsi="Times New Roman" w:eastAsia="Times New Roman" w:cs="Times New Roman"/>
              </w:rPr>
              <w:t>（</w:t>
            </w:r>
            <w:r>
              <w:rPr>
                <w:rFonts w:hint="eastAsia" w:ascii="Times New Roman" w:hAnsi="Times New Roman" w:eastAsia="FangSong" w:cs="Times New Roman"/>
              </w:rPr>
              <w:t>白铁原理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钝化处理</w:t>
            </w:r>
          </w:p>
        </w:tc>
        <w:tc>
          <w:tcPr/>
          <w:p>
            <w:pPr>
              <w:pStyle w:val="Compact"/>
              <w:jc w:val="center"/>
            </w:pPr>
            <w:r>
              <w:rPr>
                <w:rFonts w:hint="eastAsia" w:ascii="Times New Roman" w:hAnsi="Times New Roman" w:eastAsia="FangSong" w:cs="Times New Roman"/>
              </w:rPr>
              <w:t xml:space="preserve">使表面形成致密氧化膜</w:t>
            </w:r>
          </w:p>
        </w:tc>
        <w:tc>
          <w:tcPr/>
          <w:p>
            <w:pPr>
              <w:pStyle w:val="Compact"/>
              <w:jc w:val="center"/>
            </w:pPr>
            <w:r>
              <w:rPr>
                <w:rFonts w:hint="eastAsia" w:ascii="Times New Roman" w:hAnsi="Times New Roman" w:eastAsia="FangSong" w:cs="Times New Roman"/>
              </w:rPr>
              <w:t>不锈钢</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钝化膜</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金属表面保护镀层的分类与破损电化学行为</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依据保护层相对于基底金属</w:t>
      </w:r>
      <w:r>
        <w:rPr>
          <w:rFonts w:hint="eastAsia" w:ascii="Times New Roman" w:hAnsi="Times New Roman" w:eastAsia="Times New Roman" w:cs="Times New Roman"/>
        </w:rPr>
        <w:t>（</w:t>
      </w:r>
      <w:r>
        <w:rPr>
          <w:rFonts w:hint="eastAsia" w:ascii="Times New Roman" w:hAnsi="Times New Roman" w:eastAsia="FangSong" w:cs="Times New Roman"/>
        </w:rPr>
        <w:t>以钢铁为例</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r>
          <m:rPr>
            <m:sty m:val="p"/>
          </m:rPr>
          <m:t>=</m:t>
        </m:r>
        <m:r>
          <m:rPr>
            <m:sty m:val="p"/>
          </m:rPr>
          <m:t>−</m:t>
        </m:r>
        <m:r>
          <m:t>0.44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的标准电极电势差异</w:t>
      </w:r>
      <w:r>
        <w:rPr>
          <w:rFonts w:hint="eastAsia" w:ascii="Times New Roman" w:hAnsi="Times New Roman" w:eastAsia="Times New Roman" w:cs="Times New Roman"/>
        </w:rPr>
        <w:t>，</w:t>
      </w:r>
      <w:r>
        <w:rPr>
          <w:rFonts w:hint="eastAsia" w:ascii="Times New Roman" w:hAnsi="Times New Roman" w:eastAsia="FangSong" w:cs="Times New Roman"/>
        </w:rPr>
        <w:t>金属镀层分为两类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阳极性镀层</w:t>
      </w:r>
      <w:r>
        <w:rPr>
          <w:rFonts w:hint="eastAsia" w:ascii="Times New Roman" w:hAnsi="Times New Roman" w:eastAsia="Times New Roman" w:cs="Times New Roman"/>
          <w:b/>
          <w:bCs/>
        </w:rPr>
        <w:t>（</w:t>
      </w:r>
      <w:r>
        <w:rPr>
          <w:rFonts w:hint="eastAsia" w:ascii="Times New Roman" w:hAnsi="Times New Roman" w:eastAsia="FangSong" w:cs="Times New Roman"/>
          <w:b/>
          <w:bCs/>
        </w:rPr>
        <w:t>如镀锌铁</w:t>
      </w:r>
      <w:r>
        <w:rPr>
          <w:rFonts w:hint="eastAsia" w:ascii="Times New Roman" w:hAnsi="Times New Roman" w:eastAsia="Times New Roman" w:cs="Times New Roman"/>
          <w:b/>
          <w:bCs/>
        </w:rPr>
        <w:t>／</w:t>
      </w:r>
      <w:r>
        <w:rPr>
          <w:rFonts w:hint="eastAsia" w:ascii="Times New Roman" w:hAnsi="Times New Roman" w:eastAsia="FangSong" w:cs="Times New Roman"/>
          <w:b/>
          <w:bCs/>
        </w:rPr>
        <w:t>白铁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r>
          <m:rPr>
            <m:sty m:val="p"/>
          </m:rPr>
          <m:t>&lt;</m:t>
        </m: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镀层发生局部物理破损后形成腐蚀微电池</w:t>
      </w:r>
      <w:r>
        <w:rPr>
          <w:rFonts w:hint="eastAsia" w:ascii="Times New Roman" w:hAnsi="Times New Roman" w:eastAsia="Times New Roman" w:cs="Times New Roman"/>
        </w:rPr>
        <w:t>，</w:t>
      </w:r>
      <w:r>
        <w:rPr>
          <w:rFonts w:hint="eastAsia" w:ascii="Times New Roman" w:hAnsi="Times New Roman" w:eastAsia="FangSong" w:cs="Times New Roman"/>
        </w:rPr>
        <w:t>电势更负的</w:t>
      </w:r>
      <w:r>
        <w:rPr>
          <w:rFonts w:ascii="Times New Roman" w:hAnsi="Times New Roman" w:eastAsia="Times New Roman" w:cs="Times New Roman"/>
        </w:rPr>
        <w:t xml:space="preserve"> Zn </w:t>
      </w:r>
      <w:r>
        <w:rPr>
          <w:rFonts w:hint="eastAsia" w:ascii="Times New Roman" w:hAnsi="Times New Roman" w:eastAsia="FangSong" w:cs="Times New Roman"/>
        </w:rPr>
        <w:t>充当微电池阳极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优先氧化溶解</w:t>
      </w:r>
      <w:r>
        <w:rPr>
          <w:rFonts w:hint="eastAsia" w:ascii="Times New Roman" w:hAnsi="Times New Roman" w:eastAsia="Times New Roman" w:cs="Times New Roman"/>
        </w:rPr>
        <w:t>，</w:t>
      </w:r>
      <w:r>
        <w:rPr>
          <w:rFonts w:hint="eastAsia" w:ascii="Times New Roman" w:hAnsi="Times New Roman" w:eastAsia="FangSong" w:cs="Times New Roman"/>
        </w:rPr>
        <w:t>基底</w:t>
      </w:r>
      <w:r>
        <w:rPr>
          <w:rFonts w:ascii="Times New Roman" w:hAnsi="Times New Roman" w:eastAsia="Times New Roman" w:cs="Times New Roman"/>
        </w:rPr>
        <w:t xml:space="preserve"> Fe </w:t>
      </w:r>
      <w:r>
        <w:rPr>
          <w:rFonts w:hint="eastAsia" w:ascii="Times New Roman" w:hAnsi="Times New Roman" w:eastAsia="FangSong" w:cs="Times New Roman"/>
        </w:rPr>
        <w:t>充当阴极获得阴极保护</w:t>
      </w:r>
      <w:r>
        <w:rPr>
          <w:rFonts w:hint="eastAsia" w:ascii="Times New Roman" w:hAnsi="Times New Roman" w:eastAsia="Times New Roman" w:cs="Times New Roman"/>
        </w:rPr>
        <w:t>，</w:t>
      </w:r>
      <w:r>
        <w:rPr>
          <w:rFonts w:hint="eastAsia" w:ascii="Times New Roman" w:hAnsi="Times New Roman" w:eastAsia="FangSong" w:cs="Times New Roman"/>
        </w:rPr>
        <w:t>直至锌层几乎完全消耗</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阴极性镀层</w:t>
      </w:r>
      <w:r>
        <w:rPr>
          <w:rFonts w:hint="eastAsia" w:ascii="Times New Roman" w:hAnsi="Times New Roman" w:eastAsia="Times New Roman" w:cs="Times New Roman"/>
          <w:b/>
          <w:bCs/>
        </w:rPr>
        <w:t>（</w:t>
      </w:r>
      <w:r>
        <w:rPr>
          <w:rFonts w:hint="eastAsia" w:ascii="Times New Roman" w:hAnsi="Times New Roman" w:eastAsia="FangSong" w:cs="Times New Roman"/>
          <w:b/>
          <w:bCs/>
        </w:rPr>
        <w:t>如镀锡铁</w:t>
      </w:r>
      <w:r>
        <w:rPr>
          <w:rFonts w:hint="eastAsia" w:ascii="Times New Roman" w:hAnsi="Times New Roman" w:eastAsia="Times New Roman" w:cs="Times New Roman"/>
          <w:b/>
          <w:bCs/>
        </w:rPr>
        <w:t>／</w:t>
      </w:r>
      <w:r>
        <w:rPr>
          <w:rFonts w:hint="eastAsia" w:ascii="Times New Roman" w:hAnsi="Times New Roman" w:eastAsia="FangSong" w:cs="Times New Roman"/>
          <w:b/>
          <w:bCs/>
        </w:rPr>
        <w:t>马口铁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0.14</m:t>
        </m:r>
        <m:r>
          <m:t> </m:t>
        </m:r>
        <m:r>
          <m:rPr>
            <m:sty m:val="p"/>
          </m:rPr>
          <m:t>V</m:t>
        </m:r>
        <m:r>
          <m:rPr>
            <m:sty m:val="p"/>
          </m:rPr>
          <m:t>&gt;</m:t>
        </m:r>
        <m:sSup>
          <m:e>
            <m:r>
              <m:t>φ</m:t>
            </m:r>
          </m:e>
          <m:sup>
            <m:r>
              <m:t>θ</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镀层完好时依靠物理机械隔离防腐</w:t>
      </w:r>
      <w:r>
        <w:rPr>
          <w:rFonts w:hint="eastAsia" w:ascii="Times New Roman" w:hAnsi="Times New Roman" w:eastAsia="Times New Roman" w:cs="Times New Roman"/>
        </w:rPr>
        <w:t>；</w:t>
      </w:r>
      <w:r>
        <w:rPr>
          <w:rFonts w:hint="eastAsia" w:ascii="Times New Roman" w:hAnsi="Times New Roman" w:eastAsia="FangSong" w:cs="Times New Roman"/>
        </w:rPr>
        <w:t>一旦破损露出基底铁</w:t>
      </w:r>
      <w:r>
        <w:rPr>
          <w:rFonts w:hint="eastAsia" w:ascii="Times New Roman" w:hAnsi="Times New Roman" w:eastAsia="Times New Roman" w:cs="Times New Roman"/>
        </w:rPr>
        <w:t>，</w:t>
      </w:r>
      <w:r>
        <w:rPr>
          <w:rFonts w:hint="eastAsia" w:ascii="Times New Roman" w:hAnsi="Times New Roman" w:eastAsia="FangSong" w:cs="Times New Roman"/>
        </w:rPr>
        <w:t>电势更负的基底</w:t>
      </w:r>
      <w:r>
        <w:rPr>
          <w:rFonts w:ascii="Times New Roman" w:hAnsi="Times New Roman" w:eastAsia="Times New Roman" w:cs="Times New Roman"/>
        </w:rPr>
        <w:t xml:space="preserve"> Fe </w:t>
      </w:r>
      <w:r>
        <w:rPr>
          <w:rFonts w:hint="eastAsia" w:ascii="Times New Roman" w:hAnsi="Times New Roman" w:eastAsia="FangSong" w:cs="Times New Roman"/>
        </w:rPr>
        <w:t>成为腐蚀微电池的阳极</w:t>
      </w:r>
      <w:r>
        <w:rPr>
          <w:rFonts w:hint="eastAsia" w:ascii="Times New Roman" w:hAnsi="Times New Roman" w:eastAsia="Times New Roman" w:cs="Times New Roman"/>
        </w:rPr>
        <w:t>，</w:t>
      </w:r>
      <w:r>
        <w:rPr>
          <w:rFonts w:hint="eastAsia" w:ascii="Times New Roman" w:hAnsi="Times New Roman" w:eastAsia="FangSong" w:cs="Times New Roman"/>
        </w:rPr>
        <w:t>发生集中氧化溶解</w:t>
      </w:r>
      <w:r>
        <w:rPr>
          <w:rFonts w:hint="eastAsia" w:ascii="Times New Roman" w:hAnsi="Times New Roman" w:eastAsia="Times New Roman" w:cs="Times New Roman"/>
        </w:rPr>
        <w:t>，</w:t>
      </w:r>
      <w:r>
        <w:rPr>
          <w:rFonts w:hint="eastAsia" w:ascii="Times New Roman" w:hAnsi="Times New Roman" w:eastAsia="FangSong" w:cs="Times New Roman"/>
        </w:rPr>
        <w:t>导致基底局部腐蚀速率较未镀锡时进一步加速</w:t>
      </w:r>
      <w:r>
        <w:rPr>
          <w:rFonts w:hint="eastAsia" w:ascii="Times New Roman" w:hAnsi="Times New Roman" w:eastAsia="Times New Roman" w:cs="Times New Roman"/>
        </w:rPr>
        <w:t>（</w:t>
      </w:r>
      <w:r>
        <w:rPr>
          <w:rFonts w:hint="eastAsia" w:ascii="Times New Roman" w:hAnsi="Times New Roman" w:eastAsia="FangSong" w:cs="Times New Roman"/>
        </w:rPr>
        <w:t>小阳极</w:t>
      </w:r>
      <w:r>
        <w:rPr>
          <w:rFonts w:hint="eastAsia" w:ascii="Times New Roman" w:hAnsi="Times New Roman" w:eastAsia="Times New Roman" w:cs="Times New Roman"/>
        </w:rPr>
        <w:t>-</w:t>
      </w:r>
      <w:r>
        <w:rPr>
          <w:rFonts w:hint="eastAsia" w:ascii="Times New Roman" w:hAnsi="Times New Roman" w:eastAsia="FangSong" w:cs="Times New Roman"/>
        </w:rPr>
        <w:t>大阴极效应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51" w:name="化学电源"/>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化学电源</w:t>
      </w:r>
    </w:p>
    <w:bookmarkStart w:id="48" w:name="常见化学电源"/>
    <w:p>
      <w:pPr>
        <w:pStyle w:val="Heading3"/>
        <w:spacing w:after="120" w:before="280"/>
      </w:pPr>
      <w:r>
        <w:rPr>
          <w:rFonts w:ascii="Times New Roman" w:hAnsi="Times New Roman" w:eastAsia="Times New Roman" w:cs="Times New Roman"/>
        </w:rPr>
        <w:t xml:space="preserve">7.1 </w:t>
      </w:r>
      <w:r>
        <w:rPr>
          <w:rFonts w:hint="eastAsia" w:ascii="Times New Roman" w:hAnsi="Times New Roman" w:eastAsia="SimHei" w:cs="Times New Roman"/>
        </w:rPr>
        <w:t xml:space="preserve">常见化学电源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67"/>
        <w:gridCol w:w="1267"/>
        <w:gridCol w:w="1267"/>
        <w:gridCol w:w="1267"/>
        <w:gridCol w:w="1584"/>
        <w:gridCol w:w="126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电池类型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负极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电解质</w:t>
            </w:r>
          </w:p>
        </w:tc>
        <w:tc>
          <w:tcPr>
            <w:tcBorders>
              <w:bottom w:val="single" w:sz="6" w:space="0" w:color="333333"/>
            </w:tcBorders>
          </w:tcPr>
          <w:p>
            <w:pPr>
              <w:pStyle w:val="Compact"/>
              <w:jc w:val="center"/>
            </w:pPr>
            <w:r>
              <w:rPr>
                <w:rFonts w:ascii="Times New Roman" w:hAnsi="Times New Roman" w:eastAsia="Times New Roman" w:cs="Times New Roman"/>
                <w:b/>
              </w:rPr>
              <w:t xml:space="preserve">Eθ(cell)</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b/>
                <w:bCs/>
              </w:rPr>
              <w:t xml:space="preserve">干电池</w:t>
            </w:r>
          </w:p>
        </w:tc>
        <w:tc>
          <w:tcPr/>
          <w:p>
            <w:pPr>
              <w:pStyle w:val="Compact"/>
              <w:jc w:val="center"/>
            </w:pPr>
            <w:r>
              <w:rPr>
                <w:rFonts w:ascii="Times New Roman" w:hAnsi="Times New Roman" w:eastAsia="Times New Roman" w:cs="Times New Roman"/>
              </w:rPr>
              <w:t xml:space="preserve">Zn</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 xml:space="preserve">~1.5 V</w:t>
            </w:r>
          </w:p>
        </w:tc>
        <w:tc>
          <w:tcPr/>
          <w:p>
            <w:pPr>
              <w:pStyle w:val="Compact"/>
              <w:jc w:val="center"/>
            </w:pPr>
            <w:r>
              <w:rPr>
                <w:rFonts w:hint="eastAsia" w:ascii="Times New Roman" w:hAnsi="Times New Roman" w:eastAsia="FangSong" w:cs="Times New Roman"/>
              </w:rPr>
              <w:t>一次性</w:t>
            </w:r>
            <w:r>
              <w:rPr>
                <w:rFonts w:hint="eastAsia" w:ascii="Times New Roman" w:hAnsi="Times New Roman" w:eastAsia="Times New Roman" w:cs="Times New Roman"/>
              </w:rPr>
              <w:t>，</w:t>
            </w:r>
            <w:r>
              <w:rPr>
                <w:rFonts w:hint="eastAsia" w:ascii="Times New Roman" w:hAnsi="Times New Roman" w:eastAsia="FangSong" w:cs="Times New Roman"/>
              </w:rPr>
              <w:t>价格低</w:t>
            </w:r>
          </w:p>
        </w:tc>
      </w:tr>
      <w:tr>
        <w:tc>
          <w:tcPr/>
          <w:p>
            <w:pPr>
              <w:pStyle w:val="Compact"/>
              <w:jc w:val="center"/>
            </w:pPr>
            <w:r>
              <w:rPr>
                <w:rFonts w:hint="eastAsia" w:ascii="Times New Roman" w:hAnsi="Times New Roman" w:eastAsia="FangSong" w:cs="Times New Roman"/>
                <w:b/>
                <w:bCs/>
              </w:rPr>
              <w:t xml:space="preserve">铅蓄电池</w:t>
            </w:r>
          </w:p>
        </w:tc>
        <w:tc>
          <w:tcPr/>
          <w:p>
            <w:pPr>
              <w:pStyle w:val="Compact"/>
              <w:jc w:val="center"/>
            </w:pPr>
            <w:r>
              <w:rPr>
                <w:rFonts w:ascii="Times New Roman" w:hAnsi="Times New Roman" w:eastAsia="Times New Roman" w:cs="Times New Roman"/>
              </w:rPr>
              <w:t xml:space="preserve">Pb</w:t>
            </w:r>
          </w:p>
        </w:tc>
        <w:tc>
          <w:tcPr/>
          <w:p>
            <w:pPr>
              <w:pStyle w:val="Compact"/>
              <w:jc w:val="center"/>
            </w:pPr>
            <w:r>
              <w:rPr>
                <w:rFonts w:ascii="Times New Roman" w:hAnsi="Times New Roman" w:eastAsia="Times New Roman" w:cs="Times New Roman"/>
              </w:rPr>
              <w:t>PbO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2.04 V</w:t>
            </w:r>
          </w:p>
        </w:tc>
        <w:tc>
          <w:tcPr/>
          <w:p>
            <w:pPr>
              <w:pStyle w:val="Compact"/>
              <w:jc w:val="center"/>
            </w:pPr>
            <w:r>
              <w:rPr>
                <w:rFonts w:hint="eastAsia" w:ascii="Times New Roman" w:hAnsi="Times New Roman" w:eastAsia="FangSong" w:cs="Times New Roman"/>
              </w:rPr>
              <w:t>可充电</w:t>
            </w:r>
            <w:r>
              <w:rPr>
                <w:rFonts w:hint="eastAsia" w:ascii="Times New Roman" w:hAnsi="Times New Roman" w:eastAsia="Times New Roman" w:cs="Times New Roman"/>
              </w:rPr>
              <w:t>，</w:t>
            </w:r>
            <w:r>
              <w:rPr>
                <w:rFonts w:hint="eastAsia" w:ascii="Times New Roman" w:hAnsi="Times New Roman" w:eastAsia="FangSong" w:cs="Times New Roman"/>
              </w:rPr>
              <w:t>汽车常用</w:t>
            </w:r>
          </w:p>
        </w:tc>
      </w:tr>
      <w:tr>
        <w:tc>
          <w:tcPr/>
          <w:p>
            <w:pPr>
              <w:pStyle w:val="Compact"/>
              <w:jc w:val="center"/>
            </w:pPr>
            <w:r>
              <w:rPr>
                <w:rFonts w:hint="eastAsia" w:ascii="Times New Roman" w:hAnsi="Times New Roman" w:eastAsia="FangSong" w:cs="Times New Roman"/>
                <w:b/>
                <w:bCs/>
              </w:rPr>
              <w:t xml:space="preserve">氢氧燃料电池</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KOH</w:t>
            </w:r>
          </w:p>
        </w:tc>
        <w:tc>
          <w:tcPr/>
          <w:p>
            <w:pPr>
              <w:pStyle w:val="Compact"/>
              <w:jc w:val="center"/>
            </w:pPr>
            <w:r>
              <w:rPr>
                <w:rFonts w:ascii="Times New Roman" w:hAnsi="Times New Roman" w:eastAsia="Times New Roman" w:cs="Times New Roman"/>
              </w:rPr>
              <w:t xml:space="preserve">1.23 V</w:t>
            </w:r>
          </w:p>
        </w:tc>
        <w:tc>
          <w:tcPr/>
          <w:p>
            <w:pPr>
              <w:pStyle w:val="Compact"/>
              <w:jc w:val="center"/>
            </w:pP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效率高</w:t>
            </w:r>
          </w:p>
        </w:tc>
      </w:tr>
      <w:tr>
        <w:tc>
          <w:tcPr/>
          <w:p>
            <w:pPr>
              <w:pStyle w:val="Compact"/>
              <w:jc w:val="center"/>
            </w:pPr>
            <w:r>
              <w:rPr>
                <w:rFonts w:hint="eastAsia" w:ascii="Times New Roman" w:hAnsi="Times New Roman" w:eastAsia="FangSong" w:cs="Times New Roman"/>
                <w:b/>
                <w:bCs/>
              </w:rPr>
              <w:t xml:space="preserve">锂离子电池</w:t>
            </w:r>
          </w:p>
        </w:tc>
        <w:tc>
          <w:tcPr/>
          <w:p>
            <w:pPr>
              <w:pStyle w:val="Compact"/>
              <w:jc w:val="center"/>
            </w:pPr>
            <w:r>
              <w:rPr>
                <w:rFonts w:ascii="Times New Roman" w:hAnsi="Times New Roman" w:eastAsia="Times New Roman" w:cs="Times New Roman"/>
              </w:rPr>
              <w:t>LiC</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有机电解质</w:t>
            </w:r>
          </w:p>
        </w:tc>
        <w:tc>
          <w:tcPr/>
          <w:p>
            <w:pPr>
              <w:pStyle w:val="Compact"/>
              <w:jc w:val="center"/>
            </w:pPr>
            <w:r>
              <w:rPr>
                <w:rFonts w:ascii="Times New Roman" w:hAnsi="Times New Roman" w:eastAsia="Times New Roman" w:cs="Times New Roman"/>
              </w:rPr>
              <w:t xml:space="preserve">~3.7 V</w:t>
            </w:r>
          </w:p>
        </w:tc>
        <w:tc>
          <w:tcPr/>
          <w:p>
            <w:pPr>
              <w:pStyle w:val="Compact"/>
              <w:jc w:val="center"/>
            </w:pPr>
            <w:r>
              <w:rPr>
                <w:rFonts w:hint="eastAsia" w:ascii="Times New Roman" w:hAnsi="Times New Roman" w:eastAsia="FangSong" w:cs="Times New Roman"/>
              </w:rPr>
              <w:t>高能量密度</w:t>
            </w:r>
            <w:r>
              <w:rPr>
                <w:rFonts w:hint="eastAsia" w:ascii="Times New Roman" w:hAnsi="Times New Roman" w:eastAsia="Times New Roman" w:cs="Times New Roman"/>
              </w:rPr>
              <w:t>，</w:t>
            </w:r>
            <w:r>
              <w:rPr>
                <w:rFonts w:hint="eastAsia" w:ascii="Times New Roman" w:hAnsi="Times New Roman" w:eastAsia="FangSong" w:cs="Times New Roman"/>
              </w:rPr>
              <w:t>手机</w:t>
            </w:r>
            <w:r>
              <w:rPr>
                <w:rFonts w:hint="eastAsia" w:ascii="Times New Roman" w:hAnsi="Times New Roman" w:eastAsia="Times New Roman" w:cs="Times New Roman"/>
              </w:rPr>
              <w:t>/</w:t>
            </w:r>
            <w:r>
              <w:rPr>
                <w:rFonts w:hint="eastAsia" w:ascii="Times New Roman" w:hAnsi="Times New Roman" w:eastAsia="FangSong" w:cs="Times New Roman"/>
              </w:rPr>
              <w:t>电脑</w:t>
            </w:r>
          </w:p>
        </w:tc>
      </w:tr>
    </w:tbl>
    <w:bookmarkEnd w:id="48"/>
    <w:bookmarkStart w:id="49" w:name="铅蓄电池详解"/>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铅蓄电池详解</w:t>
      </w:r>
    </w:p>
    <w:p>
      <w:pPr>
        <w:pStyle w:val="FirstParagraph"/>
      </w:pPr>
      <m:oMathPara>
        <m:oMathParaPr>
          <m:jc m:val="center"/>
          <m:ctrlPr>
            <w:rPr>
              <w:sz w:val="28"/>
              <w:szCs w:val="28"/>
            </w:rPr>
          </m:ctrlPr>
        </m:oMathParaPr>
        <m:oMath>
          <m:r>
            <m:rPr>
              <m:sty m:val="p"/>
            </m:rPr>
            <m:t>P</m:t>
          </m:r>
          <m:r>
            <m:rPr>
              <m:sty m:val="p"/>
            </m:rPr>
            <m:t>b</m:t>
          </m:r>
          <m:r>
            <m:rPr>
              <m:sty m:val="p"/>
            </m:rPr>
            <m:t>(</m:t>
          </m:r>
          <m:r>
            <m:rPr>
              <m:sty m:val="p"/>
            </m:rPr>
            <m:t>s</m:t>
          </m:r>
          <m:r>
            <m:rPr>
              <m:sty m:val="p"/>
            </m:rPr>
            <m:t>)</m:t>
          </m:r>
          <m:r>
            <m:rPr>
              <m:sty m:val="p"/>
            </m:rPr>
            <m:t>+</m:t>
          </m:r>
          <m:r>
            <m:rPr>
              <m:sty m:val="p"/>
            </m:rPr>
            <m:t>P</m:t>
          </m:r>
          <m:r>
            <m:rPr>
              <m:sty m:val="p"/>
            </m:rPr>
            <m:t>b</m:t>
          </m:r>
          <m:sSub>
            <m:e>
              <m:r>
                <m:rPr>
                  <m:sty m:val="p"/>
                </m:rPr>
                <m:t>O</m:t>
              </m:r>
            </m:e>
            <m:sub>
              <m:r>
                <m:rPr>
                  <m:sty m:val="p"/>
                </m:rPr>
                <m:t>2</m:t>
              </m:r>
            </m:sub>
          </m:sSub>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2</m:t>
          </m:r>
          <m:r>
            <m:rPr>
              <m:sty m:val="p"/>
            </m:rPr>
            <m:t>P</m:t>
          </m:r>
          <m:r>
            <m:rPr>
              <m:sty m:val="p"/>
            </m:rPr>
            <m:t>b</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：Pb(s)</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(aq)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Eθ = −0.356 V</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(aq)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(aq)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Style w:val="VerbatimChar"/>
          <w:rFonts w:ascii="Times New Roman" w:hAnsi="Times New Roman" w:eastAsia="Times New Roman" w:cs="Times New Roman"/>
        </w:rPr>
        <w:t xml:space="preserve">Eθ = +1.685 V</w:t>
      </w:r>
    </w:p>
    <w:p>
      <w:pPr>
        <w:pStyle w:val="BodyText"/>
      </w:pPr>
      <m:oMathPara>
        <m:oMathParaPr>
          <m:jc m:val="center"/>
          <m:ctrlPr>
            <w:rPr>
              <w:sz w:val="28"/>
              <w:szCs w:val="28"/>
            </w:rPr>
          </m:ctrlPr>
        </m:oMathParaPr>
        <m:oMath>
          <m:sSubSup>
            <m:e>
              <m:r>
                <m:t>E</m:t>
              </m:r>
            </m:e>
            <m:sub>
              <m:r>
                <m:rPr>
                  <m:nor/>
                  <m:sty m:val="p"/>
                </m:rPr>
                <m:t>cell</m:t>
              </m:r>
            </m:sub>
            <m:sup>
              <m:r>
                <m:t>θ</m:t>
              </m:r>
            </m:sup>
          </m:sSubSup>
          <m:r>
            <m:rPr>
              <m:sty m:val="p"/>
            </m:rPr>
            <m:t>=</m:t>
          </m:r>
          <m:r>
            <m:t>1.685</m:t>
          </m:r>
          <m:r>
            <m:rPr>
              <m:sty m:val="p"/>
            </m:rPr>
            <m:t>−</m:t>
          </m:r>
          <m:r>
            <m:rPr>
              <m:sty m:val="p"/>
            </m:rPr>
            <m:t>(</m:t>
          </m:r>
          <m:r>
            <m:rPr>
              <m:sty m:val="p"/>
            </m:rPr>
            <m:t>−</m:t>
          </m:r>
          <m:r>
            <m:t>0.356</m:t>
          </m:r>
          <m:r>
            <m:rPr>
              <m:sty m:val="p"/>
            </m:rPr>
            <m:t>)</m:t>
          </m:r>
          <m:r>
            <m:rPr>
              <m:sty m:val="p"/>
            </m:rPr>
            <m:t>=</m:t>
          </m:r>
          <m:r>
            <m:rPr>
              <m:sty m:val="p"/>
            </m:rPr>
            <m:t>+</m:t>
          </m:r>
          <m:r>
            <m:t>2.041</m:t>
          </m:r>
          <m:r>
            <m:t> </m:t>
          </m:r>
          <m:r>
            <m:rPr>
              <m:sty m:val="p"/>
            </m:rPr>
            <m:t>V</m:t>
          </m:r>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96485</m:t>
          </m:r>
          <m:r>
            <m:rPr>
              <m:sty m:val="p"/>
            </m:rPr>
            <m:t>×</m:t>
          </m:r>
          <m:r>
            <m:t>2.041</m:t>
          </m:r>
          <m:r>
            <m:rPr>
              <m:sty m:val="p"/>
            </m:rPr>
            <m:t>=</m:t>
          </m:r>
          <m:r>
            <m:rPr>
              <m:sty m:val="p"/>
            </m:rPr>
            <m:t>−</m:t>
          </m:r>
          <m:r>
            <m:t>394</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lg</m:t>
          </m:r>
          <m:sSup>
            <m:e>
              <m:r>
                <m:t>K</m:t>
              </m:r>
            </m:e>
            <m:sup>
              <m:r>
                <m:t>θ</m:t>
              </m:r>
            </m:sup>
          </m:sSup>
          <m:r>
            <m:rPr>
              <m:sty m:val="p"/>
            </m:rPr>
            <m:t>=</m:t>
          </m:r>
          <m:f>
            <m:fPr>
              <m:type m:val="bar"/>
            </m:fPr>
            <m:num>
              <m:r>
                <m:t>2</m:t>
              </m:r>
              <m:r>
                <m:rPr>
                  <m:sty m:val="p"/>
                </m:rPr>
                <m:t>×</m:t>
              </m:r>
              <m:r>
                <m:t>2.041</m:t>
              </m:r>
            </m:num>
            <m:den>
              <m:r>
                <m:t>0.05916</m:t>
              </m:r>
            </m:den>
          </m:f>
          <m:r>
            <m:rPr>
              <m:sty m:val="p"/>
            </m:rPr>
            <m:t>=</m:t>
          </m:r>
          <m:r>
            <m:t>69.0</m:t>
          </m:r>
          <m:r>
            <m:t> </m:t>
          </m:r>
          <m:r>
            <m:rPr>
              <m:sty m:val="p"/>
            </m:rPr>
            <m:t>⇒</m:t>
          </m:r>
          <m:r>
            <m:t> </m:t>
          </m:r>
          <m:sSup>
            <m:e>
              <m:r>
                <m:t>K</m:t>
              </m:r>
            </m:e>
            <m:sup>
              <m:r>
                <m:t>θ</m:t>
              </m:r>
            </m:sup>
          </m:sSup>
          <m:r>
            <m:rPr>
              <m:sty m:val="p"/>
            </m:rPr>
            <m:t>≈</m:t>
          </m:r>
          <m:sSup>
            <m:e>
              <m:r>
                <m:t>10</m:t>
              </m:r>
            </m:e>
            <m:sup>
              <m:r>
                <m:t>69</m:t>
              </m:r>
            </m:sup>
          </m:sSup>
        </m:oMath>
      </m:oMathPara>
    </w:p>
    <w:p>
      <w:pPr>
        <w:pStyle w:val="FirstParagraph"/>
        <w:ind w:firstLine="420"/>
      </w:pPr>
      <w:r>
        <w:rPr>
          <w:rFonts w:ascii="Times New Roman" w:hAnsi="Times New Roman" w:eastAsia="Times New Roman" w:cs="Times New Roman"/>
          <w:b/>
          <w:bCs/>
        </w:rPr>
        <w:t xml:space="preserve">Kθ </w:t>
      </w:r>
      <w:r>
        <w:rPr>
          <w:rFonts w:hint="eastAsia" w:ascii="Times New Roman" w:hAnsi="Times New Roman" w:eastAsia="FangSong" w:cs="Times New Roman"/>
          <w:b/>
          <w:bCs/>
        </w:rPr>
        <w:t xml:space="preserve">极大</w:t>
      </w:r>
      <w:r>
        <w:rPr>
          <w:rFonts w:hint="eastAsia" w:ascii="Times New Roman" w:hAnsi="Times New Roman" w:eastAsia="Times New Roman" w:cs="Times New Roman"/>
        </w:rPr>
        <w:t>，</w:t>
      </w:r>
      <w:r>
        <w:rPr>
          <w:rFonts w:hint="eastAsia" w:ascii="Times New Roman" w:hAnsi="Times New Roman" w:eastAsia="FangSong" w:cs="Times New Roman"/>
        </w:rPr>
        <w:t>反应几乎完全进行到底</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方程可知</w:t>
      </w:r>
      <w:r>
        <w:rPr>
          <w:rFonts w:ascii="Times New Roman" w:hAnsi="Times New Roman" w:eastAsia="Times New Roman" w:cs="Times New Roman"/>
        </w:rPr>
        <w:t xml:space="preserve"> </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E(cell)</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这就是铅蓄电池放电时电压缓慢下降的原因</w:t>
      </w:r>
      <w:r>
        <w:rPr>
          <w:rFonts w:hint="eastAsia" w:ascii="Times New Roman" w:hAnsi="Times New Roman" w:eastAsia="Times New Roman" w:cs="Times New Roman"/>
        </w:rPr>
        <w:t>。</w:t>
      </w:r>
    </w:p>
    <w:bookmarkEnd w:id="49"/>
    <w:bookmarkStart w:id="50" w:name="燃料电池"/>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燃料电池</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碱性燃料电池为例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由热力学状态函数性质可知</w:t>
      </w:r>
      <w:r>
        <w:rPr>
          <w:rFonts w:hint="eastAsia" w:ascii="Times New Roman" w:hAnsi="Times New Roman" w:eastAsia="Times New Roman" w:cs="Times New Roman"/>
        </w:rPr>
        <w:t>，</w:t>
      </w:r>
      <w:r>
        <w:rPr>
          <w:rFonts w:hint="eastAsia" w:ascii="Times New Roman" w:hAnsi="Times New Roman" w:eastAsia="FangSong" w:cs="Times New Roman"/>
        </w:rPr>
        <w:t>氢氧燃料电池全反应无论在酸性</w:t>
      </w:r>
      <w:r>
        <w:rPr>
          <w:rFonts w:hint="eastAsia" w:ascii="Times New Roman" w:hAnsi="Times New Roman" w:eastAsia="Times New Roman" w:cs="Times New Roman"/>
        </w:rPr>
        <w:t>、</w:t>
      </w:r>
      <w:r>
        <w:rPr>
          <w:rFonts w:hint="eastAsia" w:ascii="Times New Roman" w:hAnsi="Times New Roman" w:eastAsia="FangSong" w:cs="Times New Roman"/>
        </w:rPr>
        <w:t>碱性或中性介质中进行</w:t>
      </w:r>
      <w:r>
        <w:rPr>
          <w:rFonts w:hint="eastAsia" w:ascii="Times New Roman" w:hAnsi="Times New Roman" w:eastAsia="Times New Roman" w:cs="Times New Roman"/>
        </w:rPr>
        <w:t>，</w:t>
      </w:r>
      <w:r>
        <w:rPr>
          <w:rFonts w:hint="eastAsia" w:ascii="Times New Roman" w:hAnsi="Times New Roman" w:eastAsia="FangSong" w:cs="Times New Roman"/>
        </w:rPr>
        <w:t>净反应均等价于水生成反应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标准摩尔生成自由能变相同</w:t>
      </w:r>
      <w:r>
        <w:rPr>
          <w:rFonts w:hint="eastAsia" w:ascii="Times New Roman" w:hAnsi="Times New Roman" w:eastAsia="Times New Roman" w:cs="Times New Roman"/>
        </w:rPr>
        <w:t>，</w:t>
      </w:r>
      <w:r>
        <w:rPr>
          <w:rFonts w:hint="eastAsia" w:ascii="Times New Roman" w:hAnsi="Times New Roman" w:eastAsia="FangSong" w:cs="Times New Roman"/>
        </w:rPr>
        <w:t>故标准电动势理论值与介质酸碱度无热力学关联</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1.229</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
    <w:bookmarkEnd w:id="51"/>
    <w:bookmarkStart w:id="61" w:name="超电势与电解析出动力学"/>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超电势与电解析出动力学</w:t>
      </w:r>
    </w:p>
    <w:bookmarkStart w:id="55" w:name="理论分解电压与实际分解电压"/>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理论分解电压与实际分解电压</w:t>
      </w:r>
    </w:p>
    <w:p>
      <w:pPr>
        <w:pStyle w:val="FirstParagraph"/>
        <w:spacing w:after="80"/>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标准电势</w:t>
            </w:r>
          </w:p>
        </w:tc>
      </w:tr>
      <w:tr>
        <w:tc>
          <w:tcPr/>
          <w:p>
            <w:pPr>
              <w:pStyle w:val="Compact"/>
              <w:jc w:val="center"/>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0.34</m:t>
              </m:r>
              <m:r>
                <m:t> </m:t>
              </m:r>
              <m:r>
                <m:rPr>
                  <m:sty m:val="p"/>
                </m:rPr>
                <m:t>V</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p>
        </w:tc>
        <w:tc>
          <w:tcPr/>
          <w:p>
            <w:pPr>
              <w:pStyle w:val="Compact"/>
              <w:jc w:val="center"/>
            </w:pPr>
            <m:oMath>
              <m:r>
                <m:rPr>
                  <m:sty m:val="p"/>
                </m:rPr>
                <m:t>2</m:t>
              </m:r>
              <m:r>
                <m:rPr>
                  <m:sty m:val="p"/>
                </m:rPr>
                <m:t>C</m:t>
              </m:r>
              <m:sSup>
                <m:e>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sSup>
                <m:e>
                  <m:r>
                    <m:rPr>
                      <m:sty m:val="p"/>
                    </m:rPr>
                    <m:t>e</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m:t>
              </m:r>
              <m:r>
                <m:t>1.36</m:t>
              </m:r>
              <m:r>
                <m:t> </m:t>
              </m:r>
              <m:r>
                <m:rPr>
                  <m:sty m:val="p"/>
                </m:rPr>
                <m:t>V</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理论分解电压</w:t>
      </w:r>
      <w:r>
        <w:rPr>
          <w:rFonts w:hint="eastAsia" w:ascii="Times New Roman" w:hAnsi="Times New Roman" w:eastAsia="Times New Roman" w:cs="Times New Roman"/>
        </w:rPr>
        <w:t>（</w:t>
      </w:r>
      <w:r>
        <w:rPr>
          <w:rFonts w:hint="eastAsia" w:ascii="Times New Roman" w:hAnsi="Times New Roman" w:eastAsia="FangSong" w:cs="Times New Roman"/>
        </w:rPr>
        <w:t>阳极平衡电势减阴极平衡电势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分解, 理论</m:t>
              </m:r>
            </m:sub>
          </m:sSub>
          <m:r>
            <m:rPr>
              <m:sty m:val="p"/>
            </m:rPr>
            <m:t>=</m:t>
          </m:r>
          <m:sSub>
            <m:e>
              <m:r>
                <m:t>E</m:t>
              </m:r>
            </m:e>
            <m:sub>
              <m:r>
                <m:rPr>
                  <m:nor/>
                  <m:sty m:val="p"/>
                </m:rPr>
                <m:t>阳</m:t>
              </m:r>
            </m:sub>
          </m:sSub>
          <m:r>
            <m:rPr>
              <m:sty m:val="p"/>
            </m:rPr>
            <m:t>−</m:t>
          </m:r>
          <m:sSub>
            <m:e>
              <m:r>
                <m:t>E</m:t>
              </m:r>
            </m:e>
            <m:sub>
              <m:r>
                <m:rPr>
                  <m:nor/>
                  <m:sty m:val="p"/>
                </m:rPr>
                <m:t>阴</m:t>
              </m:r>
            </m:sub>
          </m:sSub>
          <m:r>
            <m:rPr>
              <m:sty m:val="p"/>
            </m:rPr>
            <m:t>=</m:t>
          </m:r>
          <m:r>
            <m:t>1.36</m:t>
          </m:r>
          <m:r>
            <m:rPr>
              <m:sty m:val="p"/>
            </m:rPr>
            <m:t>−</m:t>
          </m:r>
          <m:r>
            <m:t>0.34</m:t>
          </m:r>
          <m:r>
            <m:rPr>
              <m:sty m:val="p"/>
            </m:rPr>
            <m:t>=</m:t>
          </m:r>
          <m:r>
            <m:t>1.02</m:t>
          </m:r>
          <m:r>
            <m:t> </m:t>
          </m:r>
          <m:r>
            <m:rPr>
              <m:sty m:val="p"/>
            </m:rPr>
            <m:t>V</m:t>
          </m:r>
        </m:oMath>
      </m:oMathPara>
    </w:p>
    <w:p>
      <w:pPr>
        <w:pStyle w:val="FirstParagraph"/>
        <w:ind w:firstLine="420"/>
      </w:pPr>
      <w:r>
        <w:rPr>
          <w:rFonts w:hint="eastAsia" w:ascii="Times New Roman" w:hAnsi="Times New Roman" w:eastAsia="FangSong" w:cs="Times New Roman"/>
        </w:rPr>
        <w:t>但实测要让电解真正发生</w:t>
      </w:r>
      <w:r>
        <w:rPr>
          <w:rFonts w:hint="eastAsia" w:ascii="Times New Roman" w:hAnsi="Times New Roman" w:eastAsia="Times New Roman" w:cs="Times New Roman"/>
        </w:rPr>
        <w:t>，</w:t>
      </w:r>
      <w:r>
        <w:rPr>
          <w:rFonts w:hint="eastAsia" w:ascii="Times New Roman" w:hAnsi="Times New Roman" w:eastAsia="FangSong" w:cs="Times New Roman"/>
        </w:rPr>
        <w:t>外加电压必须</w:t>
      </w:r>
      <w:r>
        <w:rPr>
          <w:rFonts w:hint="eastAsia" w:ascii="Times New Roman" w:hAnsi="Times New Roman" w:eastAsia="FangSong" w:cs="Times New Roman"/>
          <w:b/>
          <w:bCs/>
        </w:rPr>
        <w:t xml:space="preserve">大于</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Times New Roman" w:cs="Times New Roman"/>
        </w:rPr>
        <w:t>V。</w:t>
      </w:r>
      <w:r>
        <w:rPr>
          <w:rFonts w:hint="eastAsia" w:ascii="Times New Roman" w:hAnsi="Times New Roman" w:eastAsia="FangSong" w:cs="Times New Roman"/>
        </w:rPr>
        <w:t>多出来的部分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实际</m:t>
              </m:r>
            </m:sub>
          </m:sSub>
          <m:r>
            <m:rPr>
              <m:sty m:val="p"/>
            </m:rPr>
            <m:t>=</m:t>
          </m:r>
          <m:sSub>
            <m:e>
              <m:r>
                <m:t>E</m:t>
              </m:r>
            </m:e>
            <m:sub>
              <m:r>
                <m:rPr>
                  <m:nor/>
                  <m:sty m:val="p"/>
                </m:rPr>
                <m:t>理论</m:t>
              </m:r>
            </m:sub>
          </m:sSub>
          <m:r>
            <m:rPr>
              <m:sty m:val="p"/>
            </m:rPr>
            <m:t>+</m:t>
          </m:r>
          <m:sSub>
            <m:e>
              <m:r>
                <m:t>η</m:t>
              </m:r>
            </m:e>
            <m:sub>
              <m:r>
                <m:rPr>
                  <m:nor/>
                  <m:sty m:val="p"/>
                </m:rPr>
                <m:t>阳</m:t>
              </m:r>
            </m:sub>
          </m:sSub>
          <m:r>
            <m:rPr>
              <m:sty m:val="p"/>
            </m:rPr>
            <m:t>+</m:t>
          </m:r>
          <m:sSub>
            <m:e>
              <m:r>
                <m:t>η</m:t>
              </m:r>
            </m:e>
            <m:sub>
              <m:r>
                <m:rPr>
                  <m:nor/>
                  <m:sty m:val="p"/>
                </m:rPr>
                <m:t>阴</m:t>
              </m:r>
            </m:sub>
          </m:sSub>
          <m:r>
            <m:rPr>
              <m:sty m:val="p"/>
            </m:rPr>
            <m:t>+</m:t>
          </m:r>
          <m:r>
            <m:t>I</m:t>
          </m:r>
          <m:r>
            <m:t>R</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η</m:t>
            </m:r>
          </m:e>
          <m:sub>
            <m:r>
              <m:rPr>
                <m:nor/>
                <m:sty m:val="p"/>
              </m:rPr>
              <m:t>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η</m:t>
            </m:r>
          </m:e>
          <m:sub>
            <m:r>
              <m:rPr>
                <m:nor/>
                <m:sty m:val="p"/>
              </m:rPr>
              <m:t>阴</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分别为阳极与阴极的超电势</w:t>
      </w:r>
      <w:r>
        <w:rPr>
          <w:rFonts w:hint="eastAsia" w:ascii="Times New Roman" w:hAnsi="Times New Roman" w:eastAsia="Times New Roman" w:cs="Times New Roman"/>
        </w:rPr>
        <w:t>（</w:t>
      </w:r>
      <w:r>
        <w:rPr>
          <w:rFonts w:hint="eastAsia" w:ascii="Times New Roman" w:hAnsi="Times New Roman" w:eastAsia="FangSong" w:cs="Times New Roman"/>
        </w:rPr>
        <w:t>过电位</w:t>
      </w:r>
      <w:r>
        <w:rPr>
          <w:rFonts w:hint="eastAsia" w:ascii="Times New Roman" w:hAnsi="Times New Roman" w:eastAsia="Times New Roman" w:cs="Times New Roman"/>
        </w:rPr>
        <w:t>），</w:t>
      </w:r>
      <w:r>
        <w:rPr>
          <w:rFonts w:hint="eastAsia" w:ascii="Times New Roman" w:hAnsi="Times New Roman" w:eastAsia="FangSong" w:cs="Times New Roman"/>
        </w:rPr>
        <w:t>表征电极反应偏离平衡电位的动力学势垒阻力</w:t>
      </w:r>
      <w:r>
        <w:rPr>
          <w:rFonts w:hint="eastAsia" w:ascii="Times New Roman" w:hAnsi="Times New Roman" w:eastAsia="Times New Roman" w:cs="Times New Roman"/>
        </w:rPr>
        <w:t>；</w:t>
      </w:r>
      <m:oMath>
        <m:r>
          <m:t>I</m:t>
        </m:r>
        <m:r>
          <m:t>R</m:t>
        </m:r>
      </m:oMath>
      <w:r>
        <w:rPr>
          <w:rFonts w:ascii="Times New Roman" w:hAnsi="Times New Roman" w:eastAsia="Times New Roman" w:cs="Times New Roman"/>
        </w:rPr>
        <w:t xml:space="preserve"> </w:t>
      </w:r>
      <w:r>
        <w:rPr>
          <w:rFonts w:hint="eastAsia" w:ascii="Times New Roman" w:hAnsi="Times New Roman" w:eastAsia="FangSong" w:cs="Times New Roman"/>
        </w:rPr>
        <w:t>为电解液本体与电极接触界面的欧姆电压降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电解水分解电压</w:t>
            </w:r>
          </w:p>
        </w:tc>
      </w:tr>
      <w:tr>
        <w:tc>
          <w:tcPr/>
          <w:p>
            <w:pPr>
              <w:pStyle w:val="Compact"/>
              <w:jc w:val="center"/>
            </w:pPr>
            <w:r>
              <w:rPr>
                <w:rFonts w:ascii="Times New Roman" w:hAnsi="Times New Roman" w:eastAsia="Times New Roman" w:cs="Times New Roman"/>
              </w:rPr>
              <w:drawing>
                <wp:inline>
                  <wp:extent cx="2667000" cy="1931865"/>
                  <wp:effectExtent b="0" l="0" r="0" t="0"/>
                  <wp:docPr descr="" title="" id="53" name="Picture"/>
                  <a:graphic>
                    <a:graphicData uri="http://schemas.openxmlformats.org/drawingml/2006/picture">
                      <pic:pic>
                        <pic:nvPicPr>
                          <pic:cNvPr descr="df8819507962a355738fa1681f5fd689d39122d343e7639b1d8da9865d0b6b11.jpg" id="54" name="Picture"/>
                          <pic:cNvPicPr>
                            <a:picLocks noChangeArrowheads="1" noChangeAspect="1"/>
                          </pic:cNvPicPr>
                        </pic:nvPicPr>
                        <pic:blipFill>
                          <a:blip r:embed="rId52"/>
                          <a:stretch>
                            <a:fillRect/>
                          </a:stretch>
                        </pic:blipFill>
                        <pic:spPr bwMode="auto">
                          <a:xfrm>
                            <a:off x="0" y="0"/>
                            <a:ext cx="2667000" cy="19318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12-6：</w:t>
            </w:r>
            <w:r>
              <w:rPr>
                <w:rFonts w:hint="eastAsia" w:ascii="Times New Roman" w:hAnsi="Times New Roman" w:eastAsia="FangSong" w:cs="Times New Roman"/>
              </w:rPr>
              <w:t>电解水分解电压与超电势关系</w:t>
            </w:r>
          </w:p>
        </w:tc>
      </w:tr>
    </w:tbl>
    <w:bookmarkEnd w:id="55"/>
    <w:bookmarkStart w:id="56" w:name="超电势的微观机理与分类"/>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 xml:space="preserve">超电势的微观机理与分类</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成因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b/>
                <w:bCs/>
              </w:rPr>
              <w:t xml:space="preserve">活化极化</w:t>
            </w:r>
          </w:p>
        </w:tc>
        <w:tc>
          <w:tcPr/>
          <w:p>
            <w:pPr>
              <w:pStyle w:val="Compact"/>
              <w:jc w:val="center"/>
            </w:pPr>
            <w:r>
              <w:rPr>
                <w:rFonts w:hint="eastAsia" w:ascii="Times New Roman" w:hAnsi="Times New Roman" w:eastAsia="FangSong" w:cs="Times New Roman"/>
              </w:rPr>
              <w:t xml:space="preserve">电极反应本身的电荷转移活化能垒</w:t>
            </w:r>
          </w:p>
        </w:tc>
        <w:tc>
          <w:tcPr/>
          <w:p>
            <w:pPr>
              <w:pStyle w:val="Compact"/>
              <w:jc w:val="center"/>
            </w:pPr>
            <w:r>
              <w:rPr>
                <w:rFonts w:hint="eastAsia" w:ascii="Times New Roman" w:hAnsi="Times New Roman" w:eastAsia="FangSong" w:cs="Times New Roman"/>
              </w:rPr>
              <w:t>与电极材料</w:t>
            </w:r>
            <w:r>
              <w:rPr>
                <w:rFonts w:hint="eastAsia" w:ascii="Times New Roman" w:hAnsi="Times New Roman" w:eastAsia="Times New Roman" w:cs="Times New Roman"/>
              </w:rPr>
              <w:t>、</w:t>
            </w:r>
            <w:r>
              <w:rPr>
                <w:rFonts w:hint="eastAsia" w:ascii="Times New Roman" w:hAnsi="Times New Roman" w:eastAsia="FangSong" w:cs="Times New Roman"/>
              </w:rPr>
              <w:t>表面状态强相关</w:t>
            </w:r>
            <w:r>
              <w:rPr>
                <w:rFonts w:hint="eastAsia" w:ascii="Times New Roman" w:hAnsi="Times New Roman" w:eastAsia="Times New Roman" w:cs="Times New Roman"/>
              </w:rPr>
              <w:t>；</w:t>
            </w:r>
            <w:r>
              <w:rPr>
                <w:rFonts w:hint="eastAsia" w:ascii="Times New Roman" w:hAnsi="Times New Roman" w:eastAsia="FangSong" w:cs="Times New Roman"/>
                <w:b/>
                <w:bCs/>
              </w:rPr>
              <w:t>不可消除</w:t>
            </w:r>
            <w:r>
              <w:rPr>
                <w:rFonts w:hint="eastAsia" w:ascii="Times New Roman" w:hAnsi="Times New Roman" w:eastAsia="Times New Roman" w:cs="Times New Roman"/>
                <w:b/>
                <w:bCs/>
              </w:rPr>
              <w:t>，</w:t>
            </w:r>
            <w:r>
              <w:rPr>
                <w:rFonts w:hint="eastAsia" w:ascii="Times New Roman" w:hAnsi="Times New Roman" w:eastAsia="FangSong" w:cs="Times New Roman"/>
                <w:b/>
                <w:bCs/>
              </w:rPr>
              <w:t>只能靠催化剂降低</w:t>
            </w:r>
          </w:p>
        </w:tc>
      </w:tr>
      <w:tr>
        <w:tc>
          <w:tcPr/>
          <w:p>
            <w:pPr>
              <w:pStyle w:val="Compact"/>
              <w:jc w:val="center"/>
            </w:pPr>
            <w:r>
              <w:rPr>
                <w:rFonts w:hint="eastAsia" w:ascii="Times New Roman" w:hAnsi="Times New Roman" w:eastAsia="FangSong" w:cs="Times New Roman"/>
                <w:b/>
                <w:bCs/>
              </w:rPr>
              <w:t xml:space="preserve">浓差极化</w:t>
            </w:r>
          </w:p>
        </w:tc>
        <w:tc>
          <w:tcPr/>
          <w:p>
            <w:pPr>
              <w:pStyle w:val="Compact"/>
              <w:jc w:val="center"/>
            </w:pPr>
            <w:r>
              <w:rPr>
                <w:rFonts w:hint="eastAsia" w:ascii="Times New Roman" w:hAnsi="Times New Roman" w:eastAsia="FangSong" w:cs="Times New Roman"/>
              </w:rPr>
              <w:t xml:space="preserve">电极表面浓度与溶液本体浓度不同</w:t>
            </w:r>
          </w:p>
        </w:tc>
        <w:tc>
          <w:tcPr/>
          <w:p>
            <w:pPr>
              <w:pStyle w:val="Compact"/>
              <w:jc w:val="center"/>
            </w:pPr>
            <w:r>
              <w:rPr>
                <w:rFonts w:hint="eastAsia" w:ascii="Times New Roman" w:hAnsi="Times New Roman" w:eastAsia="FangSong" w:cs="Times New Roman"/>
              </w:rPr>
              <w:t>与搅拌</w:t>
            </w:r>
            <w:r>
              <w:rPr>
                <w:rFonts w:hint="eastAsia" w:ascii="Times New Roman" w:hAnsi="Times New Roman" w:eastAsia="Times New Roman" w:cs="Times New Roman"/>
              </w:rPr>
              <w:t>、</w:t>
            </w:r>
            <w:r>
              <w:rPr>
                <w:rFonts w:hint="eastAsia" w:ascii="Times New Roman" w:hAnsi="Times New Roman" w:eastAsia="FangSong" w:cs="Times New Roman"/>
              </w:rPr>
              <w:t>电流密度</w:t>
            </w:r>
            <w:r>
              <w:rPr>
                <w:rFonts w:hint="eastAsia" w:ascii="Times New Roman" w:hAnsi="Times New Roman" w:eastAsia="Times New Roman" w:cs="Times New Roman"/>
              </w:rPr>
              <w:t>、</w:t>
            </w:r>
            <w:r>
              <w:rPr>
                <w:rFonts w:hint="eastAsia" w:ascii="Times New Roman" w:hAnsi="Times New Roman" w:eastAsia="FangSong" w:cs="Times New Roman"/>
              </w:rPr>
              <w:t>扩散有关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加强搅拌可减小</w:t>
            </w:r>
          </w:p>
        </w:tc>
      </w:tr>
      <w:tr>
        <w:tc>
          <w:tcPr/>
          <w:p>
            <w:pPr>
              <w:pStyle w:val="Compact"/>
              <w:jc w:val="center"/>
            </w:pPr>
            <w:r>
              <w:rPr>
                <w:rFonts w:hint="eastAsia" w:ascii="Times New Roman" w:hAnsi="Times New Roman" w:eastAsia="FangSong" w:cs="Times New Roman"/>
                <w:b/>
                <w:bCs/>
              </w:rPr>
              <w:t xml:space="preserve">电阻极化</w:t>
            </w:r>
          </w:p>
        </w:tc>
        <w:tc>
          <w:tcPr/>
          <w:p>
            <w:pPr>
              <w:pStyle w:val="Compact"/>
              <w:jc w:val="center"/>
            </w:pPr>
            <w:r>
              <w:rPr>
                <w:rFonts w:hint="eastAsia" w:ascii="Times New Roman" w:hAnsi="Times New Roman" w:eastAsia="FangSong" w:cs="Times New Roman"/>
              </w:rPr>
              <w:t>溶液电阻</w:t>
            </w:r>
            <w:r>
              <w:rPr>
                <w:rFonts w:hint="eastAsia" w:ascii="Times New Roman" w:hAnsi="Times New Roman" w:eastAsia="Times New Roman" w:cs="Times New Roman"/>
              </w:rPr>
              <w:t>、</w:t>
            </w:r>
            <w:r>
              <w:rPr>
                <w:rFonts w:hint="eastAsia" w:ascii="Times New Roman" w:hAnsi="Times New Roman" w:eastAsia="FangSong" w:cs="Times New Roman"/>
              </w:rPr>
              <w:t>电极膜电阻引起的欧姆降</w:t>
            </w:r>
          </w:p>
        </w:tc>
        <w:tc>
          <w:tcPr/>
          <w:p>
            <w:pPr>
              <w:pStyle w:val="Compact"/>
              <w:jc w:val="center"/>
            </w:pPr>
            <w:r>
              <w:rPr>
                <w:rFonts w:hint="eastAsia" w:ascii="Times New Roman" w:hAnsi="Times New Roman" w:eastAsia="FangSong" w:cs="Times New Roman"/>
              </w:rPr>
              <w:t>与电导率</w:t>
            </w:r>
            <w:r>
              <w:rPr>
                <w:rFonts w:hint="eastAsia" w:ascii="Times New Roman" w:hAnsi="Times New Roman" w:eastAsia="Times New Roman" w:cs="Times New Roman"/>
              </w:rPr>
              <w:t>、</w:t>
            </w:r>
            <w:r>
              <w:rPr>
                <w:rFonts w:hint="eastAsia" w:ascii="Times New Roman" w:hAnsi="Times New Roman" w:eastAsia="FangSong" w:cs="Times New Roman"/>
              </w:rPr>
              <w:t>电极间距有关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加支持电解质可减小</w:t>
            </w:r>
          </w:p>
        </w:tc>
      </w:tr>
    </w:tbl>
    <w:p>
      <w:pPr>
        <w:pStyle w:val="BodyText"/>
        <w:spacing w:before="120"/>
        <w:ind w:firstLine="420"/>
      </w:pPr>
      <w:r>
        <w:rPr>
          <w:rFonts w:hint="eastAsia" w:ascii="Times New Roman" w:hAnsi="Times New Roman" w:eastAsia="FangSong" w:cs="Times New Roman"/>
        </w:rPr>
        <w:t>在稳态电解动力学过程中</w:t>
      </w:r>
      <w:r>
        <w:rPr>
          <w:rFonts w:hint="eastAsia" w:ascii="Times New Roman" w:hAnsi="Times New Roman" w:eastAsia="Times New Roman" w:cs="Times New Roman"/>
        </w:rPr>
        <w:t>，</w:t>
      </w:r>
      <w:r>
        <w:rPr>
          <w:rFonts w:hint="eastAsia" w:ascii="Times New Roman" w:hAnsi="Times New Roman" w:eastAsia="FangSong" w:cs="Times New Roman"/>
        </w:rPr>
        <w:t>小电流密度区间反应阻力主要受电荷转移阻力主导</w:t>
      </w:r>
      <w:r>
        <w:rPr>
          <w:rFonts w:hint="eastAsia" w:ascii="Times New Roman" w:hAnsi="Times New Roman" w:eastAsia="Times New Roman" w:cs="Times New Roman"/>
        </w:rPr>
        <w:t>（</w:t>
      </w:r>
      <w:r>
        <w:rPr>
          <w:rFonts w:hint="eastAsia" w:ascii="Times New Roman" w:hAnsi="Times New Roman" w:eastAsia="FangSong" w:cs="Times New Roman"/>
        </w:rPr>
        <w:t>活化极化控制</w:t>
      </w:r>
      <w:r>
        <w:rPr>
          <w:rFonts w:hint="eastAsia" w:ascii="Times New Roman" w:hAnsi="Times New Roman" w:eastAsia="Times New Roman" w:cs="Times New Roman"/>
        </w:rPr>
        <w:t>）；</w:t>
      </w:r>
      <w:r>
        <w:rPr>
          <w:rFonts w:hint="eastAsia" w:ascii="Times New Roman" w:hAnsi="Times New Roman" w:eastAsia="FangSong" w:cs="Times New Roman"/>
        </w:rPr>
        <w:t>随着电流密度显著增大</w:t>
      </w:r>
      <w:r>
        <w:rPr>
          <w:rFonts w:hint="eastAsia" w:ascii="Times New Roman" w:hAnsi="Times New Roman" w:eastAsia="Times New Roman" w:cs="Times New Roman"/>
        </w:rPr>
        <w:t>，</w:t>
      </w:r>
      <w:r>
        <w:rPr>
          <w:rFonts w:hint="eastAsia" w:ascii="Times New Roman" w:hAnsi="Times New Roman" w:eastAsia="FangSong" w:cs="Times New Roman"/>
        </w:rPr>
        <w:t>电极表面电活性物种的传质扩散速率达到物理极限</w:t>
      </w:r>
      <w:r>
        <w:rPr>
          <w:rFonts w:hint="eastAsia" w:ascii="Times New Roman" w:hAnsi="Times New Roman" w:eastAsia="Times New Roman" w:cs="Times New Roman"/>
        </w:rPr>
        <w:t>，</w:t>
      </w:r>
      <w:r>
        <w:rPr>
          <w:rFonts w:hint="eastAsia" w:ascii="Times New Roman" w:hAnsi="Times New Roman" w:eastAsia="FangSong" w:cs="Times New Roman"/>
        </w:rPr>
        <w:t>浓差极化跃升为控制电化学过电位的主导因素</w:t>
      </w:r>
      <w:r>
        <w:rPr>
          <w:rFonts w:hint="eastAsia" w:ascii="Times New Roman" w:hAnsi="Times New Roman" w:eastAsia="Times New Roman" w:cs="Times New Roman"/>
        </w:rPr>
        <w:t>。</w:t>
      </w:r>
    </w:p>
    <w:bookmarkEnd w:id="56"/>
    <w:bookmarkStart w:id="57" w:name="tafel-公式与电极动力学极化"/>
    <w:p>
      <w:pPr>
        <w:pStyle w:val="Heading3"/>
        <w:spacing w:before="280" w:after="120"/>
      </w:pPr>
      <w:r>
        <w:rPr>
          <w:rFonts w:ascii="Times New Roman" w:hAnsi="Times New Roman" w:eastAsia="Times New Roman" w:cs="Times New Roman"/>
        </w:rPr>
        <w:t xml:space="preserve">8.3 Tafel </w:t>
      </w:r>
      <w:r>
        <w:rPr>
          <w:rFonts w:hint="eastAsia" w:ascii="Times New Roman" w:hAnsi="Times New Roman" w:eastAsia="SimHei" w:cs="Times New Roman"/>
        </w:rPr>
        <w:t xml:space="preserve">公式与电极动力学极化</w:t>
      </w:r>
    </w:p>
    <w:p>
      <w:pPr>
        <w:pStyle w:val="FirstParagraph"/>
        <w:ind w:firstLine="420"/>
      </w:pPr>
      <w:r>
        <w:rPr>
          <w:rFonts w:hint="eastAsia" w:ascii="Times New Roman" w:hAnsi="Times New Roman" w:eastAsia="FangSong" w:cs="Times New Roman"/>
        </w:rPr>
        <w:t>对活化极化控制的电极过程</w:t>
      </w:r>
      <w:r>
        <w:rPr>
          <w:rFonts w:hint="eastAsia" w:ascii="Times New Roman" w:hAnsi="Times New Roman" w:eastAsia="Times New Roman" w:cs="Times New Roman"/>
        </w:rPr>
        <w:t>，</w:t>
      </w:r>
      <w:r>
        <w:rPr>
          <w:rFonts w:hint="eastAsia" w:ascii="Times New Roman" w:hAnsi="Times New Roman" w:eastAsia="FangSong" w:cs="Times New Roman"/>
        </w:rPr>
        <w:t>超电势与电流密度</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呈半对数关系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r>
            <m:t>a</m:t>
          </m:r>
          <m:r>
            <m:rPr>
              <m:sty m:val="p"/>
            </m:rPr>
            <m:t>+</m:t>
          </m:r>
          <m:r>
            <m:t>b</m:t>
          </m:r>
          <m:r>
            <m:rPr>
              <m:sty m:val="p"/>
            </m:rPr>
            <m:t>lg</m:t>
          </m:r>
          <m:f>
            <m:fPr>
              <m:type m:val="bar"/>
            </m:fPr>
            <m:num>
              <m:r>
                <m:t>j</m:t>
              </m:r>
            </m:num>
            <m:den>
              <m:sSub>
                <m:e>
                  <m:r>
                    <m:t>j</m:t>
                  </m:r>
                </m:e>
                <m:sub>
                  <m:r>
                    <m:t>0</m:t>
                  </m:r>
                </m:sub>
              </m:sSub>
            </m:den>
          </m:f>
          <m:r>
            <m:t>  </m:t>
          </m:r>
          <m:r>
            <m:t>b</m:t>
          </m:r>
          <m:r>
            <m:rPr>
              <m:sty m:val="p"/>
            </m:rPr>
            <m:t>=</m:t>
          </m:r>
          <m:f>
            <m:fPr>
              <m:type m:val="bar"/>
            </m:fPr>
            <m:num>
              <m:r>
                <m:t>2.303</m:t>
              </m:r>
              <m:r>
                <m:t> </m:t>
              </m:r>
              <m:r>
                <m:t>R</m:t>
              </m:r>
              <m:r>
                <m:t>T</m:t>
              </m:r>
            </m:num>
            <m:den>
              <m:r>
                <m:t>α</m:t>
              </m:r>
              <m:r>
                <m:t>n</m:t>
              </m:r>
              <m:r>
                <m:t>F</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为交换电流密度</w:t>
      </w:r>
      <w:r>
        <w:rPr>
          <w:rFonts w:hint="eastAsia" w:ascii="Times New Roman" w:hAnsi="Times New Roman" w:eastAsia="Times New Roman" w:cs="Times New Roman"/>
        </w:rPr>
        <w:t>，</w:t>
      </w:r>
      <w:r>
        <w:rPr>
          <w:rFonts w:hint="eastAsia" w:ascii="Times New Roman" w:hAnsi="Times New Roman" w:eastAsia="FangSong" w:cs="Times New Roman"/>
        </w:rPr>
        <w:t>是衡量电极材料本征电催化活性的动力学指标</w:t>
      </w:r>
      <w:r>
        <w:rPr>
          <w:rFonts w:hint="eastAsia" w:ascii="Times New Roman" w:hAnsi="Times New Roman" w:eastAsia="Times New Roman" w:cs="Times New Roman"/>
        </w:rPr>
        <w:t>，</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越大表明微观电子转移速率越快</w:t>
      </w:r>
      <w:r>
        <w:rPr>
          <w:rFonts w:hint="eastAsia" w:ascii="Times New Roman" w:hAnsi="Times New Roman" w:eastAsia="Times New Roman" w:cs="Times New Roman"/>
        </w:rPr>
        <w:t>、</w:t>
      </w:r>
      <w:r>
        <w:rPr>
          <w:rFonts w:hint="eastAsia" w:ascii="Times New Roman" w:hAnsi="Times New Roman" w:eastAsia="FangSong" w:cs="Times New Roman"/>
        </w:rPr>
        <w:t>极化超电势越小</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为电荷传递系数</w:t>
      </w:r>
      <w:r>
        <w:rPr>
          <w:rFonts w:hint="eastAsia" w:ascii="Times New Roman" w:hAnsi="Times New Roman" w:eastAsia="Times New Roman" w:cs="Times New Roman"/>
        </w:rPr>
        <w:t>（</w:t>
      </w:r>
      <w:r>
        <w:rPr>
          <w:rFonts w:hint="eastAsia" w:ascii="Times New Roman" w:hAnsi="Times New Roman" w:eastAsia="FangSong" w:cs="Times New Roman"/>
        </w:rPr>
        <w:t>通常介于</w:t>
      </w:r>
      <w:r>
        <w:rPr>
          <w:rFonts w:ascii="Times New Roman" w:hAnsi="Times New Roman" w:eastAsia="Times New Roman" w:cs="Times New Roman"/>
        </w:rPr>
        <w:t xml:space="preserve"> </w:t>
      </w:r>
      <m:oMath>
        <m:oMathPr>
          <m:ctrlPr>
            <w:rPr>
              <w:sz w:val="28"/>
              <w:szCs w:val="28"/>
            </w:rPr>
          </m:ctrlPr>
        </m:oMathPr>
        <m:r>
          <m:t>0.3</m:t>
        </m:r>
        <m:r>
          <m:rPr>
            <m:sty m:val="p"/>
          </m:rPr>
          <m:t>∼</m:t>
        </m:r>
        <m:r>
          <m:t>0.7</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常取</w:t>
      </w:r>
      <w:r>
        <w:rPr>
          <w:rFonts w:ascii="Times New Roman" w:hAnsi="Times New Roman" w:eastAsia="Times New Roman" w:cs="Times New Roman"/>
        </w:rPr>
        <w:t xml:space="preserve"> </w:t>
      </w:r>
      <m:oMath>
        <m:r>
          <m:t>0.5</m:t>
        </m:r>
      </m:oMath>
      <w:r>
        <w:rPr>
          <w:rFonts w:hint="eastAsia" w:ascii="Times New Roman" w:hAnsi="Times New Roman" w:eastAsia="Times New Roman" w:cs="Times New Roman"/>
        </w:rPr>
        <w:t xml:space="preserve">）；Tafel</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t>b</m:t>
        </m:r>
        <m:r>
          <m:rPr>
            <m:sty m:val="p"/>
          </m:rPr>
          <m:t>=</m:t>
        </m:r>
        <m:r>
          <m:t>2.303</m:t>
        </m:r>
        <m:r>
          <m:t>R</m:t>
        </m:r>
        <m:r>
          <m:t>T</m:t>
        </m:r>
        <m:r>
          <m:rPr>
            <m:sty m:val="p"/>
          </m:rPr>
          <m:t>/</m:t>
        </m:r>
        <m:r>
          <m:rPr>
            <m:sty m:val="p"/>
          </m:rPr>
          <m:t>(</m:t>
        </m:r>
        <m:r>
          <m:t>α</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表明电流密度每增大一个数量级</w:t>
      </w:r>
      <w:r>
        <w:rPr>
          <w:rFonts w:hint="eastAsia" w:ascii="Times New Roman" w:hAnsi="Times New Roman" w:eastAsia="Times New Roman" w:cs="Times New Roman"/>
        </w:rPr>
        <w:t>，</w:t>
      </w:r>
      <w:r>
        <w:rPr>
          <w:rFonts w:hint="eastAsia" w:ascii="Times New Roman" w:hAnsi="Times New Roman" w:eastAsia="FangSong" w:cs="Times New Roman"/>
        </w:rPr>
        <w:t>超电势将增大</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室温下约为几十至一百多毫伏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塔菲尔经验公式揭示了超电势与反应净电流密度的半对数动力学依赖关系</w:t>
      </w:r>
      <w:r>
        <w:rPr>
          <w:rFonts w:hint="eastAsia" w:ascii="Times New Roman" w:hAnsi="Times New Roman" w:eastAsia="Times New Roman" w:cs="Times New Roman"/>
        </w:rPr>
        <w:t>。</w:t>
      </w:r>
      <w:r>
        <w:rPr>
          <w:rFonts w:hint="eastAsia" w:ascii="Times New Roman" w:hAnsi="Times New Roman" w:eastAsia="FangSong" w:cs="Times New Roman"/>
        </w:rPr>
        <w:t>交换电流密度</w:t>
      </w:r>
      <w:r>
        <w:rPr>
          <w:rFonts w:ascii="Times New Roman" w:hAnsi="Times New Roman" w:eastAsia="Times New Roman" w:cs="Times New Roman"/>
        </w:rPr>
        <w:t xml:space="preserve"> </w:t>
      </w:r>
      <m:oMath>
        <m:sSub>
          <m:e>
            <m:r>
              <m:t>j</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的物理实质是电化学反应处于动态平衡时电极界面同向电子转移的固有速率</w:t>
      </w:r>
      <w:r>
        <w:rPr>
          <w:rFonts w:hint="eastAsia" w:ascii="Times New Roman" w:hAnsi="Times New Roman" w:eastAsia="Times New Roman" w:cs="Times New Roman"/>
        </w:rPr>
        <w:t>，</w:t>
      </w:r>
      <w:r>
        <w:rPr>
          <w:rFonts w:hint="eastAsia" w:ascii="Times New Roman" w:hAnsi="Times New Roman" w:eastAsia="FangSong" w:cs="Times New Roman"/>
        </w:rPr>
        <w:t>直接反映了电极催化材料表面对特定化学键断裂与重组的固有催化本领</w:t>
      </w:r>
      <w:r>
        <w:rPr>
          <w:rFonts w:hint="eastAsia" w:ascii="Times New Roman" w:hAnsi="Times New Roman" w:eastAsia="Times New Roman" w:cs="Times New Roman"/>
        </w:rPr>
        <w:t>。</w:t>
      </w:r>
    </w:p>
    <w:bookmarkEnd w:id="57"/>
    <w:bookmarkStart w:id="58" w:name="超电势对阴阳极产物析出顺序的调控"/>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超电势对阴阳极产物析出顺序的调控</w:t>
      </w:r>
    </w:p>
    <w:p>
      <w:pPr>
        <w:pStyle w:val="FirstParagraph"/>
        <w:ind w:firstLine="420"/>
      </w:pPr>
      <w:r>
        <w:rPr>
          <w:rFonts w:hint="eastAsia" w:ascii="Times New Roman" w:hAnsi="Times New Roman" w:eastAsia="FangSong" w:cs="Times New Roman"/>
          <w:b/>
          <w:bCs/>
        </w:rPr>
        <w:t xml:space="preserve">判据</w:t>
      </w:r>
      <w:r>
        <w:rPr>
          <w:rFonts w:hint="eastAsia" w:ascii="Times New Roman" w:hAnsi="Times New Roman" w:eastAsia="Times New Roman" w:cs="Times New Roman"/>
        </w:rPr>
        <w:t>（</w:t>
      </w:r>
      <w:r>
        <w:rPr>
          <w:rFonts w:hint="eastAsia" w:ascii="Times New Roman" w:hAnsi="Times New Roman" w:eastAsia="FangSong" w:cs="Times New Roman"/>
        </w:rPr>
        <w:t>阴极还原方向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实际析出电势</m:t>
          </m:r>
          <m:r>
            <m:rPr>
              <m:sty m:val="p"/>
            </m:rPr>
            <m:t>=</m:t>
          </m:r>
          <m:r>
            <m:rPr>
              <m:nor/>
              <m:sty m:val="p"/>
            </m:rPr>
            <m:t>平衡电势（Nernst 值）</m:t>
          </m:r>
          <m:r>
            <m:rPr>
              <m:sty m:val="p"/>
            </m:rPr>
            <m:t>−</m:t>
          </m:r>
          <m:r>
            <m:t>η</m:t>
          </m:r>
        </m:oMath>
      </m:oMathPara>
    </w:p>
    <w:p>
      <w:pPr>
        <w:pStyle w:val="FirstParagraph"/>
        <w:spacing w:after="80"/>
        <w:ind w:firstLine="420"/>
      </w:pPr>
      <w:r>
        <w:rPr>
          <w:rFonts w:hint="eastAsia" w:ascii="Times New Roman" w:hAnsi="Times New Roman" w:eastAsia="FangSong" w:cs="Times New Roman"/>
          <w:b/>
          <w:bCs/>
        </w:rPr>
        <w:t>谁的实际析出电势更正</w:t>
      </w:r>
      <w:r>
        <w:rPr>
          <w:rFonts w:hint="eastAsia" w:ascii="Times New Roman" w:hAnsi="Times New Roman" w:eastAsia="Times New Roman" w:cs="Times New Roman"/>
          <w:b/>
          <w:bCs/>
        </w:rPr>
        <w:t>（</w:t>
      </w:r>
      <w:r>
        <w:rPr>
          <w:rFonts w:hint="eastAsia" w:ascii="Times New Roman" w:hAnsi="Times New Roman" w:eastAsia="FangSong" w:cs="Times New Roman"/>
          <w:b/>
          <w:bCs/>
        </w:rPr>
        <w:t>更不负</w:t>
      </w:r>
      <w:r>
        <w:rPr>
          <w:rFonts w:hint="eastAsia" w:ascii="Times New Roman" w:hAnsi="Times New Roman" w:eastAsia="Times New Roman" w:cs="Times New Roman"/>
          <w:b/>
          <w:bCs/>
        </w:rPr>
        <w:t>），</w:t>
      </w:r>
      <w:r>
        <w:rPr>
          <w:rFonts w:hint="eastAsia" w:ascii="Times New Roman" w:hAnsi="Times New Roman" w:eastAsia="FangSong" w:cs="Times New Roman"/>
          <w:b/>
          <w:bCs/>
        </w:rPr>
        <w:t>谁先在阴极析出</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无超电势时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有超电势时</w:t>
            </w:r>
          </w:p>
        </w:tc>
      </w:tr>
      <w:tr>
        <w:tc>
          <w:tcPr/>
          <w:p>
            <w:pPr>
              <w:pStyle w:val="Compact"/>
              <w:jc w:val="center"/>
            </w:pPr>
            <w:r>
              <w:rPr>
                <w:rFonts w:hint="eastAsia" w:ascii="Times New Roman" w:hAnsi="Times New Roman" w:eastAsia="FangSong" w:cs="Times New Roman"/>
              </w:rPr>
              <w:t xml:space="preserve">阴极析出的临界电位</w:t>
            </w:r>
          </w:p>
        </w:tc>
        <w:tc>
          <w:tcPr/>
          <w:p>
            <w:pPr>
              <w:pStyle w:val="Compact"/>
              <w:jc w:val="center"/>
            </w:pP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sSub>
                <m:e>
                  <m:r>
                    <m:t>E</m:t>
                  </m:r>
                </m:e>
                <m:sub>
                  <m:r>
                    <m:rPr>
                      <m:nor/>
                      <m:sty m:val="p"/>
                    </m:rPr>
                    <m:t>平</m:t>
                  </m:r>
                </m:sub>
              </m:sSub>
            </m:oMath>
          </w:p>
        </w:tc>
        <w:tc>
          <w:tcPr/>
          <w:p>
            <w:pPr>
              <w:pStyle w:val="Compact"/>
              <w:jc w:val="center"/>
            </w:pPr>
            <w:r>
              <w:rPr>
                <w:rFonts w:hint="eastAsia" w:ascii="Times New Roman" w:hAnsi="Times New Roman" w:eastAsia="FangSong" w:cs="Times New Roman"/>
              </w:rPr>
              <w:t xml:space="preserve">要更负一个</w:t>
            </w:r>
            <w:r>
              <w:rPr>
                <w:rFonts w:ascii="Times New Roman" w:hAnsi="Times New Roman" w:eastAsia="Times New Roman" w:cs="Times New Roman"/>
              </w:rPr>
              <w:t xml:space="preserve"> </w:t>
            </w:r>
            <m:oMath>
              <m:r>
                <m:t>η</m:t>
              </m:r>
            </m:oMath>
          </w:p>
        </w:tc>
      </w:tr>
      <w:tr>
        <w:tc>
          <w:tcPr/>
          <w:p>
            <w:pPr>
              <w:pStyle w:val="Compact"/>
              <w:jc w:val="center"/>
            </w:pPr>
            <w:r>
              <w:rPr>
                <w:rFonts w:hint="eastAsia" w:ascii="Times New Roman" w:hAnsi="Times New Roman" w:eastAsia="FangSong" w:cs="Times New Roman"/>
              </w:rPr>
              <w:t xml:space="preserve">后果</w:t>
            </w:r>
          </w:p>
        </w:tc>
        <w:tc>
          <w:tcPr/>
          <w:p>
            <w:pPr>
              <w:pStyle w:val="Compact"/>
              <w:jc w:val="center"/>
            </w:pPr>
            <w:r>
              <w:rPr>
                <w:rFonts w:hint="eastAsia" w:ascii="Times New Roman" w:hAnsi="Times New Roman" w:eastAsia="FangSong" w:cs="Times New Roman"/>
              </w:rPr>
              <w:t xml:space="preserve">电势较正的先析出</w:t>
            </w:r>
          </w:p>
        </w:tc>
        <w:tc>
          <w:tcPr/>
          <w:p>
            <w:pPr>
              <w:pStyle w:val="Compact"/>
              <w:jc w:val="center"/>
            </w:pPr>
            <w:r>
              <w:rPr>
                <w:rFonts w:hint="eastAsia" w:ascii="Times New Roman" w:hAnsi="Times New Roman" w:eastAsia="FangSong" w:cs="Times New Roman"/>
                <w:b/>
                <w:bCs/>
              </w:rPr>
              <w:t xml:space="preserve">电势较正但</w:t>
            </w:r>
            <w:r>
              <w:rPr>
                <w:rFonts w:ascii="Times New Roman" w:hAnsi="Times New Roman" w:eastAsia="Times New Roman" w:cs="Times New Roman"/>
                <w:b/>
                <w:bCs/>
              </w:rPr>
              <w:t xml:space="preserve"> </w:t>
            </w:r>
            <m:oMath>
              <m:r>
                <m:t>η</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大的可能被反超</w:t>
            </w:r>
          </w:p>
        </w:tc>
      </w:tr>
    </w:tbl>
    <w:p>
      <w:pPr>
        <w:pStyle w:val="BodyText"/>
        <w:spacing w:before="120"/>
        <w:ind w:firstLine="420"/>
      </w:pPr>
      <w:r>
        <w:rPr>
          <w:rFonts w:hint="eastAsia" w:ascii="Times New Roman" w:hAnsi="Times New Roman" w:eastAsia="FangSong" w:cs="Times New Roman"/>
        </w:rPr>
        <w:t>由于氢在汞</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铅等高析氢过电位金属表面的交换电流密度极低</w:t>
      </w:r>
      <w:r>
        <w:rPr>
          <w:rFonts w:hint="eastAsia" w:ascii="Times New Roman" w:hAnsi="Times New Roman" w:eastAsia="Times New Roman" w:cs="Times New Roman"/>
        </w:rPr>
        <w:t>（</w:t>
      </w:r>
      <w:r>
        <w:rPr>
          <w:rFonts w:hint="eastAsia" w:ascii="Times New Roman" w:hAnsi="Times New Roman" w:eastAsia="FangSong" w:cs="Times New Roman"/>
        </w:rPr>
        <w:t>超电势高达</w:t>
      </w:r>
      <w:r>
        <w:rPr>
          <w:rFonts w:ascii="Times New Roman" w:hAnsi="Times New Roman" w:eastAsia="Times New Roman" w:cs="Times New Roman"/>
        </w:rPr>
        <w:t xml:space="preserve"> </w:t>
      </w:r>
      <m:oMath>
        <m:oMathPr>
          <m:ctrlPr>
            <w:rPr>
              <w:sz w:val="28"/>
              <w:szCs w:val="28"/>
            </w:rPr>
          </m:ctrlPr>
        </m:oMathPr>
        <m:r>
          <m:t>0.7</m:t>
        </m:r>
        <m:r>
          <m:rPr>
            <m:sty m:val="p"/>
          </m:rPr>
          <m:t>∼</m:t>
        </m:r>
        <m:r>
          <m:t>1.0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在酸性水溶液电解体系中</w:t>
      </w:r>
      <w:r>
        <w:rPr>
          <w:rFonts w:hint="eastAsia" w:ascii="Times New Roman" w:hAnsi="Times New Roman" w:eastAsia="Times New Roman" w:cs="Times New Roman"/>
        </w:rPr>
        <w:t>，</w:t>
      </w:r>
      <w:r>
        <w:rPr>
          <w:rFonts w:hint="eastAsia" w:ascii="Times New Roman" w:hAnsi="Times New Roman" w:eastAsia="FangSong" w:cs="Times New Roman"/>
        </w:rPr>
        <w:t>阴极析氢反应在动力学上受到强烈抑制</w:t>
      </w:r>
      <w:r>
        <w:rPr>
          <w:rFonts w:hint="eastAsia" w:ascii="Times New Roman" w:hAnsi="Times New Roman" w:eastAsia="Times New Roman" w:cs="Times New Roman"/>
        </w:rPr>
        <w:t>，</w:t>
      </w:r>
      <w:r>
        <w:rPr>
          <w:rFonts w:hint="eastAsia" w:ascii="Times New Roman" w:hAnsi="Times New Roman" w:eastAsia="FangSong" w:cs="Times New Roman"/>
        </w:rPr>
        <w:t>从而使平衡电位低于氢电位的金属阳离子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i</m:t>
            </m:r>
          </m:e>
          <m:sup>
            <m:r>
              <m:rPr>
                <m:sty m:val="p"/>
              </m:rPr>
              <m:t>2</m:t>
            </m:r>
            <m:r>
              <m:rPr>
                <m:sty m:val="p"/>
              </m:rPr>
              <m:t>+</m:t>
            </m:r>
          </m:sup>
        </m:sSup>
        <m:r>
          <m:rPr>
            <m:sty m:val="p"/>
          </m:rPr>
          <m:t>,</m:t>
        </m:r>
        <m:r>
          <m:t> </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得以先于氢气在阴极表面平稳还原沉积</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若采用铂黑等极低氢超电势材料作为电极</w:t>
      </w:r>
      <w:r>
        <w:rPr>
          <w:rFonts w:hint="eastAsia" w:ascii="Times New Roman" w:hAnsi="Times New Roman" w:eastAsia="Times New Roman" w:cs="Times New Roman"/>
        </w:rPr>
        <w:t>，</w:t>
      </w:r>
      <w:r>
        <w:rPr>
          <w:rFonts w:hint="eastAsia" w:ascii="Times New Roman" w:hAnsi="Times New Roman" w:eastAsia="FangSong" w:cs="Times New Roman"/>
        </w:rPr>
        <w:t>电解过程将完全被析氢竞争反应所主导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阳极方向同理</w:t>
      </w:r>
      <w:r>
        <w:rPr>
          <w:rFonts w:hint="eastAsia" w:ascii="Times New Roman" w:hAnsi="Times New Roman" w:eastAsia="Times New Roman" w:cs="Times New Roman"/>
        </w:rPr>
        <w:t>：</w:t>
      </w:r>
      <w:r>
        <w:rPr>
          <w:rFonts w:hint="eastAsia" w:ascii="Times New Roman" w:hAnsi="Times New Roman" w:eastAsia="FangSong" w:cs="Times New Roman"/>
        </w:rPr>
        <w:t>实际析出电势</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rPr>
                <m:nor/>
                <m:sty m:val="p"/>
              </m:rPr>
              <m:t>平</m:t>
            </m:r>
          </m:sub>
        </m:sSub>
        <m:r>
          <m:rPr>
            <m:sty m:val="p"/>
          </m:rPr>
          <m:t>+</m:t>
        </m:r>
        <m:sSub>
          <m:e>
            <m:r>
              <m:t>η</m:t>
            </m:r>
          </m:e>
          <m:sub>
            <m:r>
              <m:rPr>
                <m:nor/>
                <m:sty m:val="p"/>
              </m:rPr>
              <m:t>阳</m:t>
            </m:r>
          </m:sub>
        </m:sSub>
      </m:oMath>
      <w:r>
        <w:rPr>
          <w:rFonts w:hint="eastAsia" w:ascii="Times New Roman" w:hAnsi="Times New Roman" w:eastAsia="Times New Roman" w:cs="Times New Roman"/>
        </w:rPr>
        <w:t>，</w:t>
      </w:r>
      <w:r>
        <w:rPr>
          <w:rFonts w:hint="eastAsia" w:ascii="Times New Roman" w:hAnsi="Times New Roman" w:eastAsia="FangSong" w:cs="Times New Roman"/>
        </w:rPr>
        <w:t>谁更</w:t>
      </w:r>
      <w:r>
        <w:rPr>
          <w:rFonts w:hint="eastAsia" w:ascii="Times New Roman" w:hAnsi="Times New Roman" w:eastAsia="FangSong" w:cs="Times New Roman"/>
          <w:b/>
          <w:bCs/>
        </w:rPr>
        <w:t xml:space="preserve">负</w:t>
      </w:r>
      <w:r>
        <w:rPr>
          <w:rFonts w:hint="eastAsia" w:ascii="Times New Roman" w:hAnsi="Times New Roman" w:eastAsia="FangSong" w:cs="Times New Roman"/>
        </w:rPr>
        <w:t>谁先析出</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rPr>
        <w:t>氯碱工业中阳极到底析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典型例题"/>
    <w:p>
      <w:pPr>
        <w:pStyle w:val="Heading3"/>
        <w:spacing w:before="280" w:after="120"/>
      </w:pPr>
      <w:r>
        <w:rPr>
          <w:rFonts w:ascii="Times New Roman" w:hAnsi="Times New Roman" w:eastAsia="Times New Roman" w:cs="Times New Roman"/>
        </w:rPr>
        <w:t xml:space="preserve">8.5 </w:t>
      </w:r>
      <w:r>
        <w:rPr>
          <w:rFonts w:hint="eastAsia" w:ascii="Times New Roman" w:hAnsi="Times New Roman" w:eastAsia="SimHei" w:cs="Times New Roman"/>
        </w:rPr>
        <w:t xml:space="preserve">典型例题</w:t>
      </w:r>
    </w:p>
    <w:p>
      <w:pPr>
        <w:pStyle w:val="FirstParagraph"/>
        <w:ind w:firstLine="420"/>
      </w:pPr>
      <w:r>
        <w:rPr>
          <w:rFonts w:ascii="Times New Roman" w:hAnsi="Times New Roman" w:eastAsia="Times New Roman" w:cs="Times New Roman"/>
          <w:b/>
          <w:bCs/>
        </w:rPr>
        <w:t xml:space="preserve">8.5.1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A · </w:t>
      </w:r>
      <w:r>
        <w:rPr>
          <w:rFonts w:hint="eastAsia" w:ascii="Times New Roman" w:hAnsi="Times New Roman" w:eastAsia="FangSong" w:cs="Times New Roman"/>
          <w:b/>
          <w:bCs/>
        </w:rPr>
        <w:t>由</w:t>
      </w:r>
      <w:r>
        <w:rPr>
          <w:rFonts w:hint="eastAsia" w:ascii="Times New Roman" w:hAnsi="Times New Roman" w:eastAsia="Times New Roman" w:cs="Times New Roman"/>
          <w:b/>
          <w:bCs/>
        </w:rPr>
        <w:t>”</w:t>
      </w:r>
      <w:r>
        <w:rPr>
          <w:rFonts w:hint="eastAsia" w:ascii="Times New Roman" w:hAnsi="Times New Roman" w:eastAsia="FangSong" w:cs="Times New Roman"/>
          <w:b/>
          <w:bCs/>
        </w:rPr>
        <w:t>恰好析出</w:t>
      </w:r>
      <w:r>
        <w:rPr>
          <w:rFonts w:hint="eastAsia" w:ascii="Times New Roman" w:hAnsi="Times New Roman" w:eastAsia="Times New Roman" w:cs="Times New Roman"/>
          <w:b/>
          <w:bCs/>
        </w:rPr>
        <w:t>”</w:t>
      </w:r>
      <w:r>
        <w:rPr>
          <w:rFonts w:hint="eastAsia" w:ascii="Times New Roman" w:hAnsi="Times New Roman" w:eastAsia="FangSong" w:cs="Times New Roman"/>
          <w:b/>
          <w:bCs/>
        </w:rPr>
        <w:t>反求超电势</w:t>
      </w:r>
    </w:p>
    <w:p>
      <w:pPr>
        <w:pStyle w:val="BodyText"/>
        <w:ind w:firstLine="420"/>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i</m:t>
            </m:r>
          </m:e>
          <m:sup>
            <m:r>
              <m:rPr>
                <m:sty m:val="p"/>
              </m:rPr>
              <m:t>2</m:t>
            </m:r>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如果在阴极上</w:t>
      </w:r>
      <w:r>
        <w:rPr>
          <w:rFonts w:hint="eastAsia" w:ascii="Times New Roman" w:hAnsi="Times New Roman" w:eastAsia="FangSong" w:cs="Times New Roman"/>
          <w:b/>
          <w:bCs/>
        </w:rPr>
        <w:t xml:space="preserve">恰好镍析出而不析出氢气</w:t>
      </w:r>
      <w:r>
        <w:rPr>
          <w:rFonts w:hint="eastAsia" w:ascii="Times New Roman" w:hAnsi="Times New Roman" w:eastAsia="Times New Roman" w:cs="Times New Roman"/>
        </w:rPr>
        <w:t>，</w:t>
      </w:r>
      <w:r>
        <w:rPr>
          <w:rFonts w:hint="eastAsia" w:ascii="Times New Roman" w:hAnsi="Times New Roman" w:eastAsia="FangSong" w:cs="Times New Roman"/>
        </w:rPr>
        <w:t>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0.95。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0.2363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sSup>
          <m:e>
            <m:r>
              <m:t>p</m:t>
            </m:r>
          </m:e>
          <m:sup>
            <m:r>
              <m:rPr>
                <m:sty m:val="p"/>
              </m:rPr>
              <m:t>⊖</m:t>
            </m:r>
          </m:sup>
        </m:sSup>
      </m:oMath>
      <w:r>
        <w:rPr>
          <w:rFonts w:hint="eastAsia" w:ascii="Times New Roman" w:hAnsi="Times New Roman" w:eastAsia="Times New Roman" w:cs="Times New Roman"/>
        </w:rPr>
        <w:t xml:space="preserve">）。</w:t>
      </w:r>
    </w:p>
    <w:p>
      <w:pPr>
        <w:pStyle w:val="BodyText"/>
      </w:pP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8.5.2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B · </w:t>
      </w:r>
      <w:r>
        <w:rPr>
          <w:rFonts w:hint="eastAsia" w:ascii="Times New Roman" w:hAnsi="Times New Roman" w:eastAsia="FangSong" w:cs="Times New Roman"/>
          <w:b/>
          <w:bCs/>
        </w:rPr>
        <w:t xml:space="preserve">超电势改变阳极产物</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届中国化学奥林匹克决赛第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（7-1、7-4）</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。(7-1)</w:t>
      </w:r>
      <w:r>
        <w:rPr>
          <w:rFonts w:ascii="Times New Roman" w:hAnsi="Times New Roman" w:eastAsia="Times New Roman" w:cs="Times New Roman"/>
        </w:rPr>
        <w:t xml:space="preserve"> </w:t>
      </w: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阳极反应并计算理论分解电压</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8.5.3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C · </w:t>
      </w:r>
      <w:r>
        <w:rPr>
          <w:rFonts w:hint="eastAsia" w:ascii="Times New Roman" w:hAnsi="Times New Roman" w:eastAsia="FangSong" w:cs="Times New Roman"/>
          <w:b/>
          <w:bCs/>
        </w:rPr>
        <w:t xml:space="preserve">超电势扣减与电功</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届中国化学奥林匹克决赛第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（5-4-2）</w:t>
      </w:r>
    </w:p>
    <w:p>
      <w:pPr>
        <w:pStyle w:val="BodyText"/>
        <w:ind w:firstLine="420"/>
      </w:pPr>
      <w:r>
        <w:rPr>
          <w:rFonts w:hint="eastAsia" w:ascii="Times New Roman" w:hAnsi="Times New Roman" w:eastAsia="FangSong" w:cs="Times New Roman"/>
        </w:rPr>
        <w:t xml:space="preserve">某氢氧燃料电池采用负载</w:t>
      </w:r>
      <w:r>
        <w:rPr>
          <w:rFonts w:ascii="Times New Roman" w:hAnsi="Times New Roman" w:eastAsia="Times New Roman" w:cs="Times New Roman"/>
        </w:rPr>
        <w:t xml:space="preserve"> 20% </w:t>
      </w:r>
      <w:r>
        <w:rPr>
          <w:rFonts w:hint="eastAsia" w:ascii="Times New Roman" w:hAnsi="Times New Roman" w:eastAsia="FangSong" w:cs="Times New Roman"/>
        </w:rPr>
        <w:t xml:space="preserve">铂的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当输出电流密度为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A</m:t>
        </m:r>
        <m:r>
          <m:rPr>
            <m:sty m:val="p"/>
          </m:rPr>
          <m:t>⋅</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阳极超电势</w:t>
      </w:r>
      <w:r>
        <w:rPr>
          <w:rFonts w:ascii="Times New Roman" w:hAnsi="Times New Roman" w:eastAsia="Times New Roman" w:cs="Times New Roman"/>
        </w:rPr>
        <w:t xml:space="preserve"> </w:t>
      </w:r>
      <m:oMath>
        <m:oMathPr>
          <m:ctrlPr>
            <w:rPr>
              <w:sz w:val="28"/>
              <w:szCs w:val="28"/>
            </w:rPr>
          </m:ctrlPr>
        </m:oMathPr>
        <m:sSub>
          <m:e>
            <m:r>
              <m:t>η</m:t>
            </m:r>
          </m:e>
          <m:sub>
            <m:r>
              <m:rPr>
                <m:nor/>
                <m:sty m:val="p"/>
              </m:rPr>
              <m:t>阳</m:t>
            </m:r>
          </m:sub>
        </m:sSub>
        <m:r>
          <m:rPr>
            <m:sty m:val="p"/>
          </m:rPr>
          <m:t>=</m:t>
        </m:r>
        <m:r>
          <m:t>10</m:t>
        </m:r>
        <m:r>
          <m:t> </m:t>
        </m:r>
        <m:r>
          <m:rPr>
            <m:sty m:val="p"/>
          </m:rPr>
          <m:t>m</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阴极超电势</w:t>
      </w:r>
      <w:r>
        <w:rPr>
          <w:rFonts w:ascii="Times New Roman" w:hAnsi="Times New Roman" w:eastAsia="Times New Roman" w:cs="Times New Roman"/>
        </w:rPr>
        <w:t xml:space="preserve"> </w:t>
      </w:r>
      <m:oMath>
        <m:oMathPr>
          <m:ctrlPr>
            <w:rPr>
              <w:sz w:val="28"/>
              <w:szCs w:val="28"/>
            </w:rPr>
          </m:ctrlPr>
        </m:oMathPr>
        <m:sSub>
          <m:e>
            <m:r>
              <m:t>η</m:t>
            </m:r>
          </m:e>
          <m:sub>
            <m:r>
              <m:rPr>
                <m:nor/>
                <m:sty m:val="p"/>
              </m:rPr>
              <m:t>阴</m:t>
            </m:r>
          </m:sub>
        </m:sSub>
        <m:r>
          <m:rPr>
            <m:sty m:val="p"/>
          </m:rPr>
          <m:t>=</m:t>
        </m:r>
        <m:r>
          <m:t>200</m:t>
        </m:r>
        <m:r>
          <m:t> </m:t>
        </m:r>
        <m:r>
          <m:rPr>
            <m:sty m:val="p"/>
          </m:rPr>
          <m:t>m</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已知该电池理论电动势</w:t>
      </w:r>
      <w:r>
        <w:rPr>
          <w:rFonts w:ascii="Times New Roman" w:hAnsi="Times New Roman" w:eastAsia="Times New Roman" w:cs="Times New Roman"/>
        </w:rPr>
        <w:t xml:space="preserve"> </w:t>
      </w:r>
      <m:oMath>
        <m:oMathPr>
          <m:ctrlPr>
            <w:rPr>
              <w:sz w:val="28"/>
              <w:szCs w:val="28"/>
            </w:rPr>
          </m:ctrlPr>
        </m:oMathPr>
        <m:r>
          <m:t>E</m:t>
        </m:r>
        <m:r>
          <m:rPr>
            <m:sty m:val="p"/>
          </m:rPr>
          <m:t>=</m:t>
        </m:r>
        <m:r>
          <m:t>1.18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求此电流密度下输出的最大电功</w:t>
      </w:r>
      <w:r>
        <w:rPr>
          <w:rFonts w:ascii="Times New Roman" w:hAnsi="Times New Roman" w:eastAsia="Times New Roman" w:cs="Times New Roman"/>
        </w:rPr>
        <w:t xml:space="preserve"> </w:t>
      </w:r>
      <m:oMath>
        <m:sSub>
          <m:e>
            <m:r>
              <m:t>W</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w:p>
    <w:p>
      <w:pPr>
        <w:spacing w:before="160" w:after="80"/>
      </w:pPr>
      <w:r>
        <w:pict>
          <v:rect style="width:0;height:1.5pt" o:hralign="center" o:hrstd="t" o:hr="t"/>
        </w:pict>
      </w:r>
    </w:p>
    <w:bookmarkEnd w:id="59"/>
    <w:bookmarkStart w:id="60" w:name="综合例题"/>
    <w:p>
      <w:pPr>
        <w:pStyle w:val="Heading3"/>
        <w:spacing w:before="280" w:after="120"/>
      </w:pPr>
      <w:r>
        <w:rPr>
          <w:rFonts w:ascii="Times New Roman" w:hAnsi="Times New Roman" w:eastAsia="Times New Roman" w:cs="Times New Roman"/>
        </w:rPr>
        <w:t xml:space="preserve">8.6 </w:t>
      </w:r>
      <w:r>
        <w:rPr>
          <w:rFonts w:hint="eastAsia" w:ascii="Times New Roman" w:hAnsi="Times New Roman" w:eastAsia="SimHei" w:cs="Times New Roman"/>
        </w:rPr>
        <w:t xml:space="preserve">综合例题</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 ·</w:t>
      </w:r>
      <w:r>
        <w:rPr>
          <w:rFonts w:ascii="Times New Roman" w:hAnsi="Times New Roman" w:eastAsia="Times New Roman" w:cs="Times New Roman"/>
        </w:rPr>
        <w:t xml:space="preserve"> </w:t>
      </w:r>
      <w:r>
        <w:rPr>
          <w:rFonts w:hint="eastAsia" w:ascii="Times New Roman" w:hAnsi="Times New Roman" w:eastAsia="FangSong" w:cs="Times New Roman"/>
        </w:rPr>
        <w:t>以惰性电极</w:t>
      </w:r>
      <w:r>
        <w:rPr>
          <w:rFonts w:hint="eastAsia" w:ascii="Times New Roman" w:hAnsi="Times New Roman" w:eastAsia="Times New Roman" w:cs="Times New Roman"/>
        </w:rPr>
        <w:t>（Pt）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酸性水溶液</w:t>
      </w:r>
      <w:r>
        <w:rPr>
          <w:rFonts w:hint="eastAsia" w:ascii="Times New Roman" w:hAnsi="Times New Roman" w:eastAsia="Times New Roman" w:cs="Times New Roman"/>
        </w:rPr>
        <w:t>，</w:t>
      </w:r>
      <w:r>
        <w:rPr>
          <w:rFonts w:hint="eastAsia" w:ascii="Times New Roman" w:hAnsi="Times New Roman" w:eastAsia="FangSong" w:cs="Times New Roman"/>
        </w:rPr>
        <w:t>通以恒定电流</w:t>
      </w:r>
      <w:r>
        <w:rPr>
          <w:rFonts w:ascii="Times New Roman" w:hAnsi="Times New Roman" w:eastAsia="Times New Roman" w:cs="Times New Roman"/>
        </w:rPr>
        <w:t xml:space="preserve"> </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u</m:t>
        </m:r>
        <m:r>
          <m:rPr>
            <m:sty m:val="p"/>
          </m:rPr>
          <m:t>)</m:t>
        </m:r>
        <m:r>
          <m:rPr>
            <m:sty m:val="p"/>
          </m:rPr>
          <m:t>=</m:t>
        </m: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，STP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下气体摩尔体积</w:t>
      </w:r>
      <w:r>
        <w:rPr>
          <w:rFonts w:ascii="Times New Roman" w:hAnsi="Times New Roman" w:eastAsia="Times New Roman" w:cs="Times New Roman"/>
        </w:rPr>
        <w:t xml:space="preserve"> </w:t>
      </w:r>
      <m:oMath>
        <m:oMathPr>
          <m:ctrlPr>
            <w:rPr>
              <w:sz w:val="28"/>
              <w:szCs w:val="28"/>
            </w:rPr>
          </m:ctrlPr>
        </m:oMathP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阳极电极反应式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阴极析出</w:t>
      </w:r>
      <w:r>
        <w:rPr>
          <w:rFonts w:ascii="Times New Roman" w:hAnsi="Times New Roman" w:eastAsia="Times New Roman" w:cs="Times New Roman"/>
        </w:rPr>
        <w:t xml:space="preserve"> 0.500 g </w:t>
      </w:r>
      <w:r>
        <w:rPr>
          <w:rFonts w:hint="eastAsia" w:ascii="Times New Roman" w:hAnsi="Times New Roman" w:eastAsia="FangSong" w:cs="Times New Roman"/>
        </w:rPr>
        <w:t>铜需通电多久</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上述过程中阳极产生的气体在</w:t>
      </w:r>
      <w:r>
        <w:rPr>
          <w:rFonts w:ascii="Times New Roman" w:hAnsi="Times New Roman" w:eastAsia="Times New Roman" w:cs="Times New Roman"/>
        </w:rPr>
        <w:t xml:space="preserve"> STP </w:t>
      </w:r>
      <w:r>
        <w:rPr>
          <w:rFonts w:hint="eastAsia" w:ascii="Times New Roman" w:hAnsi="Times New Roman" w:eastAsia="FangSong" w:cs="Times New Roman"/>
        </w:rPr>
        <w:t>下的体积</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若实际通过电量</w:t>
      </w:r>
      <w:r>
        <w:rPr>
          <w:rFonts w:ascii="Times New Roman" w:hAnsi="Times New Roman" w:eastAsia="Times New Roman" w:cs="Times New Roman"/>
        </w:rPr>
        <w:t xml:space="preserve"> 2000 </w:t>
      </w:r>
      <w:r>
        <w:rPr>
          <w:rFonts w:hint="eastAsia" w:ascii="Times New Roman" w:hAnsi="Times New Roman" w:eastAsia="Times New Roman" w:cs="Times New Roman"/>
        </w:rPr>
        <w:t>C，</w:t>
      </w:r>
      <w:r>
        <w:rPr>
          <w:rFonts w:hint="eastAsia" w:ascii="Times New Roman" w:hAnsi="Times New Roman" w:eastAsia="FangSong" w:cs="Times New Roman"/>
        </w:rPr>
        <w:t>而阴极实际析出铜</w:t>
      </w:r>
      <w:r>
        <w:rPr>
          <w:rFonts w:ascii="Times New Roman" w:hAnsi="Times New Roman" w:eastAsia="Times New Roman" w:cs="Times New Roman"/>
        </w:rPr>
        <w:t xml:space="preserve"> 0.600 </w:t>
      </w:r>
      <w:r>
        <w:rPr>
          <w:rFonts w:hint="eastAsia" w:ascii="Times New Roman" w:hAnsi="Times New Roman" w:eastAsia="Times New Roman" w:cs="Times New Roman"/>
        </w:rPr>
        <w:t>g，</w:t>
      </w:r>
      <w:r>
        <w:rPr>
          <w:rFonts w:hint="eastAsia" w:ascii="Times New Roman" w:hAnsi="Times New Roman" w:eastAsia="FangSong" w:cs="Times New Roman"/>
        </w:rPr>
        <w:t>求电流效率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7 </w:t>
      </w:r>
      <w:r>
        <w:rPr>
          <w:rFonts w:hint="eastAsia" w:ascii="Times New Roman" w:hAnsi="Times New Roman" w:eastAsia="FangSong" w:cs="Times New Roman"/>
        </w:rPr>
        <w:t>题变式</w:t>
      </w:r>
      <w:r>
        <w:rPr>
          <w:rFonts w:hint="eastAsia" w:ascii="Times New Roman" w:hAnsi="Times New Roman" w:eastAsia="Times New Roman" w:cs="Times New Roman"/>
        </w:rPr>
        <w:t>）</w:t>
      </w:r>
      <w:r>
        <w:rPr>
          <w:rFonts w:hint="eastAsia" w:ascii="Times New Roman" w:hAnsi="Times New Roman" w:eastAsia="FangSong" w:cs="Times New Roman"/>
        </w:rPr>
        <w:t>沿用</w:t>
      </w:r>
      <w:r>
        <w:rPr>
          <w:rFonts w:ascii="Times New Roman" w:hAnsi="Times New Roman" w:eastAsia="Times New Roman" w:cs="Times New Roman"/>
        </w:rPr>
        <w:t xml:space="preserve"> 7-1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若把阴极材料由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Ag</w:t>
      </w:r>
      <w:r>
        <w:rPr>
          <w:rFonts w:hint="eastAsia" w:ascii="Times New Roman" w:hAnsi="Times New Roman" w:eastAsia="Times New Roman" w:cs="Times New Roman"/>
        </w:rPr>
        <w:t>，</w:t>
      </w:r>
      <w:r>
        <w:rPr>
          <w:rFonts w:hint="eastAsia" w:ascii="Times New Roman" w:hAnsi="Times New Roman" w:eastAsia="FangSong" w:cs="Times New Roman"/>
        </w:rPr>
        <w:t>阴极产物与理论分解电压将如何变化</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但溶液中并无</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w:t>
      </w:r>
      <w:r>
        <w:rPr>
          <w:rFonts w:hint="eastAsia" w:ascii="Times New Roman" w:hAnsi="Times New Roman" w:eastAsia="Times New Roman" w:cs="Times New Roman"/>
        </w:rPr>
        <w:t>5-4-3）</w:t>
      </w:r>
      <w:r>
        <w:rPr>
          <w:rFonts w:hint="eastAsia" w:ascii="Times New Roman" w:hAnsi="Times New Roman" w:eastAsia="FangSong" w:cs="Times New Roman"/>
        </w:rPr>
        <w:t>承例</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若同里程下内燃机路线每摩尔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可做有用功</w:t>
      </w:r>
      <w:r>
        <w:rPr>
          <w:rFonts w:ascii="Times New Roman" w:hAnsi="Times New Roman" w:eastAsia="Times New Roman" w:cs="Times New Roman"/>
        </w:rPr>
        <w:t xml:space="preserve"> </w:t>
      </w:r>
      <m:oMath>
        <m:oMathPr>
          <m:ctrlPr>
            <w:rPr>
              <w:sz w:val="28"/>
              <w:szCs w:val="28"/>
            </w:rPr>
          </m:ctrlPr>
        </m:oMathPr>
        <m:sSub>
          <m:e>
            <m:r>
              <m:t>W</m:t>
            </m:r>
          </m:e>
          <m:sub>
            <m:r>
              <m:rPr>
                <m:nor/>
                <m:sty m:val="p"/>
              </m:rPr>
              <m:t>内</m:t>
            </m:r>
          </m:sub>
        </m:sSub>
        <m:r>
          <m:rPr>
            <m:sty m:val="p"/>
          </m:rPr>
          <m:t>=</m:t>
        </m:r>
        <m:r>
          <m:t>124</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求两条路线的耗氢量之比</w:t>
      </w:r>
      <w:r>
        <w:rPr>
          <w:rFonts w:ascii="Times New Roman" w:hAnsi="Times New Roman" w:eastAsia="Times New Roman" w:cs="Times New Roman"/>
        </w:rPr>
        <w:t xml:space="preserve"> </w:t>
      </w:r>
      <m:oMath>
        <m:sSub>
          <m:e>
            <m:r>
              <m:t>n</m:t>
            </m:r>
          </m:e>
          <m:sub>
            <m:r>
              <m:rPr>
                <m:nor/>
                <m:sty m:val="p"/>
              </m:rPr>
              <m:t>电</m:t>
            </m:r>
          </m:sub>
        </m:sSub>
        <m:r>
          <m:rPr>
            <m:sty m:val="p"/>
          </m:rPr>
          <m:t>/</m:t>
        </m:r>
        <m:sSub>
          <m:e>
            <m:r>
              <m:t>n</m:t>
            </m:r>
          </m:e>
          <m:sub>
            <m:r>
              <m:rPr>
                <m:nor/>
                <m:sty m:val="p"/>
              </m:rPr>
              <m:t>内</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p>
    <w:p>
      <w:pPr>
        <w:spacing w:before="160" w:after="80"/>
      </w:pPr>
      <w:r>
        <w:pict>
          <v:rect style="width:0;height:1.5pt" o:hralign="center" o:hrstd="t" o:hr="t"/>
        </w:pict>
      </w:r>
    </w:p>
    <w:bookmarkEnd w:id="60"/>
    <w:bookmarkEnd w:id="61"/>
    <w:bookmarkStart w:id="89" w:name="电催化与质子耦合电子转移pcet"/>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电催化与质子耦合电子转移</w:t>
      </w:r>
      <w:r>
        <w:rPr>
          <w:rFonts w:hint="eastAsia" w:ascii="Times New Roman" w:hAnsi="Times New Roman" w:eastAsia="Times New Roman" w:cs="Times New Roman"/>
        </w:rPr>
        <w:t>（PCET）</w:t>
      </w:r>
    </w:p>
    <w:bookmarkStart w:id="62" w:name="氮分子的热力学稳定性与电还原能垒"/>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氮分子的热力学稳定性与电还原能垒</w:t>
      </w:r>
    </w:p>
    <w:p>
      <w:pPr>
        <w:pStyle w:val="FirstParagraph"/>
        <w:spacing w:after="80"/>
        <w:ind w:firstLine="420"/>
      </w:pP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的电还原存在三重障碍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具体表现</w:t>
            </w:r>
          </w:p>
        </w:tc>
      </w:tr>
      <w:tr>
        <w:tc>
          <w:tcPr/>
          <w:p>
            <w:pPr>
              <w:pStyle w:val="Compact"/>
              <w:jc w:val="center"/>
            </w:pPr>
            <w:r>
              <w:rPr>
                <w:rFonts w:hint="eastAsia" w:ascii="Times New Roman" w:hAnsi="Times New Roman" w:eastAsia="FangSong" w:cs="Times New Roman"/>
                <w:b/>
                <w:bCs/>
              </w:rPr>
              <w:t xml:space="preserve">键能极高</w:t>
            </w:r>
          </w:p>
        </w:tc>
        <w:tc>
          <w:tcPr/>
          <w:p>
            <w:pPr>
              <w:pStyle w:val="Compact"/>
              <w:jc w:val="center"/>
            </w:pP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941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是最强的双原子键之一</w:t>
            </w:r>
          </w:p>
        </w:tc>
      </w:tr>
      <w:tr>
        <w:tc>
          <w:tcPr/>
          <w:p>
            <w:pPr>
              <w:pStyle w:val="Compact"/>
              <w:jc w:val="center"/>
            </w:pPr>
            <w:r>
              <w:rPr>
                <w:rFonts w:hint="eastAsia" w:ascii="Times New Roman" w:hAnsi="Times New Roman" w:eastAsia="FangSong" w:cs="Times New Roman"/>
                <w:b/>
                <w:bCs/>
              </w:rPr>
              <w:t>非极性</w:t>
            </w:r>
            <w:r>
              <w:rPr>
                <w:rFonts w:hint="eastAsia" w:ascii="Times New Roman" w:hAnsi="Times New Roman" w:eastAsia="Times New Roman" w:cs="Times New Roman"/>
                <w:b/>
                <w:bCs/>
              </w:rPr>
              <w:t>、</w:t>
            </w:r>
            <w:r>
              <w:rPr>
                <w:rFonts w:hint="eastAsia" w:ascii="Times New Roman" w:hAnsi="Times New Roman" w:eastAsia="FangSong" w:cs="Times New Roman"/>
                <w:b/>
                <w:bCs/>
              </w:rPr>
              <w:t>难极化</w:t>
            </w:r>
          </w:p>
        </w:tc>
        <w:tc>
          <w:tcPr/>
          <w:p>
            <w:pPr>
              <w:pStyle w:val="Compact"/>
              <w:jc w:val="center"/>
            </w:pPr>
            <w:r>
              <w:rPr>
                <w:rFonts w:hint="eastAsia" w:ascii="Times New Roman" w:hAnsi="Times New Roman" w:eastAsia="FangSong" w:cs="Times New Roman"/>
              </w:rPr>
              <w:t>不能被极性溶剂有效溶剂化</w:t>
            </w:r>
            <w:r>
              <w:rPr>
                <w:rFonts w:hint="eastAsia" w:ascii="Times New Roman" w:hAnsi="Times New Roman" w:eastAsia="Times New Roman" w:cs="Times New Roman"/>
              </w:rPr>
              <w:t>，</w:t>
            </w:r>
            <w:r>
              <w:rPr>
                <w:rFonts w:hint="eastAsia" w:ascii="Times New Roman" w:hAnsi="Times New Roman" w:eastAsia="FangSong" w:cs="Times New Roman"/>
              </w:rPr>
              <w:t>也难以被亲电</w:t>
            </w:r>
            <w:r>
              <w:rPr>
                <w:rFonts w:hint="eastAsia" w:ascii="Times New Roman" w:hAnsi="Times New Roman" w:eastAsia="Times New Roman" w:cs="Times New Roman"/>
              </w:rPr>
              <w:t>／</w:t>
            </w:r>
            <w:r>
              <w:rPr>
                <w:rFonts w:hint="eastAsia" w:ascii="Times New Roman" w:hAnsi="Times New Roman" w:eastAsia="FangSong" w:cs="Times New Roman"/>
              </w:rPr>
              <w:t>亲核试剂进攻</w:t>
            </w:r>
          </w:p>
        </w:tc>
      </w:tr>
      <w:tr>
        <w:tc>
          <w:tcPr/>
          <w:p>
            <w:pPr>
              <w:pStyle w:val="Compact"/>
              <w:jc w:val="center"/>
            </w:pPr>
            <w:r>
              <w:rPr>
                <w:rFonts w:ascii="Times New Roman" w:hAnsi="Times New Roman" w:eastAsia="Times New Roman" w:cs="Times New Roman"/>
                <w:b/>
                <w:bCs/>
              </w:rPr>
              <w:t xml:space="preserve">LUMO </w:t>
            </w:r>
            <w:r>
              <w:rPr>
                <w:rFonts w:hint="eastAsia" w:ascii="Times New Roman" w:hAnsi="Times New Roman" w:eastAsia="FangSong" w:cs="Times New Roman"/>
                <w:b/>
                <w:bCs/>
              </w:rPr>
              <w:t xml:space="preserve">能量高</w:t>
            </w:r>
          </w:p>
        </w:tc>
        <w:tc>
          <w:tcPr/>
          <w:p>
            <w:pPr>
              <w:pStyle w:val="Compact"/>
              <w:jc w:val="center"/>
            </w:pPr>
            <w:r>
              <w:rPr>
                <w:rFonts w:hint="eastAsia" w:ascii="Times New Roman" w:hAnsi="Times New Roman" w:eastAsia="FangSong" w:cs="Times New Roman"/>
              </w:rPr>
              <w:t>接受电子困难</w:t>
            </w:r>
            <w:r>
              <w:rPr>
                <w:rFonts w:hint="eastAsia" w:ascii="Times New Roman" w:hAnsi="Times New Roman" w:eastAsia="Times New Roman" w:cs="Times New Roman"/>
              </w:rPr>
              <w:t>，</w:t>
            </w:r>
            <w:r>
              <w:rPr>
                <w:rFonts w:hint="eastAsia" w:ascii="Times New Roman" w:hAnsi="Times New Roman" w:eastAsia="FangSong" w:cs="Times New Roman"/>
              </w:rPr>
              <w:t>直接电还原的过电位很大</w:t>
            </w:r>
          </w:p>
        </w:tc>
      </w:tr>
    </w:tbl>
    <w:p>
      <w:pPr>
        <w:pStyle w:val="BodyText"/>
        <w:spacing w:before="120"/>
        <w:ind w:firstLine="420"/>
      </w:pPr>
      <w:r>
        <w:rPr>
          <w:rFonts w:hint="eastAsia" w:ascii="Times New Roman" w:hAnsi="Times New Roman" w:eastAsia="FangSong" w:cs="Times New Roman"/>
        </w:rPr>
        <w:t>工业固氮</w:t>
      </w:r>
      <w:r>
        <w:rPr>
          <w:rFonts w:hint="eastAsia" w:ascii="Times New Roman" w:hAnsi="Times New Roman" w:eastAsia="Times New Roman" w:cs="Times New Roman"/>
        </w:rPr>
        <w:t>（Haber</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用高温高压绕开这个难题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400–500 ℃、200 </w:t>
      </w:r>
      <w:r>
        <w:rPr>
          <w:rFonts w:hint="eastAsia" w:ascii="Times New Roman" w:hAnsi="Times New Roman" w:eastAsia="Times New Roman" w:cs="Times New Roman"/>
        </w:rPr>
        <w:t xml:space="preserve">atm）。</w:t>
      </w:r>
      <w:r>
        <w:rPr>
          <w:rFonts w:hint="eastAsia" w:ascii="Times New Roman" w:hAnsi="Times New Roman" w:eastAsia="FangSong" w:cs="Times New Roman"/>
          <w:b/>
          <w:bCs/>
        </w:rPr>
        <w:t>电化学路线想做的</w:t>
      </w:r>
      <w:r>
        <w:rPr>
          <w:rFonts w:hint="eastAsia" w:ascii="Times New Roman" w:hAnsi="Times New Roman" w:eastAsia="Times New Roman" w:cs="Times New Roman"/>
          <w:b/>
          <w:bCs/>
        </w:rPr>
        <w:t>，</w:t>
      </w:r>
      <w:r>
        <w:rPr>
          <w:rFonts w:hint="eastAsia" w:ascii="Times New Roman" w:hAnsi="Times New Roman" w:eastAsia="FangSong" w:cs="Times New Roman"/>
          <w:b/>
          <w:bCs/>
        </w:rPr>
        <w:t>是在常温常压下用</w:t>
      </w:r>
      <w:r>
        <w:rPr>
          <w:rFonts w:hint="eastAsia" w:ascii="Times New Roman" w:hAnsi="Times New Roman" w:eastAsia="Times New Roman" w:cs="Times New Roman"/>
          <w:b/>
          <w:bCs/>
        </w:rPr>
        <w:t>”</w:t>
      </w:r>
      <w:r>
        <w:rPr>
          <w:rFonts w:hint="eastAsia" w:ascii="Times New Roman" w:hAnsi="Times New Roman" w:eastAsia="FangSong" w:cs="Times New Roman"/>
          <w:b/>
          <w:bCs/>
        </w:rPr>
        <w:t>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质子</w:t>
      </w:r>
      <w:r>
        <w:rPr>
          <w:rFonts w:hint="eastAsia" w:ascii="Times New Roman" w:hAnsi="Times New Roman" w:eastAsia="Times New Roman" w:cs="Times New Roman"/>
          <w:b/>
          <w:bCs/>
        </w:rPr>
        <w:t>”</w:t>
      </w:r>
      <w:r>
        <w:rPr>
          <w:rFonts w:hint="eastAsia" w:ascii="Times New Roman" w:hAnsi="Times New Roman" w:eastAsia="FangSong" w:cs="Times New Roman"/>
          <w:b/>
          <w:bCs/>
        </w:rPr>
        <w:t>完成它</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NRR（Nitrogen</w:t>
      </w:r>
      <w:r>
        <w:rPr>
          <w:rFonts w:ascii="Times New Roman" w:hAnsi="Times New Roman" w:eastAsia="Times New Roman" w:cs="Times New Roman"/>
        </w:rPr>
        <w:t xml:space="preserve"> Reduction </w:t>
      </w:r>
      <w:r>
        <w:rPr>
          <w:rFonts w:hint="eastAsia" w:ascii="Times New Roman" w:hAnsi="Times New Roman" w:eastAsia="Times New Roman" w:cs="Times New Roman"/>
        </w:rPr>
        <w:t>Reaction）</w:t>
      </w:r>
      <w:r>
        <w:rPr>
          <w:rFonts w:hint="eastAsia" w:ascii="Times New Roman" w:hAnsi="Times New Roman" w:eastAsia="FangSong" w:cs="Times New Roman"/>
        </w:rPr>
        <w:t>成为研究热点的原因</w:t>
      </w:r>
      <w:r>
        <w:rPr>
          <w:rFonts w:hint="eastAsia" w:ascii="Times New Roman" w:hAnsi="Times New Roman" w:eastAsia="Times New Roman" w:cs="Times New Roman"/>
        </w:rPr>
        <w:t>。</w:t>
      </w:r>
    </w:p>
    <w:bookmarkEnd w:id="62"/>
    <w:bookmarkStart w:id="63" w:name="过渡金属配合物的端基配位与活化机制"/>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过渡金属配合物的端基配位与活化机制</w:t>
      </w:r>
    </w:p>
    <w:p>
      <w:pPr>
        <w:pStyle w:val="FirstParagraph"/>
        <w:ind w:firstLine="420"/>
      </w:pPr>
      <w:r>
        <w:rPr>
          <w:rFonts w:hint="eastAsia" w:ascii="Times New Roman" w:hAnsi="Times New Roman" w:eastAsia="FangSong" w:cs="Times New Roman"/>
        </w:rPr>
        <w:t xml:space="preserve">固氮酶活性中心的核心元素是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Mo </w:t>
      </w:r>
      <w:r>
        <w:rPr>
          <w:rFonts w:hint="eastAsia" w:ascii="Times New Roman" w:hAnsi="Times New Roman" w:eastAsia="FangSong" w:cs="Times New Roman"/>
        </w:rPr>
        <w:t xml:space="preserve">配合物是最早被系统研究的</w:t>
      </w:r>
      <w:r>
        <w:rPr>
          <w:rFonts w:ascii="Times New Roman" w:hAnsi="Times New Roman" w:eastAsia="Times New Roman" w:cs="Times New Roman"/>
        </w:rPr>
        <w:t xml:space="preserve"> NRR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催化过程可概括为三步</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 xml:space="preserve">配位活化</w:t>
      </w:r>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以端基方式配位到</w:t>
      </w:r>
      <w:r>
        <w:rPr>
          <w:rFonts w:ascii="Times New Roman" w:hAnsi="Times New Roman" w:eastAsia="Times New Roman" w:cs="Times New Roman"/>
        </w:rPr>
        <w:t xml:space="preserve"> Mo </w:t>
      </w:r>
      <w:r>
        <w:rPr>
          <w:rFonts w:hint="eastAsia" w:ascii="Times New Roman" w:hAnsi="Times New Roman" w:eastAsia="FangSong" w:cs="Times New Roman"/>
        </w:rPr>
        <w:t>上</w:t>
      </w:r>
      <w:r>
        <w:rPr>
          <w:rFonts w:hint="eastAsia" w:ascii="Times New Roman" w:hAnsi="Times New Roman" w:eastAsia="Times New Roman" w:cs="Times New Roman"/>
        </w:rPr>
        <w:t>，</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键被削弱</w:t>
      </w:r>
    </w:p>
    <w:p>
      <w:pPr>
        <w:numPr>
          <w:ilvl w:val="0"/>
          <w:numId w:val="1004"/>
        </w:numPr>
        <w:ind w:firstLine="420"/>
      </w:pPr>
      <w:r>
        <w:rPr>
          <w:rFonts w:hint="eastAsia" w:ascii="Times New Roman" w:hAnsi="Times New Roman" w:eastAsia="FangSong" w:cs="Times New Roman"/>
          <w:b/>
          <w:bCs/>
        </w:rPr>
        <w:t xml:space="preserve">电子注入</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进一步降低键级</w:t>
      </w:r>
    </w:p>
    <w:p>
      <w:pPr>
        <w:numPr>
          <w:ilvl w:val="0"/>
          <w:numId w:val="1004"/>
        </w:numPr>
        <w:ind w:firstLine="420"/>
      </w:pPr>
      <w:r>
        <w:rPr>
          <w:rFonts w:hint="eastAsia" w:ascii="Times New Roman" w:hAnsi="Times New Roman" w:eastAsia="FangSong" w:cs="Times New Roman"/>
          <w:b/>
          <w:bCs/>
        </w:rPr>
        <w:t xml:space="preserve">逐步质子化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连续加</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最终释放</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并再生催化剂</w:t>
      </w:r>
    </w:p>
    <w:p>
      <w:pPr>
        <w:pStyle w:val="FirstParagraph"/>
        <w:ind w:firstLine="420"/>
      </w:pPr>
      <w:r>
        <w:rPr>
          <w:rFonts w:hint="eastAsia" w:ascii="Times New Roman" w:hAnsi="Times New Roman" w:eastAsia="FangSong" w:cs="Times New Roman"/>
          <w:b/>
          <w:bCs/>
        </w:rPr>
        <w:t xml:space="preserve">催化闭环判据</w:t>
      </w:r>
      <w:r>
        <w:rPr>
          <w:rFonts w:hint="eastAsia" w:ascii="Times New Roman" w:hAnsi="Times New Roman" w:eastAsia="Times New Roman" w:cs="Times New Roman"/>
        </w:rPr>
        <w:t>：</w:t>
      </w:r>
      <w:r>
        <w:rPr>
          <w:rFonts w:hint="eastAsia" w:ascii="Times New Roman" w:hAnsi="Times New Roman" w:eastAsia="FangSong" w:cs="Times New Roman"/>
        </w:rPr>
        <w:t>催化循环在拓扑上为封闭回路</w:t>
      </w:r>
      <w:r>
        <w:rPr>
          <w:rFonts w:hint="eastAsia" w:ascii="Times New Roman" w:hAnsi="Times New Roman" w:eastAsia="Times New Roman" w:cs="Times New Roman"/>
        </w:rPr>
        <w:t>，</w:t>
      </w:r>
      <w:r>
        <w:rPr>
          <w:rFonts w:hint="eastAsia" w:ascii="Times New Roman" w:hAnsi="Times New Roman" w:eastAsia="FangSong" w:cs="Times New Roman"/>
        </w:rPr>
        <w:t>基底分子释放产物后</w:t>
      </w:r>
      <w:r>
        <w:rPr>
          <w:rFonts w:hint="eastAsia" w:ascii="Times New Roman" w:hAnsi="Times New Roman" w:eastAsia="Times New Roman" w:cs="Times New Roman"/>
        </w:rPr>
        <w:t>，</w:t>
      </w:r>
      <w:r>
        <w:rPr>
          <w:rFonts w:hint="eastAsia" w:ascii="Times New Roman" w:hAnsi="Times New Roman" w:eastAsia="FangSong" w:cs="Times New Roman"/>
        </w:rPr>
        <w:t>活性金属物种必须经历配体交换或还原步骤再生为起始物种</w:t>
      </w:r>
      <w:r>
        <w:rPr>
          <w:rFonts w:hint="eastAsia" w:ascii="Times New Roman" w:hAnsi="Times New Roman" w:eastAsia="Times New Roman" w:cs="Times New Roman"/>
        </w:rPr>
        <w:t>。</w:t>
      </w:r>
    </w:p>
    <w:bookmarkEnd w:id="63"/>
    <w:bookmarkStart w:id="64" w:name="质子耦合电子转移pcet热力学与动力学协同效应"/>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质子耦合电子转移</w:t>
      </w:r>
      <w:r>
        <w:rPr>
          <w:rFonts w:hint="eastAsia" w:ascii="Times New Roman" w:hAnsi="Times New Roman" w:eastAsia="Times New Roman" w:cs="Times New Roman"/>
        </w:rPr>
        <w:t>（PCET）</w:t>
      </w:r>
      <w:r>
        <w:rPr>
          <w:rFonts w:hint="eastAsia" w:ascii="Times New Roman" w:hAnsi="Times New Roman" w:eastAsia="SimHei" w:cs="Times New Roman"/>
        </w:rPr>
        <w:t>热力学与动力学协同效应</w:t>
      </w:r>
    </w:p>
    <w:p>
      <w:pPr>
        <w:pStyle w:val="FirstParagraph"/>
        <w:ind w:firstLine="420"/>
      </w:pPr>
      <w:r>
        <w:rPr>
          <w:rFonts w:hint="eastAsia" w:ascii="Times New Roman" w:hAnsi="Times New Roman" w:eastAsia="Times New Roman" w:cs="Times New Roman"/>
          <w:b/>
          <w:bCs/>
        </w:rPr>
        <w:t xml:space="preserve">PCET（Proton-Coupled</w:t>
      </w:r>
      <w:r>
        <w:rPr>
          <w:rFonts w:ascii="Times New Roman" w:hAnsi="Times New Roman" w:eastAsia="Times New Roman" w:cs="Times New Roman"/>
          <w:b/>
          <w:bCs/>
        </w:rPr>
        <w:t xml:space="preserve"> Electron </w:t>
      </w:r>
      <w:r>
        <w:rPr>
          <w:rFonts w:hint="eastAsia" w:ascii="Times New Roman" w:hAnsi="Times New Roman" w:eastAsia="Times New Roman" w:cs="Times New Roman"/>
          <w:b/>
          <w:bCs/>
        </w:rPr>
        <w:t>Transfer，</w:t>
      </w:r>
      <w:r>
        <w:rPr>
          <w:rFonts w:hint="eastAsia" w:ascii="Times New Roman" w:hAnsi="Times New Roman" w:eastAsia="FangSong" w:cs="Times New Roman"/>
          <w:b/>
          <w:bCs/>
        </w:rPr>
        <w:t>质子耦合电子转移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指电子转移与质子转移</w:t>
      </w:r>
      <w:r>
        <w:rPr>
          <w:rFonts w:hint="eastAsia" w:ascii="Times New Roman" w:hAnsi="Times New Roman" w:eastAsia="FangSong" w:cs="Times New Roman"/>
          <w:b/>
          <w:bCs/>
        </w:rPr>
        <w:t xml:space="preserve">协同发生</w:t>
      </w:r>
      <w:r>
        <w:rPr>
          <w:rFonts w:hint="eastAsia" w:ascii="Times New Roman" w:hAnsi="Times New Roman" w:eastAsia="Times New Roman" w:cs="Times New Roman"/>
        </w:rPr>
        <w:t>，</w:t>
      </w:r>
      <w:r>
        <w:rPr>
          <w:rFonts w:hint="eastAsia" w:ascii="Times New Roman" w:hAnsi="Times New Roman" w:eastAsia="FangSong" w:cs="Times New Roman"/>
        </w:rPr>
        <w:t>而不是一先一后</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为什么不分开做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单独做</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后果</w:t>
            </w:r>
          </w:p>
        </w:tc>
      </w:tr>
      <w:tr>
        <w:tc>
          <w:tcPr/>
          <w:p>
            <w:pPr>
              <w:pStyle w:val="Compact"/>
              <w:jc w:val="center"/>
            </w:pPr>
            <w:r>
              <w:rPr>
                <w:rFonts w:hint="eastAsia" w:ascii="Times New Roman" w:hAnsi="Times New Roman" w:eastAsia="FangSong" w:cs="Times New Roman"/>
              </w:rPr>
              <w:t xml:space="preserve">只加电子</w:t>
            </w:r>
          </w:p>
        </w:tc>
        <w:tc>
          <w:tcPr/>
          <w:p>
            <w:pPr>
              <w:pStyle w:val="Compact"/>
              <w:jc w:val="center"/>
            </w:pPr>
            <w:r>
              <w:rPr>
                <w:rFonts w:hint="eastAsia" w:ascii="Times New Roman" w:hAnsi="Times New Roman" w:eastAsia="FangSong" w:cs="Times New Roman"/>
              </w:rPr>
              <w:t>生成高能量的阴离子中间体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rPr>
                      <m:sty m:val="p"/>
                    </m:rPr>
                    <m:t>N</m:t>
                  </m:r>
                </m:e>
                <m:sub>
                  <m:r>
                    <m:rPr>
                      <m:sty m:val="p"/>
                    </m:rPr>
                    <m:t>2</m:t>
                  </m:r>
                </m:sub>
                <m:sup>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能垒高</w:t>
            </w:r>
          </w:p>
        </w:tc>
      </w:tr>
      <w:tr>
        <w:tc>
          <w:tcPr/>
          <w:p>
            <w:pPr>
              <w:pStyle w:val="Compact"/>
              <w:jc w:val="center"/>
            </w:pPr>
            <w:r>
              <w:rPr>
                <w:rFonts w:hint="eastAsia" w:ascii="Times New Roman" w:hAnsi="Times New Roman" w:eastAsia="FangSong" w:cs="Times New Roman"/>
              </w:rPr>
              <w:t xml:space="preserve">只加质子</w:t>
            </w:r>
          </w:p>
        </w:tc>
        <w:tc>
          <w:tcPr/>
          <w:p>
            <w:pPr>
              <w:pStyle w:val="Compact"/>
              <w:jc w:val="center"/>
            </w:pPr>
            <w:r>
              <w:rPr>
                <w:rFonts w:hint="eastAsia" w:ascii="Times New Roman" w:hAnsi="Times New Roman" w:eastAsia="FangSong" w:cs="Times New Roman"/>
              </w:rPr>
              <w:t xml:space="preserve">生成不稳定的正离子中间体</w:t>
            </w:r>
          </w:p>
        </w:tc>
      </w:tr>
      <w:tr>
        <w:tc>
          <w:tcPr/>
          <w:p>
            <w:pPr>
              <w:pStyle w:val="Compact"/>
              <w:jc w:val="center"/>
            </w:pPr>
            <w:r>
              <w:rPr>
                <w:rFonts w:hint="eastAsia" w:ascii="Times New Roman" w:hAnsi="Times New Roman" w:eastAsia="FangSong" w:cs="Times New Roman"/>
                <w:b/>
                <w:bCs/>
              </w:rPr>
              <w:t xml:space="preserve">一起给</w:t>
            </w:r>
          </w:p>
        </w:tc>
        <w:tc>
          <w:tcPr/>
          <w:p>
            <w:pPr>
              <w:pStyle w:val="Compact"/>
              <w:jc w:val="center"/>
            </w:pPr>
            <w:r>
              <w:rPr>
                <w:rFonts w:hint="eastAsia" w:ascii="Times New Roman" w:hAnsi="Times New Roman" w:eastAsia="FangSong" w:cs="Times New Roman"/>
              </w:rPr>
              <w:t>正负电荷互相补偿</w:t>
            </w:r>
            <w:r>
              <w:rPr>
                <w:rFonts w:hint="eastAsia" w:ascii="Times New Roman" w:hAnsi="Times New Roman" w:eastAsia="Times New Roman" w:cs="Times New Roman"/>
              </w:rPr>
              <w:t>，</w:t>
            </w:r>
            <w:r>
              <w:rPr>
                <w:rFonts w:hint="eastAsia" w:ascii="Times New Roman" w:hAnsi="Times New Roman" w:eastAsia="FangSong" w:cs="Times New Roman"/>
              </w:rPr>
              <w:t>中间体更稳定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反应更容易</w:t>
            </w:r>
          </w:p>
        </w:tc>
      </w:tr>
    </w:tbl>
    <w:p>
      <w:pPr>
        <w:pStyle w:val="BodyText"/>
        <w:spacing w:before="120"/>
        <w:ind w:firstLine="420"/>
      </w:pPr>
      <w:r>
        <w:rPr>
          <w:rFonts w:hint="eastAsia" w:ascii="Times New Roman" w:hAnsi="Times New Roman" w:eastAsia="FangSong" w:cs="Times New Roman"/>
          <w:b/>
          <w:bCs/>
        </w:rPr>
        <w:t xml:space="preserve">热力学协同机制</w:t>
      </w:r>
      <w:r>
        <w:rPr>
          <w:rFonts w:hint="eastAsia" w:ascii="Times New Roman" w:hAnsi="Times New Roman" w:eastAsia="Times New Roman" w:cs="Times New Roman"/>
        </w:rPr>
        <w:t xml:space="preserve">：PCET</w:t>
      </w:r>
      <w:r>
        <w:rPr>
          <w:rFonts w:ascii="Times New Roman" w:hAnsi="Times New Roman" w:eastAsia="Times New Roman" w:cs="Times New Roman"/>
        </w:rPr>
        <w:t xml:space="preserve"> </w:t>
      </w:r>
      <w:r>
        <w:rPr>
          <w:rFonts w:hint="eastAsia" w:ascii="Times New Roman" w:hAnsi="Times New Roman" w:eastAsia="FangSong" w:cs="Times New Roman"/>
        </w:rPr>
        <w:t>的核心在于质子与电子转移的强热力学耦合</w:t>
      </w:r>
      <w:r>
        <w:rPr>
          <w:rFonts w:hint="eastAsia" w:ascii="Times New Roman" w:hAnsi="Times New Roman" w:eastAsia="Times New Roman" w:cs="Times New Roman"/>
        </w:rPr>
        <w:t>。</w:t>
      </w:r>
      <w:r>
        <w:rPr>
          <w:rFonts w:hint="eastAsia" w:ascii="Times New Roman" w:hAnsi="Times New Roman" w:eastAsia="FangSong" w:cs="Times New Roman"/>
        </w:rPr>
        <w:t>质子转移补偿电子注入诱发的电荷积累</w:t>
      </w:r>
      <w:r>
        <w:rPr>
          <w:rFonts w:hint="eastAsia" w:ascii="Times New Roman" w:hAnsi="Times New Roman" w:eastAsia="Times New Roman" w:cs="Times New Roman"/>
        </w:rPr>
        <w:t>，</w:t>
      </w:r>
      <w:r>
        <w:rPr>
          <w:rFonts w:hint="eastAsia" w:ascii="Times New Roman" w:hAnsi="Times New Roman" w:eastAsia="FangSong" w:cs="Times New Roman"/>
        </w:rPr>
        <w:t>避免形成高能量的单质子化正离子或高电荷阴离子中间体</w:t>
      </w:r>
      <w:r>
        <w:rPr>
          <w:rFonts w:hint="eastAsia" w:ascii="Times New Roman" w:hAnsi="Times New Roman" w:eastAsia="Times New Roman" w:cs="Times New Roman"/>
        </w:rPr>
        <w:t>，</w:t>
      </w:r>
      <w:r>
        <w:rPr>
          <w:rFonts w:hint="eastAsia" w:ascii="Times New Roman" w:hAnsi="Times New Roman" w:eastAsia="FangSong" w:cs="Times New Roman"/>
        </w:rPr>
        <w:t>显著削减过渡态势能垒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在催化循环里的表现</w:t>
      </w:r>
      <w:r>
        <w:rPr>
          <w:rFonts w:hint="eastAsia" w:ascii="Times New Roman" w:hAnsi="Times New Roman" w:eastAsia="Times New Roman" w:cs="Times New Roman"/>
        </w:rPr>
        <w:t>：</w:t>
      </w:r>
      <w:r>
        <w:rPr>
          <w:rFonts w:hint="eastAsia" w:ascii="Times New Roman" w:hAnsi="Times New Roman" w:eastAsia="FangSong" w:cs="Times New Roman"/>
        </w:rPr>
        <w:t>循环中</w:t>
      </w:r>
      <w:r>
        <w:rPr>
          <w:rFonts w:ascii="Times New Roman" w:hAnsi="Times New Roman" w:eastAsia="Times New Roman" w:cs="Times New Roman"/>
        </w:rPr>
        <w:t xml:space="preserve"> Mo </w:t>
      </w:r>
      <w:r>
        <w:rPr>
          <w:rFonts w:hint="eastAsia" w:ascii="Times New Roman" w:hAnsi="Times New Roman" w:eastAsia="FangSong" w:cs="Times New Roman"/>
        </w:rPr>
        <w:t>的价态反复变化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FangSong" w:cs="Times New Roman"/>
          <w:b/>
          <w:bCs/>
        </w:rPr>
        <w:t>几乎每一步</w:t>
      </w:r>
      <w:r>
        <w:rPr>
          <w:rFonts w:hint="eastAsia" w:ascii="Times New Roman" w:hAnsi="Times New Roman" w:eastAsia="Times New Roman" w:cs="Times New Roman"/>
          <w:b/>
          <w:bCs/>
        </w:rPr>
        <w:t>”</w:t>
      </w:r>
      <w:r>
        <w:rPr>
          <w:rFonts w:hint="eastAsia" w:ascii="Times New Roman" w:hAnsi="Times New Roman" w:eastAsia="FangSong" w:cs="Times New Roman"/>
          <w:b/>
          <w:bCs/>
        </w:rPr>
        <w:t>加电子</w:t>
      </w:r>
      <w:r>
        <w:rPr>
          <w:rFonts w:hint="eastAsia" w:ascii="Times New Roman" w:hAnsi="Times New Roman" w:eastAsia="Times New Roman" w:cs="Times New Roman"/>
          <w:b/>
          <w:bCs/>
        </w:rPr>
        <w:t>”</w:t>
      </w:r>
      <w:r>
        <w:rPr>
          <w:rFonts w:hint="eastAsia" w:ascii="Times New Roman" w:hAnsi="Times New Roman" w:eastAsia="FangSong" w:cs="Times New Roman"/>
          <w:b/>
          <w:bCs/>
        </w:rPr>
        <w:t>都伴随</w:t>
      </w:r>
      <w:r>
        <w:rPr>
          <w:rFonts w:hint="eastAsia" w:ascii="Times New Roman" w:hAnsi="Times New Roman" w:eastAsia="Times New Roman" w:cs="Times New Roman"/>
          <w:b/>
          <w:bCs/>
        </w:rPr>
        <w:t>”</w:t>
      </w:r>
      <w:r>
        <w:rPr>
          <w:rFonts w:hint="eastAsia" w:ascii="Times New Roman" w:hAnsi="Times New Roman" w:eastAsia="FangSong" w:cs="Times New Roman"/>
          <w:b/>
          <w:bCs/>
        </w:rPr>
        <w:t>加质子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因此第</w:t>
      </w:r>
      <w:r>
        <w:rPr>
          <w:rFonts w:hint="eastAsia" w:ascii="Times New Roman" w:hAnsi="Times New Roman" w:eastAsia="Times New Roman" w:cs="Times New Roman"/>
        </w:rPr>
        <w:t>40</w:t>
      </w:r>
      <w:r>
        <w:rPr>
          <w:rFonts w:hint="eastAsia" w:ascii="Times New Roman" w:hAnsi="Times New Roman" w:eastAsia="FangSong" w:cs="Times New Roman"/>
        </w:rPr>
        <w:t>届第</w:t>
      </w:r>
      <w:r>
        <w:rPr>
          <w:rFonts w:hint="eastAsia" w:ascii="Times New Roman" w:hAnsi="Times New Roman" w:eastAsia="Times New Roman" w:cs="Times New Roman"/>
        </w:rPr>
        <w:t>7</w:t>
      </w:r>
      <w:r>
        <w:rPr>
          <w:rFonts w:hint="eastAsia" w:ascii="Times New Roman" w:hAnsi="Times New Roman" w:eastAsia="FangSong" w:cs="Times New Roman"/>
        </w:rPr>
        <w:t>题要求你既填出物种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又标出</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的价态</w:t>
      </w:r>
      <w:r>
        <w:rPr>
          <w:rFonts w:hint="eastAsia" w:ascii="Times New Roman" w:hAnsi="Times New Roman" w:eastAsia="Times New Roman" w:cs="Times New Roman"/>
        </w:rPr>
        <w:t>——</w:t>
      </w:r>
      <w:r>
        <w:rPr>
          <w:rFonts w:hint="eastAsia" w:ascii="Times New Roman" w:hAnsi="Times New Roman" w:eastAsia="FangSong" w:cs="Times New Roman"/>
        </w:rPr>
        <w:t>价态变化是</w:t>
      </w:r>
      <w:r>
        <w:rPr>
          <w:rFonts w:ascii="Times New Roman" w:hAnsi="Times New Roman" w:eastAsia="Times New Roman" w:cs="Times New Roman"/>
        </w:rPr>
        <w:t xml:space="preserve"> PCET </w:t>
      </w:r>
      <w:r>
        <w:rPr>
          <w:rFonts w:hint="eastAsia" w:ascii="Times New Roman" w:hAnsi="Times New Roman" w:eastAsia="FangSong" w:cs="Times New Roman"/>
        </w:rPr>
        <w:t>步骤数的</w:t>
      </w:r>
      <w:r>
        <w:rPr>
          <w:rFonts w:hint="eastAsia" w:ascii="Times New Roman" w:hAnsi="Times New Roman" w:eastAsia="Times New Roman" w:cs="Times New Roman"/>
        </w:rPr>
        <w:t>”</w:t>
      </w:r>
      <w:r>
        <w:rPr>
          <w:rFonts w:hint="eastAsia" w:ascii="Times New Roman" w:hAnsi="Times New Roman" w:eastAsia="FangSong" w:cs="Times New Roman"/>
        </w:rPr>
        <w:t>计数器</w:t>
      </w:r>
      <w:r>
        <w:rPr>
          <w:rFonts w:hint="eastAsia" w:ascii="Times New Roman" w:hAnsi="Times New Roman" w:eastAsia="Times New Roman" w:cs="Times New Roman"/>
        </w:rPr>
        <w:t>”。</w:t>
      </w:r>
    </w:p>
    <w:bookmarkEnd w:id="64"/>
    <w:bookmarkStart w:id="65" w:name="非水溶剂体系中二茂铁fcfc0参比体系与电势标度转换"/>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非水溶剂体系中二茂铁</w:t>
      </w:r>
      <w:r>
        <w:rPr>
          <w:rFonts w:hint="eastAsia" w:ascii="Times New Roman" w:hAnsi="Times New Roman" w:eastAsia="Times New Roman" w:cs="Times New Roman"/>
        </w:rPr>
        <w:t>（Fc+/Fc0）</w:t>
      </w:r>
      <w:r>
        <w:rPr>
          <w:rFonts w:hint="eastAsia" w:ascii="Times New Roman" w:hAnsi="Times New Roman" w:eastAsia="SimHei" w:cs="Times New Roman"/>
        </w:rPr>
        <w:t>参比体系与电势标度转换</w:t>
      </w:r>
    </w:p>
    <w:p>
      <w:pPr>
        <w:pStyle w:val="FirstParagraph"/>
        <w:ind w:firstLine="420"/>
      </w:pPr>
      <w:r>
        <w:rPr>
          <w:rFonts w:ascii="Times New Roman" w:hAnsi="Times New Roman" w:eastAsia="Times New Roman" w:cs="Times New Roman"/>
        </w:rPr>
        <w:t xml:space="preserve">NRR </w:t>
      </w:r>
      <w:r>
        <w:rPr>
          <w:rFonts w:hint="eastAsia" w:ascii="Times New Roman" w:hAnsi="Times New Roman" w:eastAsia="FangSong" w:cs="Times New Roman"/>
        </w:rPr>
        <w:t xml:space="preserve">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原因有二</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与催化剂在这些溶剂中溶解度合适</w:t>
      </w:r>
      <w:r>
        <w:rPr>
          <w:rFonts w:hint="eastAsia" w:ascii="Times New Roman" w:hAnsi="Times New Roman" w:eastAsia="Times New Roman" w:cs="Times New Roman"/>
        </w:rPr>
        <w:t>；</w:t>
      </w:r>
      <w:r>
        <w:rPr>
          <w:rFonts w:hint="eastAsia" w:ascii="Times New Roman" w:hAnsi="Times New Roman" w:eastAsia="FangSong" w:cs="Times New Roman"/>
        </w:rPr>
        <w:t>水的质子会干扰对反应步骤的控制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非水体系</w:t>
      </w:r>
      <w:r>
        <w:rPr>
          <w:rFonts w:hint="eastAsia" w:ascii="Times New Roman" w:hAnsi="Times New Roman" w:eastAsia="FangSong" w:cs="Times New Roman"/>
          <w:b/>
          <w:bCs/>
        </w:rPr>
        <w:t xml:space="preserve">不能直接套用水溶液的</w:t>
      </w:r>
      <w:r>
        <w:rPr>
          <w:rFonts w:ascii="Times New Roman" w:hAnsi="Times New Roman" w:eastAsia="Times New Roman" w:cs="Times New Roman"/>
          <w:b/>
          <w:bCs/>
        </w:rPr>
        <w:t xml:space="preserve"> </w:t>
      </w:r>
      <m:oMath>
        <m:sSup>
          <m:e>
            <m:r>
              <m:t>φ</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研究中常用</w:t>
      </w:r>
      <w:r>
        <w:rPr>
          <w:rFonts w:hint="eastAsia" w:ascii="Times New Roman" w:hAnsi="Times New Roman" w:eastAsia="FangSong" w:cs="Times New Roman"/>
          <w:b/>
          <w:bCs/>
        </w:rPr>
        <w:t xml:space="preserve">二茂铁电对</w:t>
      </w:r>
      <w:r>
        <w:rPr>
          <w:rFonts w:ascii="Times New Roman" w:hAnsi="Times New Roman" w:eastAsia="Times New Roman" w:cs="Times New Roman"/>
          <w:b/>
          <w:bCs/>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作参照</w:t>
      </w:r>
      <w:r>
        <w:rPr>
          <w:rFonts w:hint="eastAsia" w:ascii="Times New Roman" w:hAnsi="Times New Roman" w:eastAsia="Times New Roman" w:cs="Times New Roman"/>
        </w:rPr>
        <w:t>，</w:t>
      </w:r>
      <w:r>
        <w:rPr>
          <w:rFonts w:hint="eastAsia" w:ascii="Times New Roman" w:hAnsi="Times New Roman" w:eastAsia="FangSong" w:cs="Times New Roman"/>
        </w:rPr>
        <w:t>因为它的电势在不同溶剂之间相对稳定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r>
            <m:t> </m:t>
          </m:r>
          <m:r>
            <m:rPr>
              <m:sty m:val="p"/>
            </m:rPr>
            <m:t>(</m:t>
          </m:r>
          <m:r>
            <m:rPr>
              <m:nor/>
              <m:sty m:val="p"/>
            </m:rPr>
            <m:t>相对于标准氢电极</m:t>
          </m:r>
          <m:r>
            <m:rPr>
              <m:sty m:val="p"/>
            </m:rPr>
            <m:t>)</m:t>
          </m:r>
        </m:oMath>
      </m:oMathPara>
    </w:p>
    <w:p>
      <w:pPr>
        <w:pStyle w:val="FirstParagraph"/>
        <w:ind w:firstLine="420"/>
      </w:pPr>
      <w:r>
        <w:rPr>
          <w:rFonts w:hint="eastAsia" w:ascii="Times New Roman" w:hAnsi="Times New Roman" w:eastAsia="FangSong" w:cs="Times New Roman"/>
          <w:b/>
          <w:bCs/>
        </w:rPr>
        <w:t xml:space="preserve">换算要点</w:t>
      </w:r>
      <w:r>
        <w:rPr>
          <w:rFonts w:hint="eastAsia" w:ascii="Times New Roman" w:hAnsi="Times New Roman" w:eastAsia="Times New Roman" w:cs="Times New Roman"/>
        </w:rPr>
        <w:t>：</w:t>
      </w:r>
      <w:r>
        <w:rPr>
          <w:rFonts w:hint="eastAsia" w:ascii="Times New Roman" w:hAnsi="Times New Roman" w:eastAsia="FangSong" w:cs="Times New Roman"/>
        </w:rPr>
        <w:t>题目若给出</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的电势</w:t>
      </w:r>
      <w:r>
        <w:rPr>
          <w:rFonts w:hint="eastAsia" w:ascii="Times New Roman" w:hAnsi="Times New Roman" w:eastAsia="Times New Roman" w:cs="Times New Roman"/>
        </w:rPr>
        <w:t>，</w:t>
      </w:r>
      <w:r>
        <w:rPr>
          <w:rFonts w:hint="eastAsia" w:ascii="Times New Roman" w:hAnsi="Times New Roman" w:eastAsia="FangSong" w:cs="Times New Roman"/>
        </w:rPr>
        <w:t>要</w:t>
      </w:r>
      <w:r>
        <w:rPr>
          <w:rFonts w:hint="eastAsia" w:ascii="Times New Roman" w:hAnsi="Times New Roman" w:eastAsia="FangSong" w:cs="Times New Roman"/>
          <w:b/>
          <w:bCs/>
        </w:rPr>
        <w:t xml:space="preserve">先折算到同一参照系</w:t>
      </w:r>
      <w:r>
        <w:rPr>
          <w:rFonts w:hint="eastAsia" w:ascii="Times New Roman" w:hAnsi="Times New Roman" w:eastAsia="FangSong" w:cs="Times New Roman"/>
        </w:rPr>
        <w:t>才能比较</w:t>
      </w:r>
      <w:r>
        <w:rPr>
          <w:rFonts w:hint="eastAsia" w:ascii="Times New Roman" w:hAnsi="Times New Roman" w:eastAsia="Times New Roman" w:cs="Times New Roman"/>
        </w:rPr>
        <w:t>。</w:t>
      </w:r>
      <w:r>
        <w:rPr>
          <w:rFonts w:hint="eastAsia" w:ascii="Times New Roman" w:hAnsi="Times New Roman" w:eastAsia="FangSong" w:cs="Times New Roman"/>
        </w:rPr>
        <w:t>换算时须先将两参照点标注于同一电势标度</w:t>
      </w:r>
      <w:r>
        <w:rPr>
          <w:rFonts w:hint="eastAsia" w:ascii="Times New Roman" w:hAnsi="Times New Roman" w:eastAsia="Times New Roman" w:cs="Times New Roman"/>
        </w:rPr>
        <w:t>，</w:t>
      </w:r>
      <w:r>
        <w:rPr>
          <w:rFonts w:hint="eastAsia" w:ascii="Times New Roman" w:hAnsi="Times New Roman" w:eastAsia="FangSong" w:cs="Times New Roman"/>
        </w:rPr>
        <w:t>再按代数关系折算</w:t>
      </w:r>
      <w:r>
        <w:rPr>
          <w:rFonts w:hint="eastAsia" w:ascii="Times New Roman" w:hAnsi="Times New Roman" w:eastAsia="Times New Roman" w:cs="Times New Roman"/>
        </w:rPr>
        <w:t>，</w:t>
      </w:r>
      <w:r>
        <w:rPr>
          <w:rFonts w:hint="eastAsia" w:ascii="Times New Roman" w:hAnsi="Times New Roman" w:eastAsia="FangSong" w:cs="Times New Roman"/>
        </w:rPr>
        <w:t>符号方向为易错处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二茂铁标度的环境依赖性</w:t>
      </w:r>
      <w:r>
        <w:rPr>
          <w:rFonts w:hint="eastAsia" w:ascii="Times New Roman" w:hAnsi="Times New Roman" w:eastAsia="Times New Roman" w:cs="Times New Roman"/>
        </w:rPr>
        <w:t>：</w:t>
      </w:r>
      <w:r>
        <w:rPr>
          <w:rFonts w:hint="eastAsia" w:ascii="Times New Roman" w:hAnsi="Times New Roman" w:eastAsia="FangSong" w:cs="Times New Roman"/>
        </w:rPr>
        <w:t>本节例</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而</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二茂铁电对只是</w:t>
      </w:r>
      <w:r>
        <w:rPr>
          <w:rFonts w:hint="eastAsia" w:ascii="Times New Roman" w:hAnsi="Times New Roman" w:eastAsia="FangSong" w:cs="Times New Roman"/>
          <w:b/>
          <w:bCs/>
        </w:rPr>
        <w:t xml:space="preserve">相对</w:t>
      </w:r>
      <w:r>
        <w:rPr>
          <w:rFonts w:hint="eastAsia" w:ascii="Times New Roman" w:hAnsi="Times New Roman" w:eastAsia="FangSong" w:cs="Times New Roman"/>
        </w:rPr>
        <w:t>参照</w:t>
      </w:r>
      <w:r>
        <w:rPr>
          <w:rFonts w:hint="eastAsia" w:ascii="Times New Roman" w:hAnsi="Times New Roman" w:eastAsia="Times New Roman" w:cs="Times New Roman"/>
        </w:rPr>
        <w:t>——</w:t>
      </w:r>
      <w:r>
        <w:rPr>
          <w:rFonts w:hint="eastAsia" w:ascii="Times New Roman" w:hAnsi="Times New Roman" w:eastAsia="FangSong" w:cs="Times New Roman"/>
        </w:rPr>
        <w:t>它的绝对电势仍随溶剂</w:t>
      </w:r>
      <w:r>
        <w:rPr>
          <w:rFonts w:hint="eastAsia" w:ascii="Times New Roman" w:hAnsi="Times New Roman" w:eastAsia="Times New Roman" w:cs="Times New Roman"/>
        </w:rPr>
        <w:t>、</w:t>
      </w:r>
      <w:r>
        <w:rPr>
          <w:rFonts w:hint="eastAsia" w:ascii="Times New Roman" w:hAnsi="Times New Roman" w:eastAsia="FangSong" w:cs="Times New Roman"/>
        </w:rPr>
        <w:t>支持电解质和液接电势而变</w:t>
      </w:r>
      <w:r>
        <w:rPr>
          <w:rFonts w:hint="eastAsia" w:ascii="Times New Roman" w:hAnsi="Times New Roman" w:eastAsia="Times New Roman" w:cs="Times New Roman"/>
        </w:rPr>
        <w:t>，</w:t>
      </w:r>
      <w:r>
        <w:rPr>
          <w:rFonts w:hint="eastAsia" w:ascii="Times New Roman" w:hAnsi="Times New Roman" w:eastAsia="FangSong" w:cs="Times New Roman"/>
        </w:rPr>
        <w:t>并非普适常数</w:t>
      </w:r>
      <w:r>
        <w:rPr>
          <w:rFonts w:hint="eastAsia" w:ascii="Times New Roman" w:hAnsi="Times New Roman" w:eastAsia="Times New Roman" w:cs="Times New Roman"/>
        </w:rPr>
        <w:t>。</w:t>
      </w:r>
      <w:r>
        <w:rPr>
          <w:rFonts w:hint="eastAsia" w:ascii="Times New Roman" w:hAnsi="Times New Roman" w:eastAsia="FangSong" w:cs="Times New Roman"/>
          <w:b/>
          <w:bCs/>
        </w:rPr>
        <w:t>计算时须以题目所给数值为准</w:t>
      </w:r>
      <w:r>
        <w:rPr>
          <w:rFonts w:hint="eastAsia" w:ascii="Times New Roman" w:hAnsi="Times New Roman" w:eastAsia="Times New Roman" w:cs="Times New Roman"/>
          <w:b/>
          <w:bCs/>
        </w:rPr>
        <w:t>，</w:t>
      </w:r>
      <w:r>
        <w:rPr>
          <w:rFonts w:hint="eastAsia" w:ascii="Times New Roman" w:hAnsi="Times New Roman" w:eastAsia="FangSong" w:cs="Times New Roman"/>
          <w:b/>
          <w:bCs/>
        </w:rPr>
        <w:t>不可跨题套用</w:t>
      </w:r>
      <w:r>
        <w:rPr>
          <w:rFonts w:hint="eastAsia" w:ascii="Times New Roman" w:hAnsi="Times New Roman" w:eastAsia="Times New Roman" w:cs="Times New Roman"/>
          <w:b/>
          <w:bCs/>
        </w:rPr>
        <w:t>。</w:t>
      </w:r>
    </w:p>
    <w:bookmarkEnd w:id="65"/>
    <w:bookmarkStart w:id="81" w:name="典型例题-1"/>
    <w:p>
      <w:pPr>
        <w:pStyle w:val="Heading3"/>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 xml:space="preserve">典型例题</w:t>
      </w:r>
    </w:p>
    <w:p>
      <w:pPr>
        <w:pStyle w:val="FirstParagraph"/>
        <w:ind w:firstLine="420"/>
      </w:pPr>
      <w:r>
        <w:rPr>
          <w:rFonts w:ascii="Times New Roman" w:hAnsi="Times New Roman" w:eastAsia="Times New Roman" w:cs="Times New Roman"/>
          <w:b/>
          <w:bCs/>
        </w:rPr>
        <w:t xml:space="preserve">9.5.1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（Mo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PCET）</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届中国化学奥林匹克初赛第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spacing w:after="80"/>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两种配合物的结构见图</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12-8），</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drawing>
                <wp:inline>
                  <wp:extent cx="1666875" cy="1185163"/>
                  <wp:effectExtent b="0" l="0" r="0" t="0"/>
                  <wp:docPr descr="" title="" id="67" name="Picture"/>
                  <a:graphic>
                    <a:graphicData uri="http://schemas.openxmlformats.org/drawingml/2006/picture">
                      <pic:pic>
                        <pic:nvPicPr>
                          <pic:cNvPr descr="20966e5c2bce3cde3a7f5b7fabe5bb5506671169013318c748e181524e62bd21.jpg" id="68" name="Picture"/>
                          <pic:cNvPicPr>
                            <a:picLocks noChangeArrowheads="1" noChangeAspect="1"/>
                          </pic:cNvPicPr>
                        </pic:nvPicPr>
                        <pic:blipFill>
                          <a:blip r:embed="rId66"/>
                          <a:stretch>
                            <a:fillRect/>
                          </a:stretch>
                        </pic:blipFill>
                        <pic:spPr bwMode="auto">
                          <a:xfrm>
                            <a:off x="0" y="0"/>
                            <a:ext cx="1666875" cy="118516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958821"/>
                  <wp:effectExtent b="0" l="0" r="0" t="0"/>
                  <wp:docPr descr="" title="" id="70" name="Picture"/>
                  <a:graphic>
                    <a:graphicData uri="http://schemas.openxmlformats.org/drawingml/2006/picture">
                      <pic:pic>
                        <pic:nvPicPr>
                          <pic:cNvPr descr="9459a1491549e537b74d8450d6b811cf1b05553e5aaf99f96eae72e870cff519.jpg" id="71" name="Picture"/>
                          <pic:cNvPicPr>
                            <a:picLocks noChangeArrowheads="1" noChangeAspect="1"/>
                          </pic:cNvPicPr>
                        </pic:nvPicPr>
                        <pic:blipFill>
                          <a:blip r:embed="rId69"/>
                          <a:stretch>
                            <a:fillRect/>
                          </a:stretch>
                        </pic:blipFill>
                        <pic:spPr bwMode="auto">
                          <a:xfrm>
                            <a:off x="0" y="0"/>
                            <a:ext cx="1666875" cy="958821"/>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12-7</w:t>
            </w:r>
            <w:r>
              <w:rPr>
                <w:rFonts w:ascii="Times New Roman" w:hAnsi="Times New Roman" w:eastAsia="Times New Roman" w:cs="Times New Roman"/>
              </w:rPr>
              <w:t xml:space="preserve"> </w:t>
            </w:r>
            <m:oMath>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12-8</w:t>
            </w:r>
            <w:r>
              <w:rPr>
                <w:rFonts w:ascii="Times New Roman" w:hAnsi="Times New Roman" w:eastAsia="Times New Roman" w:cs="Times New Roman"/>
              </w:rPr>
              <w:t xml:space="preserve"> </w:t>
            </w:r>
            <m:oMath>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p>
        </w:tc>
      </w:tr>
    </w:tbl>
    <w:p>
      <w:pPr>
        <w:pStyle w:val="BodyText"/>
        <w:spacing w:before="120"/>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odyText"/>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12-9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12-9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Sm </w:t>
            </w:r>
            <w:r>
              <w:rPr>
                <w:rFonts w:hint="eastAsia" w:ascii="Times New Roman" w:hAnsi="Times New Roman" w:eastAsia="SimHei" w:cs="Times New Roman"/>
                <w:b/>
              </w:rPr>
              <w:t xml:space="preserve">介导</w:t>
            </w:r>
          </w:p>
        </w:tc>
      </w:tr>
      <w:tr>
        <w:tc>
          <w:tcPr/>
          <w:p>
            <w:pPr>
              <w:pStyle w:val="Compact"/>
              <w:jc w:val="center"/>
            </w:pPr>
            <w:r>
              <w:rPr>
                <w:rFonts w:ascii="Times New Roman" w:hAnsi="Times New Roman" w:eastAsia="Times New Roman" w:cs="Times New Roman"/>
              </w:rPr>
              <w:drawing>
                <wp:inline>
                  <wp:extent cx="2667000" cy="2197903"/>
                  <wp:effectExtent b="0" l="0" r="0" t="0"/>
                  <wp:docPr descr="" title="" id="73" name="Picture"/>
                  <a:graphic>
                    <a:graphicData uri="http://schemas.openxmlformats.org/drawingml/2006/picture">
                      <pic:pic>
                        <pic:nvPicPr>
                          <pic:cNvPr descr="f01945cbe1e851e1ed8a25ef6e45f4a9a1d83674b13fee10e50ee8a6d37def18.jpg" id="74" name="Picture"/>
                          <pic:cNvPicPr>
                            <a:picLocks noChangeArrowheads="1" noChangeAspect="1"/>
                          </pic:cNvPicPr>
                        </pic:nvPicPr>
                        <pic:blipFill>
                          <a:blip r:embed="rId72"/>
                          <a:stretch>
                            <a:fillRect/>
                          </a:stretch>
                        </pic:blipFill>
                        <pic:spPr bwMode="auto">
                          <a:xfrm>
                            <a:off x="0" y="0"/>
                            <a:ext cx="2667000" cy="21979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12-9：Sm</w:t>
            </w:r>
            <w:r>
              <w:rPr>
                <w:rFonts w:ascii="Times New Roman" w:hAnsi="Times New Roman" w:eastAsia="Times New Roman" w:cs="Times New Roman"/>
              </w:rPr>
              <w:t xml:space="preserve"> </w:t>
            </w:r>
            <w:r>
              <w:rPr>
                <w:rFonts w:hint="eastAsia" w:ascii="Times New Roman" w:hAnsi="Times New Roman" w:eastAsia="FangSong" w:cs="Times New Roman"/>
              </w:rPr>
              <w:t xml:space="preserve">介导的钼基配合物催化循环</w:t>
            </w:r>
          </w:p>
        </w:tc>
      </w:tr>
    </w:tbl>
    <w:p>
      <w:pPr>
        <w:pStyle w:val="BodyText"/>
        <w:spacing w:before="120" w:after="80"/>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12-10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12-11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r>
                <m:rPr>
                  <m:sty m:val="p"/>
                </m:rPr>
                <m:t>o</m:t>
              </m:r>
              <m:r>
                <m:rPr>
                  <m:sty m:val="p"/>
                </m:rPr>
                <m:t>l</m:t>
              </m:r>
              <m:sSup>
                <m:e>
                  <m:r>
                    <m:rPr>
                      <m:sty m:val="p"/>
                    </m:rPr>
                    <m:t>H</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drawing>
                <wp:inline>
                  <wp:extent cx="1666875" cy="1632857"/>
                  <wp:effectExtent b="0" l="0" r="0" t="0"/>
                  <wp:docPr descr="" title="" id="76" name="Picture"/>
                  <a:graphic>
                    <a:graphicData uri="http://schemas.openxmlformats.org/drawingml/2006/picture">
                      <pic:pic>
                        <pic:nvPicPr>
                          <pic:cNvPr descr="af913631ccdcf040b89a9d7a89e5195a939561e85c5efce870151c1c563c11ab.jpg" id="77" name="Picture"/>
                          <pic:cNvPicPr>
                            <a:picLocks noChangeArrowheads="1" noChangeAspect="1"/>
                          </pic:cNvPicPr>
                        </pic:nvPicPr>
                        <pic:blipFill>
                          <a:blip r:embed="rId75"/>
                          <a:stretch>
                            <a:fillRect/>
                          </a:stretch>
                        </pic:blipFill>
                        <pic:spPr bwMode="auto">
                          <a:xfrm>
                            <a:off x="0" y="0"/>
                            <a:ext cx="1666875" cy="163285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2446193"/>
                  <wp:effectExtent b="0" l="0" r="0" t="0"/>
                  <wp:docPr descr="" title="" id="79" name="Picture"/>
                  <a:graphic>
                    <a:graphicData uri="http://schemas.openxmlformats.org/drawingml/2006/picture">
                      <pic:pic>
                        <pic:nvPicPr>
                          <pic:cNvPr descr="a90f0ab727f04f8cb279e3b731d6e0ff5341b35f0cf98d46a85256473f963279.jpg" id="80" name="Picture"/>
                          <pic:cNvPicPr>
                            <a:picLocks noChangeArrowheads="1" noChangeAspect="1"/>
                          </pic:cNvPicPr>
                        </pic:nvPicPr>
                        <pic:blipFill>
                          <a:blip r:embed="rId78"/>
                          <a:stretch>
                            <a:fillRect/>
                          </a:stretch>
                        </pic:blipFill>
                        <pic:spPr bwMode="auto">
                          <a:xfrm>
                            <a:off x="0" y="0"/>
                            <a:ext cx="1666875" cy="2446193"/>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12-10</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12-11</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p>
        </w:tc>
      </w:tr>
    </w:tbl>
    <w:p>
      <w:pPr>
        <w:pStyle w:val="BodyText"/>
        <w:spacing w:before="120"/>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12-9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Ln</w:t>
            </w:r>
          </w:p>
        </w:tc>
        <w:tc>
          <w:tcPr>
            <w:tcBorders>
              <w:bottom w:val="single" w:sz="6" w:space="0" w:color="333333"/>
            </w:tcBorders>
          </w:tcPr>
          <w:p>
            <w:pPr>
              <w:pStyle w:val="Compact"/>
              <w:jc w:val="center"/>
            </w:pPr>
            <w:r>
              <w:rPr>
                <w:rFonts w:ascii="Times New Roman" w:hAnsi="Times New Roman" w:eastAsia="Times New Roman" w:cs="Times New Roman"/>
                <w:b/>
              </w:rPr>
              <w:t xml:space="preserve">Sm</w:t>
            </w:r>
          </w:p>
        </w:tc>
        <w:tc>
          <w:tcPr>
            <w:tcBorders>
              <w:bottom w:val="single" w:sz="6" w:space="0" w:color="333333"/>
            </w:tcBorders>
          </w:tcPr>
          <w:p>
            <w:pPr>
              <w:pStyle w:val="Compact"/>
              <w:jc w:val="center"/>
            </w:pPr>
            <w:r>
              <w:rPr>
                <w:rFonts w:ascii="Times New Roman" w:hAnsi="Times New Roman" w:eastAsia="Times New Roman" w:cs="Times New Roman"/>
                <w:b/>
              </w:rPr>
              <w:t xml:space="preserve">Eu</w:t>
            </w:r>
          </w:p>
        </w:tc>
        <w:tc>
          <w:tcPr>
            <w:tcBorders>
              <w:bottom w:val="single" w:sz="6" w:space="0" w:color="333333"/>
            </w:tcBorders>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t>θ</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numPr>
          <w:ilvl w:val="0"/>
          <w:numId w:val="1005"/>
        </w:numPr>
        <w:spacing w:before="120"/>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numPr>
          <w:ilvl w:val="0"/>
          <w:numId w:val="1005"/>
        </w:numPr>
        <w:ind w:firstLine="420"/>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numPr>
          <w:ilvl w:val="0"/>
          <w:numId w:val="1005"/>
        </w:numPr>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9.5.2 </w:t>
      </w: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非水溶剂电池电动势计算</w:t>
      </w:r>
    </w:p>
    <w:p>
      <w:pPr>
        <w:pStyle w:val="Body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36 </w:t>
      </w:r>
      <w:r>
        <w:rPr>
          <w:rFonts w:hint="eastAsia" w:ascii="Times New Roman" w:hAnsi="Times New Roman" w:eastAsia="FangSong" w:cs="Times New Roman"/>
        </w:rPr>
        <w:t xml:space="preserve">届中国化学奥林匹克初赛第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题</w:t>
      </w:r>
    </w:p>
    <w:p>
      <w:pPr>
        <w:pStyle w:val="BodyText"/>
        <w:ind w:firstLine="420"/>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412"/>
        <w:gridCol w:w="1188"/>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BodyText"/>
        <w:spacing w:before="120"/>
        <w:ind w:firstLine="4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m</m:t>
            </m:r>
            <m:r>
              <m:rPr>
                <m:sty m:val="p"/>
              </m:rPr>
              <m:t>o</m:t>
            </m:r>
            <m:r>
              <m:rPr>
                <m:sty m:val="p"/>
              </m:rPr>
              <m:t>l</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25 °C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874"/>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电极反应</w:t>
            </w:r>
          </w:p>
        </w:tc>
        <w:tc>
          <w:tcPr>
            <w:tcBorders>
              <w:bottom w:val="single" w:sz="6" w:space="0" w:color="333333"/>
            </w:tcBorders>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p>
    <w:bookmarkEnd w:id="81"/>
    <w:bookmarkStart w:id="88" w:name="综合例题-1"/>
    <w:p>
      <w:pPr>
        <w:pStyle w:val="Heading3"/>
        <w:spacing w:before="280" w:after="120"/>
      </w:pPr>
      <w:r>
        <w:rPr>
          <w:rFonts w:ascii="Times New Roman" w:hAnsi="Times New Roman" w:eastAsia="Times New Roman" w:cs="Times New Roman"/>
        </w:rPr>
        <w:t xml:space="preserve">9.6 </w:t>
      </w:r>
      <w:r>
        <w:rPr>
          <w:rFonts w:hint="eastAsia" w:ascii="Times New Roman" w:hAnsi="Times New Roman" w:eastAsia="SimHei" w:cs="Times New Roman"/>
        </w:rPr>
        <w:t xml:space="preserve">综合例题</w:t>
      </w:r>
    </w:p>
    <w:p>
      <w:pPr>
        <w:pStyle w:val="FirstParagraph"/>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二茂铁制备反应方程式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钙钛矿型氧化物催化</w:t>
      </w:r>
      <w:r>
        <w:rPr>
          <w:rFonts w:ascii="Times New Roman" w:hAnsi="Times New Roman" w:eastAsia="Times New Roman" w:cs="Times New Roman"/>
          <w:b/>
          <w:bCs/>
        </w:rPr>
        <w:t xml:space="preserve"> ORR</w:t>
      </w:r>
    </w:p>
    <w:p>
      <w:pPr>
        <w:pStyle w:val="BodyText"/>
        <w:spacing w:after="80"/>
        <w:ind w:firstLine="420"/>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钙钛矿型氧化物催化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钙钛矿型氧化物晶胞结构</w:t>
            </w:r>
          </w:p>
        </w:tc>
      </w:tr>
      <w:tr>
        <w:tc>
          <w:tcPr/>
          <w:p>
            <w:pPr>
              <w:pStyle w:val="Compact"/>
              <w:jc w:val="center"/>
            </w:pPr>
            <w:r>
              <w:rPr>
                <w:rFonts w:ascii="Times New Roman" w:hAnsi="Times New Roman" w:eastAsia="Times New Roman" w:cs="Times New Roman"/>
              </w:rPr>
              <w:drawing>
                <wp:inline>
                  <wp:extent cx="1666875" cy="1412066"/>
                  <wp:effectExtent b="0" l="0" r="0" t="0"/>
                  <wp:docPr descr="" title="" id="83" name="Picture"/>
                  <a:graphic>
                    <a:graphicData uri="http://schemas.openxmlformats.org/drawingml/2006/picture">
                      <pic:pic>
                        <pic:nvPicPr>
                          <pic:cNvPr descr="63ade881d13990367ba1a01c3f3b22182940805ab3e52b629503c1a366dcd54b.jpg" id="84" name="Picture"/>
                          <pic:cNvPicPr>
                            <a:picLocks noChangeArrowheads="1" noChangeAspect="1"/>
                          </pic:cNvPicPr>
                        </pic:nvPicPr>
                        <pic:blipFill>
                          <a:blip r:embed="rId82"/>
                          <a:stretch>
                            <a:fillRect/>
                          </a:stretch>
                        </pic:blipFill>
                        <pic:spPr bwMode="auto">
                          <a:xfrm>
                            <a:off x="0" y="0"/>
                            <a:ext cx="1666875" cy="141206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98930"/>
                  <wp:effectExtent b="0" l="0" r="0" t="0"/>
                  <wp:docPr descr="" title="" id="86" name="Picture"/>
                  <a:graphic>
                    <a:graphicData uri="http://schemas.openxmlformats.org/drawingml/2006/picture">
                      <pic:pic>
                        <pic:nvPicPr>
                          <pic:cNvPr descr="f800abc307aabc7884667abd7cbe124d2fc4ec8f88e8363fdf1772dc36a565f3.jpg" id="87" name="Picture"/>
                          <pic:cNvPicPr>
                            <a:picLocks noChangeArrowheads="1" noChangeAspect="1"/>
                          </pic:cNvPicPr>
                        </pic:nvPicPr>
                        <pic:blipFill>
                          <a:blip r:embed="rId85"/>
                          <a:stretch>
                            <a:fillRect/>
                          </a:stretch>
                        </pic:blipFill>
                        <pic:spPr bwMode="auto">
                          <a:xfrm>
                            <a:off x="0" y="0"/>
                            <a:ext cx="1666875" cy="1698930"/>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12-13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12-14 </w:t>
            </w:r>
            <w:r>
              <w:rPr>
                <w:rFonts w:hint="eastAsia" w:ascii="Times New Roman" w:hAnsi="Times New Roman" w:eastAsia="FangSong" w:cs="Times New Roman"/>
              </w:rPr>
              <w:t xml:space="preserve">钙钛矿型氧化物晶胞结构</w:t>
            </w:r>
          </w:p>
        </w:tc>
      </w:tr>
    </w:tbl>
    <w:p>
      <w:pPr>
        <w:pStyle w:val="BodyText"/>
        <w:spacing w:before="12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12-14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12-13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练</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固氮铁钼催化剂的组成分析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届决赛第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p>
      <w:pPr>
        <w:pStyle w:val="BodyText"/>
        <w:ind w:firstLine="420"/>
      </w:pPr>
      <w:r>
        <w:rPr>
          <w:rFonts w:ascii="Times New Roman" w:hAnsi="Times New Roman" w:eastAsia="Times New Roman" w:cs="Times New Roman"/>
          <w:b/>
          <w:bCs/>
        </w:rPr>
        <w:t xml:space="preserve">4-1 </w:t>
      </w:r>
      <w:r>
        <w:rPr>
          <w:rFonts w:hint="eastAsia" w:ascii="Times New Roman" w:hAnsi="Times New Roman" w:eastAsia="Times New Roman" w:cs="Times New Roman"/>
          <w:b/>
          <w:bCs/>
        </w:rPr>
        <w:t>(3</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 </w:t>
      </w:r>
      <w:r>
        <w:rPr>
          <w:rFonts w:hint="eastAsia" w:ascii="Times New Roman" w:hAnsi="Times New Roman" w:eastAsia="Times New Roman" w:cs="Times New Roman"/>
          <w:b/>
          <w:bCs/>
        </w:rPr>
        <w:t>(2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 </w:t>
      </w:r>
      <w:r>
        <w:rPr>
          <w:rFonts w:hint="eastAsia" w:ascii="Times New Roman" w:hAnsi="Times New Roman" w:eastAsia="Times New Roman" w:cs="Times New Roman"/>
          <w:b/>
          <w:bCs/>
        </w:rPr>
        <w:t>(1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p>
    <w:bookmarkEnd w:id="88"/>
    <w:bookmarkEnd w:id="89"/>
    <w:bookmarkStart w:id="94" w:name="典型例题-2"/>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典型例题</w:t>
      </w:r>
    </w:p>
    <w:bookmarkStart w:id="90" w:name="例1-电池电动势与反应方向"/>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电池电动势与反应方向</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写出以下电池的电极反应和电池反应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Eθ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Δ_rGθ：</w:t>
      </w:r>
    </w:p>
    <w:p>
      <w:pPr>
        <w:pStyle w:val="BodyText"/>
      </w:pPr>
      <m:oMathPara>
        <m:oMathParaPr>
          <m:jc m:val="center"/>
          <m:ctrlPr>
            <w:rPr>
              <w:sz w:val="28"/>
              <w:szCs w:val="28"/>
            </w:rPr>
          </m:ctrlPr>
        </m:oMathParaPr>
        <m:oMath>
          <m:r>
            <m:rPr>
              <m:nor/>
              <m:sty m:val="p"/>
            </m:rPr>
            <m:t>Zn(s)</m:t>
          </m:r>
          <m:r>
            <m:rPr>
              <m:sty m:val="p"/>
            </m:rPr>
            <m:t>∣</m:t>
          </m:r>
          <m:sSup>
            <m:e>
              <m:r>
                <m:rPr>
                  <m:nor/>
                  <m:sty m:val="p"/>
                </m:rPr>
                <m:t>Zn</m:t>
              </m:r>
            </m:e>
            <m:sup>
              <m:r>
                <m:t>2</m:t>
              </m:r>
              <m:r>
                <m:rPr>
                  <m:sty m:val="p"/>
                </m:rPr>
                <m:t>+</m:t>
              </m:r>
            </m:sup>
          </m:sSup>
          <m:r>
            <m:rPr>
              <m:nor/>
              <m:sty m:val="p"/>
            </m:rPr>
            <m:t>(1 mol/L)</m:t>
          </m:r>
          <m:r>
            <m:rPr>
              <m:sty m:val="p"/>
            </m:rPr>
            <m:t>∥</m:t>
          </m:r>
          <m:sSup>
            <m:e>
              <m:r>
                <m:rPr>
                  <m:nor/>
                  <m:sty m:val="p"/>
                </m:rPr>
                <m:t>H</m:t>
              </m:r>
            </m:e>
            <m:sup>
              <m:r>
                <m:rPr>
                  <m:sty m:val="p"/>
                </m:rPr>
                <m:t>+</m:t>
              </m:r>
            </m:sup>
          </m:sSup>
          <m:r>
            <m:rPr>
              <m:nor/>
              <m:sty m:val="p"/>
            </m:rPr>
            <m:t>(1 mol/L)</m:t>
          </m:r>
          <m:r>
            <m:rPr>
              <m:sty m:val="p"/>
            </m:rPr>
            <m:t>∣</m:t>
          </m:r>
          <m:sSub>
            <m:e>
              <m:r>
                <m:rPr>
                  <m:nor/>
                  <m:sty m:val="p"/>
                </m:rPr>
                <m:t>H</m:t>
              </m:r>
            </m:e>
            <m:sub>
              <m:r>
                <m:t>2</m:t>
              </m:r>
            </m:sub>
          </m:sSub>
          <m:r>
            <m:rPr>
              <m:nor/>
              <m:sty m:val="p"/>
            </m:rPr>
            <m:t>(100 kPa)</m:t>
          </m:r>
          <m:r>
            <m:rPr>
              <m:sty m:val="p"/>
            </m:rPr>
            <m:t>∣</m:t>
          </m:r>
          <m:r>
            <m:rPr>
              <m:nor/>
              <m:sty m:val="p"/>
            </m:rPr>
            <m:t>Pt(s)</m:t>
          </m:r>
        </m:oMath>
      </m:oMathPara>
    </w:p>
    <w:p>
      <w:pPr>
        <w:pStyle w:val="FirstParagraph"/>
      </w:pPr>
    </w:p>
    <w:p>
      <w:pPr>
        <w:spacing w:before="160" w:after="80"/>
      </w:pPr>
      <w:r>
        <w:pict>
          <v:rect style="width:0;height:1.5pt" o:hralign="center" o:hrstd="t" o:hr="t"/>
        </w:pict>
      </w:r>
    </w:p>
    <w:bookmarkEnd w:id="90"/>
    <w:bookmarkStart w:id="91" w:name="例2-沉淀与配合物对电极电势的影响"/>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沉淀与配合物对电极电势的影响</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下两电对的标准电极电位为</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F</m:t>
        </m:r>
        <m:sSup>
          <m:e>
            <m:r>
              <m:rPr>
                <m:sty m:val="p"/>
              </m:rPr>
              <m:t>e</m:t>
            </m:r>
          </m:e>
          <m:sup>
            <m:r>
              <m:rPr>
                <m:sty m:val="p"/>
              </m:rPr>
              <m:t>3</m:t>
            </m:r>
            <m:r>
              <m:rPr>
                <m:sty m:val="p"/>
              </m:rPr>
              <m:t>+</m:t>
            </m:r>
          </m:sup>
        </m:sSup>
        <m:r>
          <m:rPr>
            <m:sty m:val="p"/>
          </m:rPr>
          <m:t>→</m:t>
        </m: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是否自发</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oMathPr>
          <m:ctrlPr>
            <w:rPr>
              <w:sz w:val="28"/>
              <w:szCs w:val="28"/>
            </w:rPr>
          </m:ctrlPr>
        </m:oMathPr>
        <m:sSub>
          <m:e>
            <m:r>
              <m:t>K</m:t>
            </m:r>
          </m:e>
          <m:sub>
            <m:r>
              <m:rPr>
                <m:sty m:val="p"/>
              </m:rPr>
              <m:t>s</m:t>
            </m:r>
            <m:r>
              <m:rPr>
                <m:sty m:val="p"/>
              </m:rPr>
              <m:t>p</m:t>
            </m:r>
          </m:sub>
        </m:sSub>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反应方向是否改变</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若进一步加入过量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K</m:t>
        </m:r>
        <m:r>
          <m:t>f</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反应方向又如何</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91"/>
    <w:bookmarkStart w:id="92" w:name="例3-latimer-图与歧化"/>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Latimer </w:t>
      </w:r>
      <w:r>
        <w:rPr>
          <w:rFonts w:hint="eastAsia" w:ascii="Times New Roman" w:hAnsi="Times New Roman" w:eastAsia="SimHei" w:cs="Times New Roman"/>
        </w:rPr>
        <w:t xml:space="preserve">图与歧化</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铜的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酸性介质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limUpp>
            <m:e>
              <m:r>
                <m:rPr>
                  <m:sty m:val="p"/>
                </m:rPr>
                <m:t>→</m:t>
              </m:r>
            </m:e>
            <m:lim>
              <m:r>
                <m:rPr>
                  <m:sty m:val="p"/>
                </m:rPr>
                <m:t>+</m:t>
              </m:r>
              <m:r>
                <m:t>0.159</m:t>
              </m:r>
            </m:lim>
          </m:limUpp>
          <m:r>
            <m:rPr>
              <m:sty m:val="p"/>
            </m:rPr>
            <m:t>C</m:t>
          </m:r>
          <m:sSup>
            <m:e>
              <m:r>
                <m:rPr>
                  <m:sty m:val="p"/>
                </m:rPr>
                <m:t>u</m:t>
              </m:r>
            </m:e>
            <m:sup>
              <m:r>
                <m:rPr>
                  <m:sty m:val="p"/>
                </m:rPr>
                <m:t>+</m:t>
              </m:r>
            </m:sup>
          </m:sSup>
          <m:limUpp>
            <m:e>
              <m:r>
                <m:rPr>
                  <m:sty m:val="p"/>
                </m:rPr>
                <m:t>→</m:t>
              </m:r>
            </m:e>
            <m:lim>
              <m:r>
                <m:rPr>
                  <m:sty m:val="p"/>
                </m:rPr>
                <m:t>+</m:t>
              </m:r>
              <m:r>
                <m:t>0.520</m:t>
              </m:r>
            </m:lim>
          </m:limUpp>
          <m:r>
            <m:rPr>
              <m:sty m:val="p"/>
            </m:rPr>
            <m:t>C</m:t>
          </m:r>
          <m:r>
            <m:rPr>
              <m:sty m:val="p"/>
            </m:rPr>
            <m:t>u</m:t>
          </m:r>
        </m:oMath>
      </m:oMathPara>
    </w:p>
    <w:p>
      <w:pPr>
        <w:pStyle w:val="Compact"/>
        <w:numPr>
          <w:ilvl w:val="0"/>
          <w:numId w:val="100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Style w:val="VerbatimChar"/>
          <w:rFonts w:ascii="Times New Roman" w:hAnsi="Times New Roman" w:eastAsia="Times New Roman" w:cs="Times New Roman"/>
        </w:rPr>
        <w:t>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Eθ</w:t>
      </w:r>
    </w:p>
    <w:p>
      <w:pPr>
        <w:pStyle w:val="Compact"/>
        <w:numPr>
          <w:ilvl w:val="0"/>
          <w:numId w:val="1007"/>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能否在酸性水溶液中稳定存在</w:t>
      </w:r>
    </w:p>
    <w:p>
      <w:pPr>
        <w:pStyle w:val="FirstParagraph"/>
      </w:pPr>
    </w:p>
    <w:p>
      <w:pPr>
        <w:spacing w:before="160" w:after="80"/>
      </w:pPr>
      <w:r>
        <w:pict>
          <v:rect style="width:0;height:1.5pt" o:hralign="center" o:hrstd="t" o:hr="t"/>
        </w:pict>
      </w:r>
    </w:p>
    <w:bookmarkEnd w:id="92"/>
    <w:bookmarkStart w:id="93" w:name="例4-铅蓄电池综合"/>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铅蓄电池综合</w:t>
      </w:r>
    </w:p>
    <w:p>
      <w:pPr>
        <w:pStyle w:val="FirstParagraph"/>
        <w:ind w:firstLine="42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铅蓄电池反应</w:t>
      </w:r>
      <w:r>
        <w:rPr>
          <w:rFonts w:hint="eastAsia" w:ascii="Times New Roman" w:hAnsi="Times New Roman" w:eastAsia="Times New Roman" w:cs="Times New Roman"/>
        </w:rPr>
        <w:t>：Pb(s)</w:t>
      </w:r>
      <w:r>
        <w:rPr>
          <w:rFonts w:ascii="Times New Roman" w:hAnsi="Times New Roman" w:eastAsia="Times New Roman" w:cs="Times New Roman"/>
        </w:rPr>
        <w:t xml:space="preserve"> + PbO</w:t>
      </w:r>
      <w:r>
        <w:rPr>
          <w:rFonts w:ascii="Times New Roman" w:hAnsi="Times New Roman" w:eastAsia="Times New Roman" w:cs="Times New Roman"/>
          <w:vertAlign w:val="subscript"/>
        </w:rPr>
        <w:t>2</w:t>
      </w:r>
      <w:r>
        <w:rPr>
          <w:rFonts w:ascii="Times New Roman" w:hAnsi="Times New Roman" w:eastAsia="Times New Roman" w:cs="Times New Roman"/>
        </w:rPr>
        <w:t>(s)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(aq) ⇌ 2PbSO</w:t>
      </w:r>
      <w:r>
        <w:rPr>
          <w:rFonts w:ascii="Times New Roman" w:hAnsi="Times New Roman" w:eastAsia="Times New Roman" w:cs="Times New Roman"/>
          <w:vertAlign w:val="subscript"/>
        </w:rPr>
        <w:t>4</w:t>
      </w:r>
      <w:r>
        <w:rPr>
          <w:rFonts w:ascii="Times New Roman" w:hAnsi="Times New Roman" w:eastAsia="Times New Roman" w:cs="Times New Roman"/>
        </w:rPr>
        <w:t>(s) + 2H</w:t>
      </w:r>
      <w:r>
        <w:rPr>
          <w:rFonts w:ascii="Times New Roman" w:hAnsi="Times New Roman" w:eastAsia="Times New Roman" w:cs="Times New Roman"/>
          <w:vertAlign w:val="subscript"/>
        </w:rPr>
        <w:t>2</w:t>
      </w:r>
      <w:r>
        <w:rPr>
          <w:rFonts w:ascii="Times New Roman" w:hAnsi="Times New Roman" w:eastAsia="Times New Roman" w:cs="Times New Roman"/>
        </w:rPr>
        <w:t>O(l)</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P</m:t>
        </m:r>
        <m:r>
          <m:rPr>
            <m:sty m:val="p"/>
          </m:rPr>
          <m:t>b</m:t>
        </m:r>
        <m:r>
          <m:rPr>
            <m:sty m:val="p"/>
          </m:rPr>
          <m:t>)</m:t>
        </m:r>
        <m:r>
          <m:rPr>
            <m:sty m:val="p"/>
          </m:rPr>
          <m:t>=</m:t>
        </m:r>
        <m:r>
          <m:rPr>
            <m:sty m:val="p"/>
          </m:rPr>
          <m:t>−</m:t>
        </m:r>
        <m:r>
          <m:t>0.356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rPr>
            <m:sty m:val="p"/>
          </m:rPr>
          <m:t>=</m:t>
        </m:r>
        <m:r>
          <m:rPr>
            <m:sty m:val="p"/>
          </m:rPr>
          <m:t>+</m:t>
        </m:r>
        <m:r>
          <m:t>1.685</m:t>
        </m:r>
        <m:r>
          <m:t> </m:t>
        </m:r>
        <m:r>
          <m:rPr>
            <m:sty m:val="p"/>
          </m:rPr>
          <m:t>V</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Eθ(cell)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Δ_rGθ。</w:t>
      </w:r>
    </w:p>
    <w:p>
      <w:pPr>
        <w:numPr>
          <w:ilvl w:val="0"/>
          <w:numId w:val="100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Kθ，</w:t>
      </w:r>
      <w:r>
        <w:rPr>
          <w:rFonts w:hint="eastAsia" w:ascii="Times New Roman" w:hAnsi="Times New Roman" w:eastAsia="FangSong" w:cs="Times New Roman"/>
        </w:rPr>
        <w:t>解释为什么铅蓄电池在正常使用中电压基本恒定</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Nernst </w:t>
      </w:r>
      <w:r>
        <w:rPr>
          <w:rFonts w:hint="eastAsia" w:ascii="Times New Roman" w:hAnsi="Times New Roman" w:eastAsia="FangSong" w:cs="Times New Roman"/>
        </w:rPr>
        <w:t>方程解释为什么电池电压随放电而缓慢下降</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93"/>
    <w:bookmarkEnd w:id="94"/>
    <w:bookmarkStart w:id="95" w:name="核心公式速查"/>
    <w:p>
      <w:pPr>
        <w:pStyle w:val="Heading2"/>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核心公式速查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核心概念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关键公式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电池符号</w:t>
            </w:r>
          </w:p>
        </w:tc>
        <w:tc>
          <w:tcPr/>
          <w:p>
            <w:pPr>
              <w:pStyle w:val="Compact"/>
              <w:jc w:val="center"/>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单竖线</w:t>
            </w:r>
            <w:r>
              <w:rPr>
                <w:rFonts w:hint="eastAsia" w:ascii="Times New Roman" w:hAnsi="Times New Roman" w:eastAsia="Times New Roman" w:cs="Times New Roman"/>
              </w:rPr>
              <w:t>=</w:t>
            </w:r>
            <w:r>
              <w:rPr>
                <w:rFonts w:hint="eastAsia" w:ascii="Times New Roman" w:hAnsi="Times New Roman" w:eastAsia="FangSong" w:cs="Times New Roman"/>
              </w:rPr>
              <w:t>相界面</w:t>
            </w:r>
            <w:r>
              <w:rPr>
                <w:rFonts w:hint="eastAsia" w:ascii="Times New Roman" w:hAnsi="Times New Roman" w:eastAsia="Times New Roman" w:cs="Times New Roman"/>
              </w:rPr>
              <w:t>，</w:t>
            </w:r>
            <w:r>
              <w:rPr>
                <w:rFonts w:hint="eastAsia" w:ascii="Times New Roman" w:hAnsi="Times New Roman" w:eastAsia="FangSong" w:cs="Times New Roman"/>
              </w:rPr>
              <w:t>双竖线</w:t>
            </w:r>
            <w:r>
              <w:rPr>
                <w:rFonts w:hint="eastAsia" w:ascii="Times New Roman" w:hAnsi="Times New Roman" w:eastAsia="Times New Roman" w:cs="Times New Roman"/>
              </w:rPr>
              <w:t>=</w:t>
            </w:r>
            <w:r>
              <w:rPr>
                <w:rFonts w:hint="eastAsia" w:ascii="Times New Roman" w:hAnsi="Times New Roman" w:eastAsia="FangSong" w:cs="Times New Roman"/>
              </w:rPr>
              <w:t>盐桥</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比较</w:t>
            </w:r>
          </w:p>
        </w:tc>
        <w:tc>
          <w:tcPr/>
          <w:p>
            <w:pPr>
              <w:pStyle w:val="Compact"/>
              <w:jc w:val="center"/>
            </w:pPr>
            <w:r>
              <w:rPr>
                <w:rFonts w:ascii="Times New Roman" w:hAnsi="Times New Roman" w:eastAsia="Times New Roman" w:cs="Times New Roman"/>
              </w:rPr>
              <w:t xml:space="preserve">Eθ(cell) = </w:t>
            </w:r>
            <w:r>
              <w:rPr>
                <w:rFonts w:hint="eastAsia" w:ascii="Times New Roman" w:hAnsi="Times New Roman" w:eastAsia="Times New Roman" w:cs="Times New Roman"/>
              </w:rPr>
              <w:t>Eθ(</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Eθ(</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ascii="Times New Roman" w:hAnsi="Times New Roman" w:eastAsia="Times New Roman" w:cs="Times New Roman"/>
              </w:rPr>
              <w:t xml:space="preserve"> &gt; 0 </w:t>
            </w:r>
            <w:r>
              <w:rPr>
                <w:rFonts w:hint="eastAsia" w:ascii="Times New Roman" w:hAnsi="Times New Roman" w:eastAsia="FangSong" w:cs="Times New Roman"/>
              </w:rPr>
              <w:t xml:space="preserve">自发</w:t>
            </w:r>
          </w:p>
        </w:tc>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不随系数加倍</w:t>
            </w:r>
          </w:p>
        </w:tc>
      </w:tr>
      <w:tr>
        <w:tc>
          <w:tcPr/>
          <w:p>
            <w:pPr>
              <w:pStyle w:val="Compact"/>
              <w:jc w:val="center"/>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w:t>
            </w:r>
          </w:p>
        </w:tc>
        <w:tc>
          <w:tcPr/>
          <w:p>
            <w:pPr>
              <w:pStyle w:val="Compact"/>
              <w:jc w:val="center"/>
            </w:pPr>
            <m:oMath>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Q </w:t>
            </w:r>
            <w:r>
              <w:rPr>
                <w:rFonts w:hint="eastAsia" w:ascii="Times New Roman" w:hAnsi="Times New Roman" w:eastAsia="FangSong" w:cs="Times New Roman"/>
              </w:rPr>
              <w:t xml:space="preserve">与化学平衡中的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相同</w:t>
            </w:r>
          </w:p>
        </w:tc>
      </w:tr>
      <w:tr>
        <w:tc>
          <w:tcPr/>
          <w:p>
            <w:pPr>
              <w:pStyle w:val="Compact"/>
              <w:jc w:val="center"/>
            </w:pPr>
            <w:r>
              <w:rPr>
                <w:rFonts w:ascii="Times New Roman" w:hAnsi="Times New Roman" w:eastAsia="Times New Roman" w:cs="Times New Roman"/>
              </w:rPr>
              <w:t xml:space="preserve">ΔGθ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Eθ</w:t>
            </w:r>
          </w:p>
        </w:tc>
        <w:tc>
          <w:tcPr/>
          <w:p>
            <w:pPr>
              <w:pStyle w:val="Compact"/>
              <w:jc w:val="center"/>
            </w:p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转移电子数</w:t>
            </w:r>
          </w:p>
        </w:tc>
      </w:tr>
      <w:tr>
        <w:tc>
          <w:tcPr/>
          <w:p>
            <w:pPr>
              <w:pStyle w:val="Compact"/>
              <w:jc w:val="center"/>
            </w:pPr>
            <w:r>
              <w:rPr>
                <w:rFonts w:ascii="Times New Roman" w:hAnsi="Times New Roman" w:eastAsia="Times New Roman" w:cs="Times New Roman"/>
              </w:rPr>
              <w:t xml:space="preserve">Eθ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Kθ</w:t>
            </w:r>
          </w:p>
        </w:tc>
        <w:tc>
          <w:tcPr/>
          <w:p>
            <w:pPr>
              <w:pStyle w:val="Compact"/>
              <w:jc w:val="center"/>
            </w:pPr>
            <m:oMath>
              <m:sSup>
                <m:e>
                  <m:r>
                    <m:t>E</m:t>
                  </m:r>
                </m:e>
                <m:sup>
                  <m:r>
                    <m:t>θ</m:t>
                  </m:r>
                </m:sup>
              </m:sSup>
              <m:r>
                <m:rPr>
                  <m:sty m:val="p"/>
                </m:rPr>
                <m:t>=</m:t>
              </m:r>
              <m:f>
                <m:fPr>
                  <m:type m:val="bar"/>
                </m:fPr>
                <m:num>
                  <m:r>
                    <m:t>0.05916</m:t>
                  </m:r>
                </m:num>
                <m:den>
                  <m:r>
                    <m:t>n</m:t>
                  </m:r>
                </m:den>
              </m:f>
              <m:r>
                <m:rPr>
                  <m:sty m:val="p"/>
                </m:rPr>
                <m:t>lg</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 xml:space="preserve">氧化态从高到低排列</w:t>
            </w:r>
          </w:p>
        </w:tc>
        <w:tc>
          <w:tcPr/>
          <w:p>
            <w:pPr>
              <w:pStyle w:val="Compact"/>
              <w:jc w:val="center"/>
            </w:pPr>
            <w:r>
              <w:rPr>
                <w:rFonts w:hint="eastAsia" w:ascii="Times New Roman" w:hAnsi="Times New Roman" w:eastAsia="FangSong" w:cs="Times New Roman"/>
              </w:rPr>
              <w:t>歧化判据</w:t>
            </w:r>
            <w:r>
              <w:rPr>
                <w:rFonts w:hint="eastAsia" w:ascii="Times New Roman" w:hAnsi="Times New Roman" w:eastAsia="Times New Roman" w:cs="Times New Roman"/>
              </w:rPr>
              <w:t>：Eθ(</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Eθ(</w:t>
            </w:r>
            <w:r>
              <w:rPr>
                <w:rFonts w:hint="eastAsia" w:ascii="Times New Roman" w:hAnsi="Times New Roman" w:eastAsia="FangSong" w:cs="Times New Roman"/>
              </w:rPr>
              <w:t>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影响</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rPr>
              <w:t xml:space="preserve">pH↑ → </w:t>
            </w:r>
            <w:r>
              <w:rPr>
                <w:rFonts w:hint="eastAsia" w:ascii="Times New Roman" w:hAnsi="Times New Roman" w:eastAsia="Times New Roman" w:cs="Times New Roman"/>
              </w:rPr>
              <w:t>E↓（</w:t>
            </w:r>
            <w:r>
              <w:rPr>
                <w:rFonts w:hint="eastAsia" w:ascii="Times New Roman" w:hAnsi="Times New Roman" w:eastAsia="FangSong" w:cs="Times New Roman"/>
              </w:rPr>
              <w:t>对含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FangSong" w:cs="Times New Roman"/>
              </w:rPr>
              <w:t xml:space="preserve">降低游离离子浓度</w:t>
            </w:r>
          </w:p>
        </w:tc>
        <w:tc>
          <w:tcPr/>
          <w:p>
            <w:pPr>
              <w:pStyle w:val="Compact"/>
              <w:jc w:val="center"/>
            </w:pPr>
            <w:r>
              <w:rPr>
                <w:rFonts w:hint="eastAsia" w:ascii="Times New Roman" w:hAnsi="Times New Roman" w:eastAsia="FangSong" w:cs="Times New Roman"/>
              </w:rPr>
              <w:t xml:space="preserve">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向负方向偏移</w:t>
            </w:r>
          </w:p>
        </w:tc>
      </w:tr>
      <w:tr>
        <w:tc>
          <w:tcPr/>
          <w:p>
            <w:pPr>
              <w:pStyle w:val="Compact"/>
              <w:jc w:val="center"/>
            </w:pPr>
            <w:r>
              <w:rPr>
                <w:rFonts w:hint="eastAsia" w:ascii="Times New Roman" w:hAnsi="Times New Roman" w:eastAsia="FangSong" w:cs="Times New Roman"/>
              </w:rPr>
              <w:t xml:space="preserve">电化学腐蚀</w:t>
            </w:r>
          </w:p>
        </w:tc>
        <w:tc>
          <w:tcPr/>
          <w:p>
            <w:pPr>
              <w:pStyle w:val="Compact"/>
              <w:jc w:val="center"/>
            </w:pPr>
            <w:r>
              <w:rPr>
                <w:rFonts w:hint="eastAsia" w:ascii="Times New Roman" w:hAnsi="Times New Roman" w:eastAsia="FangSong" w:cs="Times New Roman"/>
              </w:rPr>
              <w:t xml:space="preserve">微电池原理</w:t>
            </w:r>
          </w:p>
        </w:tc>
        <w:tc>
          <w:tcPr/>
          <w:p>
            <w:pPr>
              <w:pStyle w:val="Compact"/>
              <w:jc w:val="center"/>
            </w:pPr>
            <w:r>
              <w:rPr>
                <w:rFonts w:hint="eastAsia" w:ascii="Times New Roman" w:hAnsi="Times New Roman" w:eastAsia="FangSong" w:cs="Times New Roman"/>
              </w:rPr>
              <w:t xml:space="preserve">吸氢腐蚀</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耗氧腐蚀</w:t>
            </w:r>
          </w:p>
        </w:tc>
      </w:tr>
    </w:tbl>
    <w:p>
      <w:pPr>
        <w:spacing w:before="160" w:after="80"/>
      </w:pPr>
      <w:r>
        <w:pict>
          <v:rect style="width:0;height:1.5pt" o:hralign="center" o:hrstd="t" o:hr="t"/>
        </w:pict>
      </w:r>
    </w:p>
    <w:bookmarkEnd w:id="95"/>
    <w:bookmarkStart w:id="96" w:name="课后习题"/>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9"/>
        </w:numPr>
        <w:ind w:firstLine="420"/>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9"/>
        </w:numPr>
        <w:ind w:firstLine="420"/>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并利用附录</w:t>
      </w:r>
      <w:r>
        <w:rPr>
          <w:rFonts w:ascii="Times New Roman" w:hAnsi="Times New Roman" w:eastAsia="Times New Roman" w:cs="Times New Roman"/>
        </w:rPr>
        <w:t xml:space="preserve"> C.5、C.6 </w:t>
      </w:r>
      <w:r>
        <w:rPr>
          <w:rFonts w:hint="eastAsia" w:ascii="Times New Roman" w:hAnsi="Times New Roman" w:eastAsia="FangSong" w:cs="Times New Roman"/>
        </w:rPr>
        <w:t>数据计算它们的电池电动势</w:t>
      </w:r>
      <w:r>
        <w:rPr>
          <w:rFonts w:hint="eastAsia" w:ascii="Times New Roman" w:hAnsi="Times New Roman" w:eastAsia="Times New Roman" w:cs="Times New Roman"/>
        </w:rPr>
        <w:t>(25</w:t>
      </w:r>
      <w:r>
        <w:rPr>
          <w:rFonts w:ascii="Times New Roman" w:hAnsi="Times New Roman" w:eastAsia="Times New Roman" w:cs="Times New Roman"/>
        </w:rPr>
        <w:t xml:space="preserve"> ℃)。</w:t>
      </w:r>
    </w:p>
    <w:p>
      <w:pPr>
        <w:numPr>
          <w:ilvl w:val="0"/>
          <w:numId w:val="1010"/>
        </w:numPr>
      </w:pPr>
      <m:oMath>
        <m:oMathPr>
          <m:ctrlPr>
            <w:rPr>
              <w:sz w:val="28"/>
              <w:szCs w:val="28"/>
            </w:rPr>
          </m:ctrlPr>
        </m:oMathPr>
        <m:r>
          <m:t>Z</m:t>
        </m:r>
        <m:r>
          <m:t>n</m:t>
        </m:r>
        <m:r>
          <m:rPr>
            <m:sty m:val="p"/>
          </m:rPr>
          <m:t>|</m:t>
        </m:r>
        <m:r>
          <m:t>Z</m:t>
        </m:r>
        <m:sSup>
          <m:e>
            <m:r>
              <m:t>n</m:t>
            </m:r>
          </m:e>
          <m:sup>
            <m:r>
              <m:t>2</m:t>
            </m:r>
            <m:r>
              <m:rPr>
                <m:sty m:val="p"/>
              </m:rPr>
              <m:t>+</m:t>
            </m:r>
          </m:sup>
        </m:sSup>
        <m:r>
          <m:rPr>
            <m:sty m:val="p"/>
          </m:rPr>
          <m:t>(</m:t>
        </m:r>
        <m:r>
          <m:t>1.0</m:t>
        </m:r>
        <m:r>
          <m:rPr>
            <m:sty m:val="p"/>
          </m:rPr>
          <m:t>×</m:t>
        </m:r>
        <m:sSup>
          <m:e>
            <m:r>
              <m:t>10</m:t>
            </m:r>
          </m:e>
          <m:sup>
            <m:r>
              <m:rPr>
                <m:sty m:val="p"/>
              </m:rPr>
              <m:t>−</m:t>
            </m:r>
            <m:r>
              <m:t>6</m:t>
            </m:r>
          </m:sup>
        </m:sSup>
        <m:r>
          <m:t> </m:t>
        </m:r>
        <m:r>
          <m:rPr>
            <m:nor/>
            <m:sty m:val="p"/>
          </m:rPr>
          <m:t>mol</m:t>
        </m:r>
        <m:r>
          <m:rPr>
            <m:sty m:val="p"/>
          </m:rPr>
          <m:t>⋅</m:t>
        </m:r>
        <m:sSup>
          <m:e>
            <m:r>
              <m:rPr>
                <m:nor/>
                <m:sty m:val="p"/>
              </m:rPr>
              <m:t>dm</m:t>
            </m:r>
          </m:e>
          <m:sup>
            <m:r>
              <m:rPr>
                <m:sty m:val="p"/>
              </m:rPr>
              <m:t>−</m:t>
            </m:r>
            <m:r>
              <m:t>3</m:t>
            </m:r>
          </m:sup>
        </m:sSup>
        <m:r>
          <m:rPr>
            <m:sty m:val="p"/>
          </m:rPr>
          <m:t>)</m:t>
        </m:r>
        <m:r>
          <m:rPr>
            <m:sty m:val="p"/>
          </m:rPr>
          <m:t>|</m:t>
        </m:r>
        <m:r>
          <m:rPr>
            <m:sty m:val="p"/>
          </m:rPr>
          <m:t>|</m:t>
        </m:r>
        <m:r>
          <m:t>C</m:t>
        </m:r>
        <m:sSup>
          <m:e>
            <m:r>
              <m:t>u</m:t>
            </m:r>
          </m:e>
          <m:sup>
            <m:r>
              <m:t>2</m:t>
            </m:r>
            <m:r>
              <m:rPr>
                <m:sty m:val="p"/>
              </m:rPr>
              <m:t>+</m:t>
            </m:r>
          </m:sup>
        </m:sSup>
        <m:r>
          <m:rPr>
            <m:sty m:val="p"/>
          </m:rPr>
          <m:t>(</m:t>
        </m:r>
        <m:r>
          <m:t>0.010</m:t>
        </m:r>
        <m:r>
          <m:t> </m:t>
        </m:r>
        <m:r>
          <m:rPr>
            <m:nor/>
            <m:sty m:val="p"/>
          </m:rPr>
          <m:t>mol</m:t>
        </m:r>
        <m:r>
          <m:rPr>
            <m:sty m:val="p"/>
          </m:rPr>
          <m:t>⋅</m:t>
        </m:r>
        <m:sSup>
          <m:e>
            <m:r>
              <m:rPr>
                <m:nor/>
                <m:sty m:val="p"/>
              </m:rPr>
              <m:t>dm</m:t>
            </m:r>
          </m:e>
          <m:sup>
            <m:r>
              <m:rPr>
                <m:sty m:val="p"/>
              </m:rPr>
              <m:t>−</m:t>
            </m:r>
            <m:r>
              <m:t>3</m:t>
            </m:r>
          </m:sup>
        </m:sSup>
        <m:r>
          <m:rPr>
            <m:sty m:val="p"/>
          </m:rPr>
          <m:t>)</m:t>
        </m:r>
        <m:r>
          <m:rPr>
            <m:sty m:val="p"/>
          </m:rPr>
          <m:t>|</m:t>
        </m:r>
        <m:r>
          <m:t>C</m:t>
        </m:r>
        <m:r>
          <m:t>u</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sSup>
          <m:e>
            <m:r>
              <m:rPr>
                <m:sty m:val="p"/>
              </m:rPr>
              <m:t>C</m:t>
            </m:r>
            <m:r>
              <m:rPr>
                <m:sty m:val="p"/>
              </m:rPr>
              <m:t>u</m:t>
            </m:r>
          </m:e>
          <m:sup>
            <m:r>
              <m:t>2</m:t>
            </m:r>
            <m:r>
              <m:rPr>
                <m:sty m:val="p"/>
              </m:rPr>
              <m:t>+</m:t>
            </m:r>
          </m:sup>
        </m:sSup>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10"/>
        </w:numPr>
        <w:ind w:firstLine="420"/>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r>
          <m:rPr>
            <m:sty m:val="p"/>
          </m:rPr>
          <m:t>H</m:t>
        </m:r>
        <m:r>
          <m:rPr>
            <m:sty m:val="p"/>
          </m:rPr>
          <m:t>A</m:t>
        </m:r>
        <m:r>
          <m:rPr>
            <m:sty m:val="p"/>
          </m:rPr>
          <m:t>c</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oMath>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利用附录</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中已知的</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求下列电极反应的标准电极电势</w:t>
      </w:r>
      <w:r>
        <w:rPr>
          <w:rFonts w:hint="eastAsia" w:ascii="Times New Roman" w:hAnsi="Times New Roman" w:eastAsia="Times New Roman" w:cs="Times New Roman"/>
        </w:rPr>
        <w:t>:</w:t>
      </w:r>
    </w:p>
    <w:p>
      <w:pPr>
        <w:numPr>
          <w:ilvl w:val="0"/>
          <w:numId w:val="1013"/>
        </w:numPr>
      </w:pP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0.52</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0.7973</m:t>
          </m:r>
          <m:r>
            <m:rPr>
              <m:sty m:val="p"/>
            </m:rPr>
            <m:t>V</m:t>
          </m:r>
        </m:oMath>
      </m:oMathPara>
    </w:p>
    <w:p>
      <w:pPr>
        <w:pStyle w:val="FirstParagraph"/>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0.200 mmol AgCl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0.40</m:t>
          </m:r>
          <m:r>
            <m:rPr>
              <m:sty m:val="p"/>
            </m:rPr>
            <m:t>V</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14"/>
        </w:numPr>
        <w:ind w:firstLine="420"/>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p>
    <w:bookmarkEnd w:id="9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0" Type="http://schemas.openxmlformats.org/officeDocument/2006/relationships/image" Target="media/rId40.jpg"/><Relationship Id="rId66" Type="http://schemas.openxmlformats.org/officeDocument/2006/relationships/image" Target="media/rId66.jpg"/><Relationship Id="rId82" Type="http://schemas.openxmlformats.org/officeDocument/2006/relationships/image" Target="media/rId82.jpg"/><Relationship Id="rId69" Type="http://schemas.openxmlformats.org/officeDocument/2006/relationships/image" Target="media/rId69.jpg"/><Relationship Id="rId78" Type="http://schemas.openxmlformats.org/officeDocument/2006/relationships/image" Target="media/rId78.jpg"/><Relationship Id="rId36" Type="http://schemas.openxmlformats.org/officeDocument/2006/relationships/image" Target="media/rId36.jpg"/><Relationship Id="rId75" Type="http://schemas.openxmlformats.org/officeDocument/2006/relationships/image" Target="media/rId75.jpg"/><Relationship Id="rId52" Type="http://schemas.openxmlformats.org/officeDocument/2006/relationships/image" Target="media/rId52.jpg"/><Relationship Id="rId9" Type="http://schemas.openxmlformats.org/officeDocument/2006/relationships/image" Target="media/rId9.jpg"/><Relationship Id="rId72" Type="http://schemas.openxmlformats.org/officeDocument/2006/relationships/image" Target="media/rId72.jpg"/><Relationship Id="rId12" Type="http://schemas.openxmlformats.org/officeDocument/2006/relationships/image" Target="media/rId12.jpg"/><Relationship Id="rId85" Type="http://schemas.openxmlformats.org/officeDocument/2006/relationships/image" Target="media/rId8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2026-10-18T12:31:39Z</dcterms:created>
  <dcterms:modified xsi:type="dcterms:W3CDTF">2026-10-18T12:31:39Z</dcterms:modified>
</cp:coreProperties>
</file>

<file path=docProps/custom.xml><?xml version="1.0" encoding="utf-8"?>
<Properties xmlns="http://schemas.openxmlformats.org/officeDocument/2006/custom-properties" xmlns:vt="http://schemas.openxmlformats.org/officeDocument/2006/docPropsVTypes"/>
</file>