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第一轮化学原理-化学计量与气体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化学计量与气体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在光度分析中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标准曲线常出现偏离</w:t>
      </w:r>
      <w:r>
        <w:rPr>
          <w:rFonts w:ascii="Times New Roman" w:hAnsi="Times New Roman" w:eastAsia="Times New Roman" w:cs="Times New Roman"/>
        </w:rPr>
        <w:t xml:space="preserve"> Lambert–Beer </w:t>
      </w:r>
      <w:r>
        <w:rPr>
          <w:rFonts w:hint="eastAsia" w:ascii="Times New Roman" w:hAnsi="Times New Roman" w:eastAsia="FangSong" w:cs="Times New Roman"/>
        </w:rPr>
        <w:t>定律的现象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高浓度有色物溶液的标准曲线向浓度轴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分析其主要原因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下列情况分别属于化学因素还是光学因素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溶液浓度高时吸光质点发生缔合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入射光不纯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含少量其他波长的光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显色剂用量不足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有色配合物未完全生成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吸收池长度不相等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晶形沉淀的沉淀条件应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无定形沉淀的沉淀条件应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且不宜陈化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陈化对晶形沉淀和无定形沉淀均有好处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沉淀剂应适当过量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以利用同离子效应减少沉淀溶解损失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但不宜过量太多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将质量</w:t>
      </w:r>
      <w:r>
        <w:rPr>
          <w:rFonts w:ascii="Times New Roman" w:hAnsi="Times New Roman" w:eastAsia="Times New Roman" w:cs="Times New Roman"/>
        </w:rPr>
        <w:t xml:space="preserve"> 100 mg </w:t>
      </w:r>
      <w:r>
        <w:rPr>
          <w:rFonts w:hint="eastAsia" w:ascii="Times New Roman" w:hAnsi="Times New Roman" w:eastAsia="FangSong" w:cs="Times New Roman"/>
        </w:rPr>
        <w:t xml:space="preserve">水合草酸锰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放在一个可以称出质量的容器里加热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所得固体产物的质量随温度变化的曲线如图所示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1711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d9e10f72c113414e214a77c183165dca5fe913276705f57f97ca6c42b0ceb20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7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试通过对该图象数据的分析和计算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回答下列各问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是否发生了化学变化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发生的化学反应方程式是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有无发生化学变化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固体物质发生反应的化学方程式是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943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固体物质质量上升的原因是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所得固体产物的化学式是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今年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月底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月初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各地报刊纷纷转载了不要将不同品牌洁污剂混合使用的警告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在全国各地发生了多起混合洁污剂发生氯气中毒的事件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根据你的化学知识作出如下判断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这一判断的正确性有待证明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当事人使用的液态洁污剂之一必定含氯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最可能的存在形式是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当另一种具有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的液态洁污剂与之混合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可能发生如下反应而产生氯气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8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月美国科学家在</w:t>
      </w:r>
      <w:r>
        <w:rPr>
          <w:rFonts w:hint="eastAsia" w:ascii="Times New Roman" w:hAnsi="Times New Roman" w:eastAsia="Times New Roman" w:cs="Times New Roman"/>
        </w:rPr>
        <w:t>《Science》</w:t>
      </w:r>
      <w:r>
        <w:rPr>
          <w:rFonts w:hint="eastAsia" w:ascii="Times New Roman" w:hAnsi="Times New Roman" w:eastAsia="FangSong" w:cs="Times New Roman"/>
        </w:rPr>
        <w:t>上发表论文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宣布发现了铝的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个时处于相对稳定状态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互为同位素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超原子中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42，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族元素原子的性质相似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容易失去电子生成阳离子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两种气体组成混合气体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Y），</w:t>
      </w:r>
      <w:r>
        <w:rPr>
          <w:rFonts w:hint="eastAsia" w:ascii="Times New Roman" w:hAnsi="Times New Roman" w:eastAsia="FangSong" w:cs="Times New Roman"/>
        </w:rPr>
        <w:t>经分析混合气体中只含有氢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而且不论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以何种比例混合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氢与氯的质量比总小于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2:71，</w:t>
      </w:r>
      <w:r>
        <w:rPr>
          <w:rFonts w:hint="eastAsia" w:ascii="Times New Roman" w:hAnsi="Times New Roman" w:eastAsia="FangSong" w:cs="Times New Roman"/>
        </w:rPr>
        <w:t>请确定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各是何种物质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天然氟矿主要有萤石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氟磷灰石等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由萤石矿制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的方法是先用浓硫酸与萤石反应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KF，</w:t>
      </w:r>
      <w:r>
        <w:rPr>
          <w:rFonts w:hint="eastAsia" w:ascii="Times New Roman" w:hAnsi="Times New Roman" w:eastAsia="FangSong" w:cs="Times New Roman"/>
        </w:rPr>
        <w:t>再电解得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由萤石矿制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的主要化学反应的方程式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之所以用硫酸而不用盐酸与萤石反应的理由是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在制取过程中加入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的作用是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对人体的危害是很严重的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人体中若含有过多的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会与人体内一种重要的金属阳离子形成难溶物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而带给人体严重的伤害和痛苦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这种阳离子是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氢化铝锂</w:t>
      </w:r>
      <w:r>
        <w:rPr>
          <w:rFonts w:hint="eastAsia"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是一种易燃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还原性极强的含氢化物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广泛应用于化工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制药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精细有机化工等行业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125℃ </w:t>
      </w:r>
      <w:r>
        <w:rPr>
          <w:rFonts w:hint="eastAsia" w:ascii="Times New Roman" w:hAnsi="Times New Roman" w:eastAsia="FangSong" w:cs="Times New Roman"/>
        </w:rPr>
        <w:t>时分解为氢气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金属铝及氢化锂</w:t>
      </w:r>
      <w:r>
        <w:rPr>
          <w:rFonts w:hint="eastAsia" w:ascii="Times New Roman" w:hAnsi="Times New Roman" w:eastAsia="Times New Roman" w:cs="Times New Roman"/>
        </w:rPr>
        <w:t>(LiH)。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写出氢化铝锂分解的化学方程式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氢化铝锂易水解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最初得三种产物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写出其与水反应的化学方程式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在碘量瓶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一种专用锥形瓶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5.00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再加入过量的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加入适量稀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立即以淀粉溶液为指示剂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到达终点时消耗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33.8 </w:t>
      </w:r>
      <w:r>
        <w:rPr>
          <w:rFonts w:hint="eastAsia" w:ascii="Times New Roman" w:hAnsi="Times New Roman" w:eastAsia="Times New Roman" w:cs="Times New Roman"/>
        </w:rPr>
        <w:t>mL。(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计算漂白液中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>然后酸化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又复显蓝色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蓝色又消失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试依次写出上述变化的离子方程式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电子是最简单和最基本的化学物质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它可以和其他阴离子一样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以溶剂化形式存在于溶液中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醇和水中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当用高能射线照射液态水时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水分子便按一种新的方式电离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请写出水分子在高能射线照射下的电离方程式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发射出来的高能电子经过左冲右突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频繁碰撞耗散能量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变得安分后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被若干个水分子以氢键方式形成的网捕获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形成水合电子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这种水合电子可以用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的通式表示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与电子同时生成的阳离子通过反应生成羟基自由基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该步反应的离子方程式可表示为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高能射线照射水的净反应的离子方程式可表示为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请指出经高能射线照射的水的最主要化学性质</w:t>
      </w:r>
      <w:r>
        <w:rPr>
          <w:rFonts w:ascii="Times New Roman" w:hAnsi="Times New Roman" w:eastAsia="Times New Roman" w:cs="Times New Roman"/>
        </w:rPr>
        <w:t xml:space="preserve"> ____、____。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溶胶时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写出该溶胶的胶团结构表达式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说明胶粒带电符号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并指出滑动面与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某气体在固体表面的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时的覆盖率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吸附的三条基本假设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取水样</w:t>
      </w:r>
      <w:r>
        <w:rPr>
          <w:rFonts w:hint="eastAsia" w:ascii="Times New Roman" w:hAnsi="Times New Roman" w:eastAsia="Times New Roman" w:cs="Times New Roman"/>
        </w:rPr>
        <w:t>100.00mL，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pH=10</w:t>
      </w:r>
      <w:r>
        <w:rPr>
          <w:rFonts w:hint="eastAsia" w:ascii="Times New Roman" w:hAnsi="Times New Roman" w:eastAsia="FangSong" w:cs="Times New Roman"/>
        </w:rPr>
        <w:t>的氨性缓冲溶液中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EBT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计算水的总硬度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，mg/L）。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0.2000g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。（M(NaCl)=58.44）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1962 </w:t>
      </w:r>
      <w:r>
        <w:rPr>
          <w:rFonts w:hint="eastAsia" w:ascii="Times New Roman" w:hAnsi="Times New Roman" w:eastAsia="FangSong" w:cs="Times New Roman"/>
        </w:rPr>
        <w:t xml:space="preserve">年英国青年化学家巴特列第一次制得了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的禁区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此后人们相继合成了氙的系列化合物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以及原子序数较大的稀有气体氪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氡的化合物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对于原子序数较小的氦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氖尚未制得化合物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有人从理论上预言了它们的化合物是可以制得的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不久澳洲国立大学的拉多姆宣布了化学上一奇闻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氦能够与碳结合形成分子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  <m:sup>
            <m:r>
              <m:t>x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不仅存在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而且能够用实验手段观察到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并借助计算机算出了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的键长分别为</w:t>
      </w:r>
      <w:r>
        <w:rPr>
          <w:rFonts w:hint="eastAsia" w:ascii="Times New Roman" w:hAnsi="Times New Roman" w:eastAsia="Times New Roman" w:cs="Times New Roman"/>
        </w:rPr>
        <w:t>：0.1209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nm，0.1212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Xe，Ne、He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的化合物难以合成的主要原因是什么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果真存在的话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请写出它们的立体结构式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并完成下列化学方程式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其中阳离子为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等摩尔反应可得到一逆磁性分子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其中阴离子为正四面体构型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多卤化物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反应得到两种单质和一种铵盐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为原料制备一种拟卤素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将湿润的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和草酸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混合加热到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即得二氧化氯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通入碱性的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氯气与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得到两种化学惰性的分子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反应得到一个离子化合物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为研究含有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成分的水所形成水垢的化学组成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取干燥的水垢</w:t>
      </w:r>
      <w:r>
        <w:rPr>
          <w:rFonts w:ascii="Times New Roman" w:hAnsi="Times New Roman" w:eastAsia="Times New Roman" w:cs="Times New Roman"/>
        </w:rPr>
        <w:t xml:space="preserve"> 6.32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加热使其失去结晶水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高温灼烧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至恒重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残余固体为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MgO，</w:t>
      </w:r>
      <w:r>
        <w:rPr>
          <w:rFonts w:hint="eastAsia" w:ascii="Times New Roman" w:hAnsi="Times New Roman" w:eastAsia="FangSong" w:cs="Times New Roman"/>
        </w:rPr>
        <w:t>放出的气体用过量的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11.82 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溶液吸收的气体中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中是否含有碳酸镁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灼烧至恒重时产生的气体完全被碱石灰吸收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碱石灰增重</w:t>
      </w:r>
      <w:r>
        <w:rPr>
          <w:rFonts w:ascii="Times New Roman" w:hAnsi="Times New Roman" w:eastAsia="Times New Roman" w:cs="Times New Roman"/>
        </w:rPr>
        <w:t xml:space="preserve"> 2.82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中各成分的物质的量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溶液中加入一定量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溶液后得到白色晶体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2.50 g B </w:t>
      </w:r>
      <w:r>
        <w:rPr>
          <w:rFonts w:hint="eastAsia" w:ascii="Times New Roman" w:hAnsi="Times New Roman" w:eastAsia="FangSong" w:cs="Times New Roman"/>
        </w:rPr>
        <w:t>晶体加热到恒重后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剩余固体质量为</w:t>
      </w:r>
      <w:r>
        <w:rPr>
          <w:rFonts w:ascii="Times New Roman" w:hAnsi="Times New Roman" w:eastAsia="Times New Roman" w:cs="Times New Roman"/>
        </w:rPr>
        <w:t xml:space="preserve"> 1.41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推测该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写出推理的过程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份等质量的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混合物进行如下实验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一份用水处理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和溶液</w:t>
      </w:r>
      <w:r>
        <w:rPr>
          <w:rFonts w:ascii="Times New Roman" w:hAnsi="Times New Roman" w:eastAsia="Times New Roman" w:cs="Times New Roman"/>
        </w:rPr>
        <w:t xml:space="preserve"> B, A </w:t>
      </w:r>
      <w:r>
        <w:rPr>
          <w:rFonts w:hint="eastAsia" w:ascii="Times New Roman" w:hAnsi="Times New Roman" w:eastAsia="FangSong" w:cs="Times New Roman"/>
        </w:rPr>
        <w:t xml:space="preserve">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56.7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t>22.7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另一份用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t>35.0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numPr>
          <w:ilvl w:val="0"/>
          <w:numId w:val="1017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溶液发生剧烈反应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元素以气体逸出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267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X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慢慢加到浓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生成一种四面体型稳定性差的气体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高氙酸盐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X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6</m:t>
                </m:r>
              </m:sub>
              <m:sup>
                <m:r>
                  <m:t>4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等物质的量反应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收集到的气体在标准状况下测得其密度为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同时还得到一种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的氟氧化合物的晶体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写出反应方程式并给出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的杂化类型与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长期以来一直认为氟的含氧酸不存在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但是自</w:t>
      </w:r>
      <w:r>
        <w:rPr>
          <w:rFonts w:ascii="Times New Roman" w:hAnsi="Times New Roman" w:eastAsia="Times New Roman" w:cs="Times New Roman"/>
        </w:rPr>
        <w:t xml:space="preserve"> 1971 </w:t>
      </w:r>
      <w:r>
        <w:rPr>
          <w:rFonts w:hint="eastAsia" w:ascii="Times New Roman" w:hAnsi="Times New Roman" w:eastAsia="FangSong" w:cs="Times New Roman"/>
        </w:rPr>
        <w:t>年斯图杰尔和阿佩里曼成功地合成了次氟酸之后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这种论点被强烈地动摇了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他们是在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下将氟气从细冰末上面通过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得到了毫克量的次氟酸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已知次氟酸的分子组成与次氯酸类似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分子中原子间亦以共价键结合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写出次氟酸的结构式并指出各元素的氧化数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写出用斯图杰尔和阿佩里曼方法制备该酸的反应方程式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下面给出了几个分子和基团化学键的键能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t> </m:t>
          </m:r>
          <m:r>
            <m:t>432</m:t>
          </m:r>
          <m:r>
            <m:t> </m:t>
          </m:r>
          <m:r>
            <m:t>494</m:t>
          </m:r>
          <m:r>
            <m:t> </m:t>
          </m:r>
          <m:r>
            <m:t>155</m:t>
          </m:r>
          <m:r>
            <m:t> </m:t>
          </m:r>
          <m:r>
            <m:t>424</m:t>
          </m:r>
          <m:r>
            <m:t> </m:t>
          </m:r>
          <m:r>
            <m:t>220</m:t>
          </m:r>
          <m:r>
            <m:t> </m:t>
          </m:r>
          <m:r>
            <m:t>566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试计算次氟酸的生成热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即从单质生成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该酸反应的热效应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为什么次氟酸不稳定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试预测它分解的可能途径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求出次氟酸分解反应的热效应值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次氟酸刹那间能被热水所分解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此时得到的溶液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即表现有氧化性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对于碘化钠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又表现有还原性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对于高锰酸盐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试推断次氟酸在水解时能生成什么产物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写出全部反应的方程式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K[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</w:t>
      </w:r>
      <w:r>
        <w:rPr>
          <w:rFonts w:hint="eastAsia" w:ascii="Times New Roman" w:hAnsi="Times New Roman" w:eastAsia="Times New Roman" w:cs="Times New Roman"/>
        </w:rPr>
        <w:t>(g/L)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的该有机溶质进行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100mL，</w:t>
      </w:r>
      <w:r>
        <w:rPr>
          <w:rFonts w:hint="eastAsia" w:ascii="Times New Roman" w:hAnsi="Times New Roman" w:eastAsia="FangSong" w:cs="Times New Roman"/>
        </w:rPr>
        <w:t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90mL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按下述两种方法进行萃取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(1)90mL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每次用</w:t>
      </w:r>
      <w:r>
        <w:rPr>
          <w:rFonts w:ascii="Times New Roman" w:hAnsi="Times New Roman" w:eastAsia="Times New Roman" w:cs="Times New Roman"/>
        </w:rPr>
        <w:t xml:space="preserve"> 30mL, </w:t>
      </w: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试比较其萃取效率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sup>
        </m:sSubSup>
        <m:r>
          <m:rPr>
            <m:sty m:val="p"/>
          </m:rPr>
          <m:t>/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sup>
        </m:sSubSup>
        <m:r>
          <m:rPr>
            <m:sty m:val="p"/>
          </m:rPr>
          <m:t>=</m:t>
        </m:r>
        <m:r>
          <m:t>85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、A、B、C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Pg。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求反应中生成水多少</w:t>
      </w:r>
      <w:r>
        <w:rPr>
          <w:rFonts w:ascii="Times New Roman" w:hAnsi="Times New Roman" w:eastAsia="Times New Roman" w:cs="Times New Roman"/>
        </w:rPr>
        <w:t xml:space="preserve"> g?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海水在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1479kPa，</w:t>
      </w:r>
      <w:r>
        <w:rPr>
          <w:rFonts w:hint="eastAsia" w:ascii="Times New Roman" w:hAnsi="Times New Roman" w:eastAsia="FangSong" w:cs="Times New Roman"/>
        </w:rPr>
        <w:t>采用反渗透法制取纯水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试确定用</w:t>
      </w:r>
      <w:r>
        <w:rPr>
          <w:rFonts w:ascii="Times New Roman" w:hAnsi="Times New Roman" w:eastAsia="Times New Roman" w:cs="Times New Roman"/>
        </w:rPr>
        <w:t xml:space="preserve"> 1000mL </w:t>
      </w:r>
      <w:r>
        <w:rPr>
          <w:rFonts w:hint="eastAsia" w:ascii="Times New Roman" w:hAnsi="Times New Roman" w:eastAsia="FangSong" w:cs="Times New Roman"/>
        </w:rPr>
        <w:t>的海水通过只能使水透过的半透膜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>的纯水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所需要的最小外加压力是多少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351.72K，</w:t>
      </w:r>
      <w:r>
        <w:rPr>
          <w:rFonts w:hint="eastAsia" w:ascii="Times New Roman" w:hAnsi="Times New Roman" w:eastAsia="FangSong" w:cs="Times New Roman"/>
        </w:rPr>
        <w:t>求硫的相对分子质量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353K，</w:t>
      </w:r>
      <w:r>
        <w:rPr>
          <w:rFonts w:hint="eastAsia" w:ascii="Times New Roman" w:hAnsi="Times New Roman" w:eastAsia="FangSong" w:cs="Times New Roman"/>
        </w:rPr>
        <w:t>萘的凝固点降低常数为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6.90K·kg/mol）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在水溶液中能氧化水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却很稳定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形成配合物的几何构型与颜色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标准溶液滴定等浓度的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求条件稳定常数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若化学计量点时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6.30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判断滴定是否准确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≥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溶液中含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0.010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mol/L。（1）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pH=5.0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pH=12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lgK(PbY)=18.04，lgK(CaY)=10.69，pH5.0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lgαY(H)=6.45，pH12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lgαY(H)≈0。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称取铜合金试样</w:t>
      </w:r>
      <w:r>
        <w:rPr>
          <w:rFonts w:hint="eastAsia" w:ascii="Times New Roman" w:hAnsi="Times New Roman" w:eastAsia="Times New Roman" w:cs="Times New Roman"/>
        </w:rPr>
        <w:t>0.5000g，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后定容至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22.50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计算铜的质量分数</w:t>
      </w:r>
      <w:r>
        <w:rPr>
          <w:rFonts w:hint="eastAsia" w:ascii="Times New Roman" w:hAnsi="Times New Roman" w:eastAsia="Times New Roman" w:cs="Times New Roman"/>
        </w:rPr>
        <w:t>。（M(Cu)=63.55）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称取铝试样</w:t>
      </w:r>
      <w:r>
        <w:rPr>
          <w:rFonts w:hint="eastAsia" w:ascii="Times New Roman" w:hAnsi="Times New Roman" w:eastAsia="Times New Roman" w:cs="Times New Roman"/>
        </w:rPr>
        <w:t>0.2000g，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后加入</w:t>
      </w:r>
      <w:r>
        <w:rPr>
          <w:rFonts w:hint="eastAsia" w:ascii="Times New Roman" w:hAnsi="Times New Roman" w:eastAsia="Times New Roman" w:cs="Times New Roman"/>
        </w:rPr>
        <w:t>0.05000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加热反应完全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冷却后在</w:t>
      </w:r>
      <w:r>
        <w:rPr>
          <w:rFonts w:hint="eastAsia" w:ascii="Times New Roman" w:hAnsi="Times New Roman" w:eastAsia="Times New Roman" w:cs="Times New Roman"/>
        </w:rPr>
        <w:t>pH≈5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0.02500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标准溶液返滴剩余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10.00mL。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)=101.96）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V(V) </w:t>
      </w:r>
      <w:r>
        <w:rPr>
          <w:rFonts w:hint="eastAsia" w:ascii="Times New Roman" w:hAnsi="Times New Roman" w:eastAsia="FangSong" w:cs="Times New Roman"/>
        </w:rPr>
        <w:t xml:space="preserve">的混合溶液与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吸收池中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两组分在两波长处的摩尔吸收系数</w:t>
      </w:r>
      <w:r>
        <w:rPr>
          <w:rFonts w:hint="eastAsia" w:ascii="Times New Roman" w:hAnsi="Times New Roman" w:eastAsia="Times New Roman" w:cs="Times New Roman"/>
        </w:rPr>
        <w:t>（L·mol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ε(Ti)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测得混合液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r>
          <m:t>0.310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r>
          <m:t>0.260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2026-09-18T13:35:16Z</dcterms:created>
  <dcterms:modified xsi:type="dcterms:W3CDTF">2026-09-18T13:35:16Z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