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第一轮化学原理-化学动力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化学动力学</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76"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01"/>
        </w:numPr>
        <w:spacing w:before="1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490697"/>
            <wp:effectExtent b="0" l="0" r="0" t="0"/>
            <wp:docPr descr="" title="" id="12" name="Picture"/>
            <a:graphic>
              <a:graphicData uri="http://schemas.openxmlformats.org/drawingml/2006/picture">
                <pic:pic>
                  <pic:nvPicPr>
                    <pic:cNvPr descr="arrhenius-plot.png" id="13" name="Picture"/>
                    <pic:cNvPicPr>
                      <a:picLocks noChangeArrowheads="1" noChangeAspect="1"/>
                    </pic:cNvPicPr>
                  </pic:nvPicPr>
                  <pic:blipFill>
                    <a:blip r:embed="rId11"/>
                    <a:stretch>
                      <a:fillRect/>
                    </a:stretch>
                  </pic:blipFill>
                  <pic:spPr bwMode="auto">
                    <a:xfrm>
                      <a:off x="0" y="0"/>
                      <a:ext cx="3600000" cy="24906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
    <w:bookmarkStart w:id="18"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02"/>
        </w:numPr>
        <w:spacing w:before="1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97027"/>
            <wp:effectExtent b="0" l="0" r="0" t="0"/>
            <wp:docPr descr="" title="" id="16" name="Picture"/>
            <a:graphic>
              <a:graphicData uri="http://schemas.openxmlformats.org/drawingml/2006/picture">
                <pic:pic>
                  <pic:nvPicPr>
                    <pic:cNvPr descr="transition-state-energy-puha-7-9.jpg" id="17" name="Picture"/>
                    <pic:cNvPicPr>
                      <a:picLocks noChangeArrowheads="1" noChangeAspect="1"/>
                    </pic:cNvPicPr>
                  </pic:nvPicPr>
                  <pic:blipFill>
                    <a:blip r:embed="rId15"/>
                    <a:stretch>
                      <a:fillRect/>
                    </a:stretch>
                  </pic:blipFill>
                  <pic:spPr bwMode="auto">
                    <a:xfrm>
                      <a:off x="0" y="0"/>
                      <a:ext cx="3240000" cy="28970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
    <w:bookmarkStart w:id="1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w:t>
      </w:r>
      <w:r>
        <w:rPr>
          <w:rFonts w:hint="eastAsia" w:ascii="Times New Roman" w:hAnsi="Times New Roman" w:eastAsia="Times New Roman" w:cs="Times New Roman"/>
        </w:rPr>
        <w:t>⼈</w:t>
      </w:r>
      <w:r>
        <w:rPr>
          <w:rFonts w:hint="eastAsia" w:ascii="Times New Roman" w:hAnsi="Times New Roman" w:eastAsia="FangSong" w:cs="Times New Roman"/>
        </w:rPr>
        <w:t>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hint="eastAsia" w:ascii="Times New Roman" w:hAnsi="Times New Roman" w:eastAsia="Times New Roman" w:cs="Times New Roman"/>
        </w:rPr>
        <w:t>UI</w:t>
      </w:r>
      <w:r>
        <w:rPr>
          <w:rFonts w:hint="eastAsia" w:ascii="Times New Roman" w:hAnsi="Times New Roman" w:eastAsia="FangSong" w:cs="Times New Roman"/>
        </w:rPr>
        <w:t>检测是碘缺乏病防治的重要</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UI</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250</m:t>
        </m:r>
        <m:r>
          <m:t> </m:t>
        </m:r>
        <m:r>
          <m:t>μ</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的尿样中加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室温后</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⼊0.025</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w:t>
      </w:r>
      <w:r>
        <w:rPr>
          <w:rFonts w:hint="eastAsia" w:ascii="Times New Roman" w:hAnsi="Times New Roman" w:eastAsia="Times New Roman" w:cs="Times New Roman"/>
        </w:rPr>
        <w:t>⼊0.025</w:t>
      </w:r>
      <w:r>
        <w:rPr>
          <w:rFonts w:ascii="Times New Roman" w:hAnsi="Times New Roman" w:eastAsia="Times New Roman" w:cs="Times New Roman"/>
        </w:rPr>
        <w:t xml:space="preserve"> mol L−1 </w:t>
      </w:r>
      <w:r>
        <w:rPr>
          <w:rFonts w:hint="eastAsia" w:ascii="Times New Roman" w:hAnsi="Times New Roman" w:eastAsia="FangSong" w:cs="Times New Roman"/>
        </w:rPr>
        <w:t xml:space="preserve">硫酸铈铵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4</m:t>
            </m:r>
          </m:sub>
        </m:sSub>
        <m:r>
          <m:rPr>
            <m:sty m:val="p"/>
          </m:rPr>
          <m:t>0.3</m:t>
        </m:r>
        <m:r>
          <m:rPr>
            <m:sty m:val="p"/>
          </m:rPr>
          <m:t>m</m:t>
        </m:r>
        <m:sSub>
          <m:e>
            <m:r>
              <m:rPr>
                <m:sty m:val="p"/>
              </m:rPr>
              <m:t>L</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尿样测试前</w:t>
      </w:r>
      <w:r>
        <w:rPr>
          <w:rFonts w:hint="eastAsia" w:ascii="Times New Roman" w:hAnsi="Times New Roman" w:eastAsia="Times New Roman" w:cs="Times New Roman"/>
        </w:rPr>
        <w:t>⽤</w:t>
      </w:r>
      <w:r>
        <w:rPr>
          <w:rFonts w:hint="eastAsia" w:ascii="Times New Roman" w:hAnsi="Times New Roman" w:eastAsia="FangSong" w:cs="Times New Roman"/>
        </w:rPr>
        <w:t>过硫酸铵进</w:t>
      </w:r>
      <w:r>
        <w:rPr>
          <w:rFonts w:hint="eastAsia" w:ascii="Times New Roman" w:hAnsi="Times New Roman" w:eastAsia="Times New Roman" w:cs="Times New Roman"/>
        </w:rPr>
        <w:t>⾏</w:t>
      </w:r>
      <w:r>
        <w:rPr>
          <w:rFonts w:hint="eastAsia" w:ascii="Times New Roman" w:hAnsi="Times New Roman" w:eastAsia="FangSong" w:cs="Times New Roman"/>
        </w:rPr>
        <w:t>消解</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请写出本检测</w:t>
      </w:r>
      <w:r>
        <w:rPr>
          <w:rFonts w:hint="eastAsia" w:ascii="Times New Roman" w:hAnsi="Times New Roman" w:eastAsia="Times New Roman" w:cs="Times New Roman"/>
        </w:rPr>
        <w:t>⽅</w:t>
      </w:r>
      <w:r>
        <w:rPr>
          <w:rFonts w:hint="eastAsia" w:ascii="Times New Roman" w:hAnsi="Times New Roman" w:eastAsia="FangSong" w:cs="Times New Roman"/>
        </w:rPr>
        <w:t>法中涉及的</w:t>
      </w:r>
      <w:r>
        <w:rPr>
          <w:rFonts w:ascii="Times New Roman" w:hAnsi="Times New Roman" w:eastAsia="Times New Roman" w:cs="Times New Roman"/>
        </w:rPr>
        <w:t xml:space="preserve"> Ce4+ /Ce3+ 、I2/I−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w:t>
      </w:r>
      <w:r>
        <w:rPr>
          <w:rFonts w:hint="eastAsia" w:ascii="Times New Roman" w:hAnsi="Times New Roman" w:eastAsia="Times New Roman" w:cs="Times New Roman"/>
        </w:rPr>
        <w:t>⽣</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d>
            <m:dPr>
              <m:begChr m:val="("/>
              <m:sepChr m:val=""/>
              <m:endChr m:val=")"/>
              <m:grow/>
            </m:dPr>
            <m:e>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e>
          </m:d>
          <m:r>
            <m:rPr>
              <m:sty m:val="p"/>
            </m:rPr>
            <m:t>&gt;</m:t>
          </m:r>
          <m:r>
            <m:t>φ</m:t>
          </m:r>
          <m:d>
            <m:dPr>
              <m:begChr m:val="("/>
              <m:sepChr m:val=""/>
              <m:endChr m:val=")"/>
              <m:grow/>
            </m:dPr>
            <m:e>
              <m:sSub>
                <m:e>
                  <m:r>
                    <m:rPr>
                      <m:sty m:val="p"/>
                    </m:rPr>
                    <m:t>I</m:t>
                  </m:r>
                </m:e>
                <m:sub>
                  <m:r>
                    <m:t>2</m:t>
                  </m:r>
                </m:sub>
              </m:sSub>
              <m:r>
                <m:rPr>
                  <m:sty m:val="p"/>
                </m:rPr>
                <m:t>/</m:t>
              </m:r>
              <m:sSup>
                <m:e>
                  <m:r>
                    <m:rPr>
                      <m:sty m:val="p"/>
                    </m:rPr>
                    <m:t>I</m:t>
                  </m:r>
                </m:e>
                <m:sup>
                  <m:r>
                    <m:rPr>
                      <m:sty m:val="p"/>
                    </m:rPr>
                    <m:t>−</m:t>
                  </m:r>
                </m:sup>
              </m:sSup>
            </m:e>
          </m:d>
          <m:r>
            <m:rPr>
              <m:sty m:val="p"/>
            </m:rPr>
            <m:t>&gt;</m:t>
          </m:r>
          <m:r>
            <m:t>φ</m:t>
          </m:r>
          <m:d>
            <m:dPr>
              <m:begChr m:val="("/>
              <m:sepChr m:val=""/>
              <m:endChr m:val=")"/>
              <m:grow/>
            </m:dPr>
            <m:e>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e>
          </m:d>
          <m:r>
            <m:rPr>
              <m:sty m:val="p"/>
            </m:rPr>
            <m:t>)</m:t>
          </m:r>
        </m:oMath>
      </m:oMathPara>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实际尿样稀释</w:t>
      </w:r>
      <w:r>
        <w:rPr>
          <w:rFonts w:hint="eastAsia" w:ascii="Times New Roman" w:hAnsi="Times New Roman" w:eastAsia="Times New Roman" w:cs="Times New Roman"/>
        </w:rPr>
        <w:t>⾄</w:t>
      </w:r>
      <w:r>
        <w:rPr>
          <w:rFonts w:hint="eastAsia" w:ascii="Times New Roman" w:hAnsi="Times New Roman" w:eastAsia="FangSong" w:cs="Times New Roman"/>
        </w:rPr>
        <w:t>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w:t>
      </w:r>
      <w:r>
        <w:rPr>
          <w:rFonts w:hint="eastAsia" w:ascii="Times New Roman" w:hAnsi="Times New Roman" w:eastAsia="Times New Roman" w:cs="Times New Roman"/>
        </w:rPr>
        <w:t>⾏</w:t>
      </w:r>
      <w:r>
        <w:rPr>
          <w:rFonts w:hint="eastAsia" w:ascii="Times New Roman" w:hAnsi="Times New Roman" w:eastAsia="FangSong" w:cs="Times New Roman"/>
        </w:rPr>
        <w:t>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w:t>
      </w:r>
      <w:r>
        <w:rPr>
          <w:rFonts w:hint="eastAsia" w:ascii="Times New Roman" w:hAnsi="Times New Roman" w:eastAsia="Times New Roman" w:cs="Times New Roman"/>
        </w:rPr>
        <w:t>⾏6</w:t>
      </w:r>
      <w:r>
        <w:rPr>
          <w:rFonts w:hint="eastAsia" w:ascii="Times New Roman" w:hAnsi="Times New Roman" w:eastAsia="FangSong" w:cs="Times New Roman"/>
        </w:rPr>
        <w:t>次平</w:t>
      </w:r>
      <w:r>
        <w:rPr>
          <w:rFonts w:hint="eastAsia" w:ascii="Times New Roman" w:hAnsi="Times New Roman" w:eastAsia="Times New Roman" w:cs="Times New Roman"/>
        </w:rPr>
        <w:t>⾏</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hint="eastAsia" w:ascii="Times New Roman" w:hAnsi="Times New Roman" w:eastAsia="Times New Roman" w:cs="Times New Roman"/>
        </w:rPr>
        <w:t>⽅</w:t>
      </w:r>
      <w:r>
        <w:rPr>
          <w:rFonts w:hint="eastAsia" w:ascii="Times New Roman" w:hAnsi="Times New Roman" w:eastAsia="FangSong" w:cs="Times New Roman"/>
        </w:rPr>
        <w:t>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ρ</m:t>
        </m:r>
        <m:r>
          <m:rPr>
            <m:sty m:val="p"/>
          </m:rPr>
          <m:t>=</m:t>
        </m:r>
        <m:r>
          <m:rPr>
            <m:sty m:val="bi"/>
          </m:rPr>
          <m:t>a</m:t>
        </m:r>
        <m:r>
          <m:rPr>
            <m:sty m:val="p"/>
          </m:rPr>
          <m:t>+</m:t>
        </m:r>
        <m:r>
          <m:t>b</m:t>
        </m:r>
        <m:r>
          <m:rPr>
            <m:sty m:val="p"/>
          </m:rPr>
          <m:t>log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为碘的质量浓度</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g</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w:t>
      </w:r>
      <w:r>
        <w:rPr>
          <w:rFonts w:hint="eastAsia" w:ascii="Times New Roman" w:hAnsi="Times New Roman" w:eastAsia="FangSong" w:cs="Times New Roman"/>
        </w:rPr>
        <w:t>时吸光度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45.715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−311.09）</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的初始浓度远</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故反应对</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时测得的吸光度为</w:t>
      </w:r>
      <w:r>
        <w:rPr>
          <w:rFonts w:ascii="Times New Roman" w:hAnsi="Times New Roman" w:eastAsia="Times New Roman" w:cs="Times New Roman"/>
        </w:rPr>
        <w:t xml:space="preserve"> </w:t>
      </w:r>
      <m:oMath>
        <m:sSub>
          <m:e>
            <m: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的反应级数均为</w:t>
      </w:r>
      <w:r>
        <w:rPr>
          <w:rFonts w:hint="eastAsia" w:ascii="Times New Roman" w:hAnsi="Times New Roman" w:eastAsia="Times New Roman" w:cs="Times New Roman"/>
        </w:rPr>
        <w:t>⼀</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I−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r>
          <m:rPr>
            <m:sty m:val="p"/>
          </m:rPr>
          <m:t>=</m:t>
        </m:r>
        <m:sSub>
          <m:e>
            <m:r>
              <m:t>c</m:t>
            </m:r>
          </m:e>
          <m:sub>
            <m:r>
              <m:rPr>
                <m:sty m:val="p"/>
              </m:rPr>
              <m:t>i</m:t>
            </m:r>
            <m:r>
              <m:rPr>
                <m:sty m:val="p"/>
              </m:rPr>
              <m:t>n</m:t>
            </m:r>
            <m:r>
              <m:rPr>
                <m:sty m:val="p"/>
              </m:rPr>
              <m:t>i</m:t>
            </m:r>
            <m:r>
              <m:rPr>
                <m:sty m:val="p"/>
              </m:rPr>
              <m:t>t</m:t>
            </m:r>
            <m:r>
              <m:rPr>
                <m:sty m:val="p"/>
              </m:rPr>
              <m:t>i</m:t>
            </m:r>
            <m:r>
              <m:rPr>
                <m:sty m:val="p"/>
              </m:rPr>
              <m:t>a</m:t>
            </m:r>
            <m:r>
              <m:rPr>
                <m:sty m:val="p"/>
              </m:rPr>
              <m:t>l</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时测得体系吸光度值为</w:t>
      </w:r>
      <w:r>
        <w:rPr>
          <w:rFonts w:ascii="Times New Roman" w:hAnsi="Times New Roman" w:eastAsia="Times New Roman" w:cs="Times New Roman"/>
        </w:rPr>
        <w:t xml:space="preserve"> </w:t>
      </w:r>
      <m:oMath>
        <m:r>
          <m:rPr>
            <m:sty m:val="p"/>
          </m:rPr>
          <m:t>|</m:t>
        </m:r>
        <m:sSub>
          <m:e>
            <m:r>
              <m:t>A</m:t>
            </m:r>
          </m:e>
          <m:sub>
            <m:sSup>
              <m:e>
                <m:r>
                  <m:t>t</m:t>
                </m:r>
              </m:e>
              <m:sup>
                <m:r>
                  <m:t>θ</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w:t>
      </w:r>
      <w:r>
        <w:rPr>
          <w:rFonts w:hint="eastAsia" w:ascii="Times New Roman" w:hAnsi="Times New Roman" w:eastAsia="Times New Roman" w:cs="Times New Roman"/>
        </w:rPr>
        <w:t>⽅</w:t>
      </w:r>
      <w:r>
        <w:rPr>
          <w:rFonts w:hint="eastAsia" w:ascii="Times New Roman" w:hAnsi="Times New Roman" w:eastAsia="FangSong" w:cs="Times New Roman"/>
        </w:rPr>
        <w:t>法中碘离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rPr>
                <m:sty m:val="p"/>
              </m:rPr>
              <m:t>H</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4-5 </w:t>
      </w: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r>
          <m:rPr>
            <m:sty m:val="p"/>
          </m:rPr>
          <m:t>,</m:t>
        </m:r>
        <m:r>
          <m:t>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w:t>
      </w:r>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ρ</m:t>
              </m:r>
              <m:r>
                <m:rPr>
                  <m:sty m:val="p"/>
                </m:rPr>
                <m:t>(</m:t>
              </m:r>
              <m:sSup>
                <m:e>
                  <m:r>
                    <m:t>I</m:t>
                  </m:r>
                </m:e>
                <m:sup>
                  <m:r>
                    <m:rPr>
                      <m:sty m:val="p"/>
                    </m:rPr>
                    <m:t>−</m:t>
                  </m:r>
                </m:sup>
              </m:sSup>
              <m:r>
                <m:rPr>
                  <m:sty m:val="p"/>
                </m:rPr>
                <m:t>)</m:t>
              </m:r>
              <m:r>
                <m:rPr>
                  <m:sty m:val="p"/>
                </m:rPr>
                <m:t>(</m:t>
              </m:r>
              <m:r>
                <m:t>μ</m:t>
              </m:r>
              <m:r>
                <m:t>g</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spacing w:before="160" w:after="80"/>
      </w:pPr>
      <w:r>
        <w:pict>
          <v:rect style="width:0;height:1.5pt" o:hralign="center" o:hrstd="t" o:hr="t"/>
        </w:pict>
      </w:r>
    </w:p>
    <w:bookmarkEnd w:id="19"/>
    <w:bookmarkStart w:id="2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向含有少量酚酞指示剂的水溶液中加入亚硫酸钠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H</m:t>
                </m:r>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和甲酰</w:t>
      </w:r>
      <w:r>
        <w:rPr>
          <w:rFonts w:ascii="Times New Roman" w:hAnsi="Times New Roman" w:eastAsia="Times New Roman" w:cs="Times New Roman"/>
        </w:rPr>
        <w:t xml:space="preserve"> </w:t>
      </w:r>
      <m:oMath>
        <m:d>
          <m:dPr>
            <m:begChr m:val="("/>
            <m:sepChr m:val=""/>
            <m:endChr m:val=")"/>
            <m:grow/>
          </m:dPr>
          <m:e>
            <m:r>
              <m:rPr>
                <m:sty m:val="p"/>
              </m:rPr>
              <m:t>H</m:t>
            </m:r>
            <m:r>
              <m:rPr>
                <m:sty m:val="p"/>
              </m:rPr>
              <m:t>C</m:t>
            </m:r>
            <m:r>
              <m:rPr>
                <m:sty m:val="p"/>
              </m:rPr>
              <m:t>H</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溶液由无色突变为紫红色</w:t>
      </w:r>
      <w:r>
        <w:rPr>
          <w:rFonts w:hint="eastAsia" w:ascii="Times New Roman" w:hAnsi="Times New Roman" w:eastAsia="Times New Roman" w:cs="Times New Roman"/>
        </w:rPr>
        <w:t>。</w:t>
      </w:r>
      <w:r>
        <w:rPr>
          <w:rFonts w:hint="eastAsia" w:ascii="Times New Roman" w:hAnsi="Times New Roman" w:eastAsia="FangSong" w:cs="Times New Roman"/>
        </w:rPr>
        <w:t>发生该颜色突变所需的时间由上述三种试剂的初始浓度决定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该体系被称为</w:t>
      </w:r>
      <w:r>
        <w:rPr>
          <w:rFonts w:hint="eastAsia" w:ascii="Times New Roman" w:hAnsi="Times New Roman" w:eastAsia="Times New Roman" w:cs="Times New Roman"/>
        </w:rPr>
        <w:t>“</w:t>
      </w:r>
      <w:r>
        <w:rPr>
          <w:rFonts w:hint="eastAsia" w:ascii="Times New Roman" w:hAnsi="Times New Roman" w:eastAsia="FangSong" w:cs="Times New Roman"/>
        </w:rPr>
        <w:t>甲醛时钟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本题中温度为</w:t>
      </w:r>
      <w:r>
        <w:rPr>
          <w:rFonts w:hint="eastAsia" w:ascii="Times New Roman" w:hAnsi="Times New Roman" w:eastAsia="Times New Roman" w:cs="Times New Roman"/>
        </w:rPr>
        <w:t>298.15K，</w:t>
      </w:r>
      <w:r>
        <w:rPr>
          <w:rFonts w:hint="eastAsia" w:ascii="Times New Roman" w:hAnsi="Times New Roman" w:eastAsia="FangSong" w:cs="Times New Roman"/>
        </w:rPr>
        <w:t>溶液充分混匀</w:t>
      </w:r>
      <w:r>
        <w:rPr>
          <w:rFonts w:hint="eastAsia" w:ascii="Times New Roman" w:hAnsi="Times New Roman" w:eastAsia="Times New Roman" w:cs="Times New Roman"/>
        </w:rPr>
        <w:t>，</w:t>
      </w:r>
      <w:r>
        <w:rPr>
          <w:rFonts w:hint="eastAsia" w:ascii="Times New Roman" w:hAnsi="Times New Roman" w:eastAsia="FangSong" w:cs="Times New Roman"/>
        </w:rPr>
        <w:t>不考虑甲醛的水合反应</w:t>
      </w:r>
      <w:r>
        <w:rPr>
          <w:rFonts w:hint="eastAsia" w:ascii="Times New Roman" w:hAnsi="Times New Roman" w:eastAsia="Times New Roman" w:cs="Times New Roman"/>
        </w:rPr>
        <w:t>。</w:t>
      </w:r>
      <w:r>
        <w:rPr>
          <w:rFonts w:hint="eastAsia" w:ascii="Times New Roman" w:hAnsi="Times New Roman" w:eastAsia="FangSong" w:cs="Times New Roman"/>
        </w:rPr>
        <w:t>解题时可采取的近似原则为</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r>
          <m:t>x</m:t>
        </m:r>
        <m:r>
          <m:rPr>
            <m:sty m:val="p"/>
          </m:rPr>
          <m:t>&gt;</m:t>
        </m:r>
        <m:r>
          <m:t>50</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在中性水溶液中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甲醛可以与亚硫酸氢根</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或亚硫酸根</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生成一种酸性和碱性都很弱的一价负离子</w:t>
      </w:r>
      <w:r>
        <w:rPr>
          <w:rFonts w:hint="eastAsia" w:ascii="Times New Roman" w:hAnsi="Times New Roman" w:eastAsia="Times New Roman" w:cs="Times New Roman"/>
        </w:rPr>
        <w:t>。</w:t>
      </w:r>
      <w:r>
        <w:rPr>
          <w:rFonts w:hint="eastAsia" w:ascii="Times New Roman" w:hAnsi="Times New Roman" w:eastAsia="FangSong" w:cs="Times New Roman"/>
        </w:rPr>
        <w:t>分别写出甲醛与亚硫酸氢根反应</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甲醛与亚硫酸根反应生成该一价负离子的离子方程式</w:t>
      </w:r>
      <w:r>
        <w:rPr>
          <w:rFonts w:hint="eastAsia" w:ascii="Times New Roman" w:hAnsi="Times New Roman" w:eastAsia="Times New Roman" w:cs="Times New Roman"/>
        </w:rPr>
        <w:t>____。</w:t>
      </w:r>
    </w:p>
    <w:p>
      <w:pPr>
        <w:pStyle w:val="Compact"/>
        <w:numPr>
          <w:ilvl w:val="0"/>
          <w:numId w:val="1003"/>
        </w:numPr>
      </w:pPr>
      <w:r>
        <w:rPr>
          <w:rFonts w:hint="eastAsia" w:ascii="Times New Roman" w:hAnsi="Times New Roman" w:eastAsia="FangSong" w:cs="Times New Roman"/>
        </w:rPr>
        <w:t xml:space="preserve">亚硫酸的第一级酸电离反应平衡常数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r>
          <m:t>1.2</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为了计算亚硫酸的第二级酸电离反应平衡常数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测得该溶液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5.36。</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列出上述溶液的物料平衡方程式</w:t>
      </w:r>
      <w:r>
        <w:rPr>
          <w:rFonts w:hint="eastAsia" w:ascii="Times New Roman" w:hAnsi="Times New Roman" w:eastAsia="Times New Roman" w:cs="Times New Roman"/>
        </w:rPr>
        <w:t>(</w:t>
      </w:r>
      <w:r>
        <w:rPr>
          <w:rFonts w:hint="eastAsia" w:ascii="Times New Roman" w:hAnsi="Times New Roman" w:eastAsia="FangSong" w:cs="Times New Roman"/>
        </w:rPr>
        <w:t>亚硫酸的各形态</w:t>
      </w:r>
      <w:r>
        <w:rPr>
          <w:rFonts w:hint="eastAsia" w:ascii="Times New Roman" w:hAnsi="Times New Roman" w:eastAsia="Times New Roman" w:cs="Times New Roman"/>
        </w:rPr>
        <w:t>)</w:t>
      </w:r>
      <w:r>
        <w:rPr>
          <w:rFonts w:hint="eastAsia" w:ascii="Times New Roman" w:hAnsi="Times New Roman" w:eastAsia="FangSong" w:cs="Times New Roman"/>
        </w:rPr>
        <w:t>与电荷平衡方程式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计算上述溶液的亚硫酸根平衡浓度</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与亚硫酸氢根平衡浓度</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甲醛与亚硫酸氢根反应的速率常数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4.5</m:t>
        </m:r>
        <m:r>
          <m:rPr>
            <m:sty m:val="p"/>
          </m:rPr>
          <m:t>×</m:t>
        </m:r>
        <m:sSup>
          <m:e>
            <m:r>
              <m:t>10</m:t>
            </m:r>
          </m:e>
          <m:sup>
            <m:r>
              <m:rPr>
                <m:sty m:val="p"/>
              </m:rPr>
              <m:t>−</m:t>
            </m:r>
            <m:r>
              <m:t>3</m:t>
            </m:r>
          </m:sup>
        </m:sSup>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S</m:t>
                </m:r>
                <m:r>
                  <m:rPr>
                    <m:sty m:val="p"/>
                  </m:rPr>
                  <m:t>O</m:t>
                </m:r>
              </m:e>
              <m:sub>
                <m:r>
                  <m:t>3</m:t>
                </m:r>
              </m:sub>
              <m:sup>
                <m:r>
                  <m:t>2</m:t>
                </m:r>
                <m:r>
                  <m:rPr>
                    <m:sty m:val="p"/>
                  </m:rPr>
                  <m:t>−</m:t>
                </m:r>
              </m:sup>
            </m:sSubSup>
          </m:e>
        </m:d>
        <m:r>
          <m:rPr>
            <m:sty m:val="p"/>
          </m:rPr>
          <m:t>=</m:t>
        </m:r>
        <m:r>
          <m:t>54</m:t>
        </m:r>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酸碱电离和酸碱中和反应的速率很大</w:t>
      </w:r>
      <w:r>
        <w:rPr>
          <w:rFonts w:hint="eastAsia" w:ascii="Times New Roman" w:hAnsi="Times New Roman" w:eastAsia="Times New Roman" w:cs="Times New Roman"/>
        </w:rPr>
        <w:t>，</w:t>
      </w:r>
      <w:r>
        <w:rPr>
          <w:rFonts w:hint="eastAsia" w:ascii="Times New Roman" w:hAnsi="Times New Roman" w:eastAsia="FangSong" w:cs="Times New Roman"/>
        </w:rPr>
        <w:t>可认为是瞬时反应</w:t>
      </w:r>
      <w:r>
        <w:rPr>
          <w:rFonts w:hint="eastAsia" w:ascii="Times New Roman" w:hAnsi="Times New Roman" w:eastAsia="Times New Roman" w:cs="Times New Roman"/>
        </w:rPr>
        <w:t>。</w:t>
      </w:r>
      <w:r>
        <w:rPr>
          <w:rFonts w:hint="eastAsia" w:ascii="Times New Roman" w:hAnsi="Times New Roman" w:eastAsia="FangSong" w:cs="Times New Roman"/>
        </w:rPr>
        <w:t>某个甲醛时钟体系的各组分初始浓度分别为</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r>
              <m:rPr>
                <m:sty m:val="p"/>
              </m:rPr>
              <m:t>H</m:t>
            </m:r>
            <m:r>
              <m:rPr>
                <m:sty m:val="p"/>
              </m:rPr>
              <m:t>C</m:t>
            </m:r>
            <m:r>
              <m:rPr>
                <m:sty m:val="p"/>
              </m:rPr>
              <m:t>H</m:t>
            </m:r>
            <m:r>
              <m:rPr>
                <m:sty m:val="p"/>
              </m:rPr>
              <m:t>O</m:t>
            </m:r>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该甲醛时钟初期阶段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 </w:t>
      </w:r>
      <w:r>
        <w:rPr>
          <w:rFonts w:hint="eastAsia" w:ascii="Times New Roman" w:hAnsi="Times New Roman" w:eastAsia="Times New Roman" w:cs="Times New Roman"/>
        </w:rPr>
        <w:t>8.20)</w:t>
      </w:r>
      <w:r>
        <w:rPr>
          <w:rFonts w:hint="eastAsia" w:ascii="Times New Roman" w:hAnsi="Times New Roman" w:eastAsia="FangSong" w:cs="Times New Roman"/>
        </w:rPr>
        <w:t>的甲醛消耗速率</w:t>
      </w:r>
      <w:r>
        <w:rPr>
          <w:rFonts w:ascii="Times New Roman" w:hAnsi="Times New Roman" w:eastAsia="Times New Roman" w:cs="Times New Roman"/>
        </w:rPr>
        <w:t xml:space="preserve"> v(HCHO) </w:t>
      </w:r>
      <w:r>
        <w:rPr>
          <w:rFonts w:hint="eastAsia" w:ascii="Times New Roman" w:hAnsi="Times New Roman" w:eastAsia="FangSong" w:cs="Times New Roman"/>
        </w:rPr>
        <w:t xml:space="preserve">与甲醛平衡浓度</w:t>
      </w:r>
      <w:r>
        <w:rPr>
          <w:rFonts w:ascii="Times New Roman" w:hAnsi="Times New Roman" w:eastAsia="Times New Roman" w:cs="Times New Roman"/>
        </w:rPr>
        <w:t xml:space="preserve"> [HCHO] </w:t>
      </w:r>
      <w:r>
        <w:rPr>
          <w:rFonts w:hint="eastAsia" w:ascii="Times New Roman" w:hAnsi="Times New Roman" w:eastAsia="FangSong" w:cs="Times New Roman"/>
        </w:rPr>
        <w:t>近似成正比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v(HCHO) = a[HCHO],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该甲醛时钟初期阶段的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近似线性增加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d</m:t>
        </m:r>
        <m:r>
          <m:rPr>
            <m:sty m:val="p"/>
          </m:rPr>
          <m:t>p</m:t>
        </m:r>
        <m:r>
          <m:rPr>
            <m:sty m:val="p"/>
          </m:rPr>
          <m:t>H</m:t>
        </m:r>
        <m:r>
          <m:rPr>
            <m:sty m:val="p"/>
          </m:rPr>
          <m:t>/</m:t>
        </m:r>
        <m:r>
          <m:rPr>
            <m:sty m:val="p"/>
          </m:rPr>
          <m:t>d</m:t>
        </m:r>
        <m:r>
          <m:rPr>
            <m:sty m:val="p"/>
          </m:rPr>
          <m:t>t</m:t>
        </m:r>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微分公式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为标准浓度</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d>
                <m:dPr>
                  <m:begChr m:val="("/>
                  <m:sepChr m:val=""/>
                  <m:endChr m:val=")"/>
                  <m:grow/>
                </m:dPr>
                <m:e>
                  <m:r>
                    <m:t>m</m:t>
                  </m:r>
                  <m:d>
                    <m:dPr>
                      <m:begChr m:val="["/>
                      <m:sepChr m:val=""/>
                      <m:endChr m:val="]"/>
                      <m:grow/>
                    </m:dPr>
                    <m:e>
                      <m:sSup>
                        <m:e>
                          <m:r>
                            <m:rPr>
                              <m:sty m:val="p"/>
                            </m:rPr>
                            <m:t>H</m:t>
                          </m:r>
                        </m:e>
                        <m:sup>
                          <m:r>
                            <m:rPr>
                              <m:sty m:val="p"/>
                            </m:rPr>
                            <m:t>+</m:t>
                          </m:r>
                        </m:sup>
                      </m:sSup>
                    </m:e>
                  </m:d>
                </m:e>
              </m:d>
            </m:num>
            <m:den>
              <m:r>
                <m:rPr>
                  <m:sty m:val="p"/>
                </m:rPr>
                <m:t>d</m:t>
              </m:r>
              <m:r>
                <m:t>t</m:t>
              </m:r>
            </m:den>
          </m:f>
          <m:r>
            <m:rPr>
              <m:sty m:val="p"/>
            </m:rPr>
            <m:t>=</m:t>
          </m:r>
          <m:f>
            <m:fPr>
              <m:type m:val="bar"/>
            </m:fPr>
            <m:num>
              <m:r>
                <m:t>m</m:t>
              </m:r>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t>t</m:t>
              </m:r>
            </m:den>
          </m:f>
          <m:r>
            <m:rPr>
              <m:sty m:val="p"/>
            </m:rPr>
            <m:t>=</m:t>
          </m:r>
          <m:f>
            <m:fPr>
              <m:type m:val="bar"/>
            </m:fPr>
            <m:num>
              <m:r>
                <m:rPr>
                  <m:sty m:val="p"/>
                </m:rPr>
                <m:t>d</m:t>
              </m:r>
              <m:d>
                <m:dPr>
                  <m:begChr m:val="["/>
                  <m:sepChr m:val=""/>
                  <m:endChr m:val="]"/>
                  <m:grow/>
                </m:dPr>
                <m:e>
                  <m:r>
                    <m:rPr>
                      <m:sty m:val="p"/>
                    </m:rPr>
                    <m:t>−</m:t>
                  </m:r>
                  <m:r>
                    <m:rPr>
                      <m:sty m:val="p"/>
                    </m:rPr>
                    <m:t>lg</m:t>
                  </m:r>
                  <m:d>
                    <m:dPr>
                      <m:begChr m:val="("/>
                      <m:sepChr m:val=""/>
                      <m:endChr m:val=")"/>
                      <m:grow/>
                    </m:dPr>
                    <m:e>
                      <m:d>
                        <m:dPr>
                          <m:begChr m:val="["/>
                          <m:sepChr m:val=""/>
                          <m:endChr m:val="]"/>
                          <m:grow/>
                        </m:dPr>
                        <m:e>
                          <m:sSup>
                            <m:e>
                              <m:r>
                                <m:rPr>
                                  <m:sty m:val="p"/>
                                </m:rPr>
                                <m:t>H</m:t>
                              </m:r>
                            </m:e>
                            <m:sup>
                              <m:r>
                                <m:rPr>
                                  <m:sty m:val="p"/>
                                </m:rPr>
                                <m:t>+</m:t>
                              </m:r>
                            </m:sup>
                          </m:sSup>
                        </m:e>
                      </m:d>
                      <m:r>
                        <m:rPr>
                          <m:sty m:val="p"/>
                        </m:rPr>
                        <m:t>/</m:t>
                      </m:r>
                      <m:sSup>
                        <m:e>
                          <m:r>
                            <m:t>c</m:t>
                          </m:r>
                        </m:e>
                        <m:sup>
                          <m:r>
                            <m:rPr>
                              <m:sty m:val="p"/>
                            </m:rPr>
                            <m:t>!</m:t>
                          </m:r>
                        </m:sup>
                      </m:sSup>
                    </m:e>
                  </m:d>
                </m:e>
              </m:d>
            </m:num>
            <m:den>
              <m:r>
                <m:rPr>
                  <m:sty m:val="p"/>
                </m:rPr>
                <m:t>d</m:t>
              </m:r>
              <m:r>
                <m:t>t</m:t>
              </m:r>
            </m:den>
          </m:f>
          <m:r>
            <m:rPr>
              <m:sty m:val="p"/>
            </m:rPr>
            <m:t>=</m:t>
          </m:r>
          <m:r>
            <m:rPr>
              <m:sty m:val="p"/>
            </m:rPr>
            <m:t>−</m:t>
          </m:r>
          <m:f>
            <m:fPr>
              <m:type m:val="bar"/>
            </m:fPr>
            <m:num>
              <m:r>
                <m:t>1</m:t>
              </m:r>
            </m:num>
            <m:den>
              <m:r>
                <m:rPr>
                  <m:sty m:val="p"/>
                </m:rPr>
                <m:t>ln</m:t>
              </m:r>
              <m:r>
                <m:t>10</m:t>
              </m:r>
              <m:r>
                <m:rPr>
                  <m:sty m:val="p"/>
                </m:rPr>
                <m:t>⋅</m:t>
              </m:r>
              <m:d>
                <m:dPr>
                  <m:begChr m:val="["/>
                  <m:sepChr m:val=""/>
                  <m:endChr m:val="]"/>
                  <m:grow/>
                </m:dPr>
                <m:e>
                  <m:sSup>
                    <m:e>
                      <m:r>
                        <m:rPr>
                          <m:sty m:val="p"/>
                        </m:rPr>
                        <m:t>H</m:t>
                      </m:r>
                    </m:e>
                    <m:sup>
                      <m:r>
                        <m:rPr>
                          <m:sty m:val="p"/>
                        </m:rPr>
                        <m:t>+</m:t>
                      </m:r>
                    </m:sup>
                  </m:sSup>
                </m:e>
              </m:d>
            </m:den>
          </m:f>
          <m:f>
            <m:fPr>
              <m:type m:val="bar"/>
            </m:fPr>
            <m:num>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已知存在下列平衡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为甲醛与亚硫酸氢根或亚硫酸根的反应产物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C</m:t>
          </m:r>
          <m:r>
            <m:rPr>
              <m:sty m:val="p"/>
            </m:rPr>
            <m:t>H</m:t>
          </m:r>
          <m:r>
            <m:rPr>
              <m:sty m:val="p"/>
            </m:rPr>
            <m:t>O</m:t>
          </m:r>
          <m:r>
            <m:rPr>
              <m:sty m:val="p"/>
            </m:rPr>
            <m:t>(</m:t>
          </m:r>
          <m:r>
            <m:rPr>
              <m:sty m:val="p"/>
            </m:rPr>
            <m:t>a</m:t>
          </m:r>
          <m:r>
            <m:rPr>
              <m:sty m:val="p"/>
            </m:rPr>
            <m:t>q</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该反应的经验平衡常数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p>
              <m:e>
                <m:r>
                  <m:rPr>
                    <m:sty m:val="p"/>
                  </m:rPr>
                  <m:t>A</m:t>
                </m:r>
              </m:e>
              <m:sup>
                <m:r>
                  <m:rPr>
                    <m:sty m:val="p"/>
                  </m:rPr>
                  <m:t>−</m:t>
                </m:r>
              </m:sup>
            </m:sSup>
          </m:e>
        </m:d>
        <m:r>
          <m:rPr>
            <m:sty m:val="p"/>
          </m:rPr>
          <m:t>=</m:t>
        </m:r>
        <m:r>
          <m:t>1.2</m:t>
        </m:r>
        <m:r>
          <m:rPr>
            <m:sty m:val="p"/>
          </m:rPr>
          <m:t>×</m:t>
        </m: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该甲醛时钟达到颜色突变点时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计算此时的</w:t>
      </w:r>
      <w:r>
        <w:rPr>
          <w:rFonts w:ascii="Times New Roman" w:hAnsi="Times New Roman" w:eastAsia="Times New Roman" w:cs="Times New Roman"/>
        </w:rPr>
        <w:t xml:space="preserve"> </w:t>
      </w:r>
      <m:oMath>
        <m:d>
          <m:dPr>
            <m:begChr m:val="["/>
            <m:sepChr m:val=""/>
            <m:endChr m:val="]"/>
            <m:grow/>
          </m:dPr>
          <m:e>
            <m:r>
              <m:t>H</m:t>
            </m:r>
            <m:r>
              <m:t>C</m:t>
            </m:r>
            <m:r>
              <m:t>H</m:t>
            </m:r>
            <m:r>
              <m:t>O</m:t>
            </m:r>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160" w:after="80"/>
      </w:pPr>
      <w:r>
        <w:pict>
          <v:rect style="width:0;height:1.5pt" o:hralign="center" o:hrstd="t" o:hr="t"/>
        </w:pict>
      </w:r>
    </w:p>
    <w:bookmarkEnd w:id="20"/>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04"/>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27" name="Picture"/>
            <a:graphic>
              <a:graphicData uri="http://schemas.openxmlformats.org/drawingml/2006/picture">
                <pic:pic>
                  <pic:nvPicPr>
                    <pic:cNvPr descr="382ed09ec731bd4288d5cc7ae2c95c2c12182b8599c9b90ad5d50a9baaa8fe1f.jpg" id="28" name="Picture"/>
                    <pic:cNvPicPr>
                      <a:picLocks noChangeArrowheads="1" noChangeAspect="1"/>
                    </pic:cNvPicPr>
                  </pic:nvPicPr>
                  <pic:blipFill>
                    <a:blip r:embed="rId26"/>
                    <a:stretch>
                      <a:fillRect/>
                    </a:stretch>
                  </pic:blipFill>
                  <pic:spPr bwMode="auto">
                    <a:xfrm>
                      <a:off x="0" y="0"/>
                      <a:ext cx="3240000" cy="3431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pPr>
      <m:oMathPara>
        <m:oMathParaPr>
          <m:jc m:val="center"/>
          <m:ctrlPr>
            <w:rPr>
              <w:sz w:val="28"/>
              <w:szCs w:val="28"/>
            </w:rPr>
          </m:ctrlPr>
        </m:oMathParaPr>
        <m:oMath>
          <m:r>
            <m:t>2</m:t>
          </m:r>
          <m:sSub>
            <m:e>
              <m:r>
                <m:rPr>
                  <m:sty m:val="p"/>
                </m:rPr>
                <m:t>N</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t>4</m:t>
          </m:r>
          <m:r>
            <m:rPr>
              <m:sty m:val="p"/>
            </m:rPr>
            <m:t>N</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06"/>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斜</w:t>
      </w:r>
      <w:r>
        <w:rPr>
          <w:rFonts w:hint="eastAsia" w:ascii="Times New Roman" w:hAnsi="Times New Roman" w:eastAsia="Times New Roman" w:cs="Times New Roman"/>
        </w:rPr>
        <w:t>⽅</w:t>
      </w:r>
      <w:r>
        <w:rPr>
          <w:rFonts w:hint="eastAsia" w:ascii="Times New Roman" w:hAnsi="Times New Roman" w:eastAsia="FangSong" w:cs="Times New Roman"/>
        </w:rPr>
        <w:t>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r>
          <m:rPr>
            <m:sty m:val="p"/>
          </m:rPr>
          <m:t>F</m:t>
        </m:r>
        <m:r>
          <m:rPr>
            <m:sty m:val="p"/>
          </m:rPr>
          <m:t>e</m:t>
        </m:r>
        <m:sSub>
          <m:e>
            <m:r>
              <m:rPr>
                <m:sty m:val="p"/>
              </m:rPr>
              <m:t>)</m:t>
            </m:r>
          </m:e>
          <m:sub>
            <m:r>
              <m:rPr>
                <m:sty m:val="p"/>
              </m:rPr>
              <m:t>2</m:t>
            </m:r>
          </m:sub>
        </m:sSub>
        <m:r>
          <m:rPr>
            <m:sty m:val="p"/>
          </m:rPr>
          <m:t>S</m:t>
        </m:r>
        <m:sSub>
          <m:e>
            <m:r>
              <m:rPr>
                <m:sty m:val="p"/>
              </m:rPr>
              <m:t>i</m:t>
            </m:r>
          </m:e>
          <m:sub>
            <m:r>
              <m:rPr>
                <m:sty m:val="p"/>
              </m:rPr>
              <m:t>2</m:t>
            </m:r>
          </m:sub>
        </m:sSub>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是地壳和上地幔的主要组成矿物之</w:t>
      </w:r>
      <w:r>
        <w:rPr>
          <w:rFonts w:hint="eastAsia" w:ascii="Times New Roman" w:hAnsi="Times New Roman" w:eastAsia="Times New Roman" w:cs="Times New Roman"/>
        </w:rPr>
        <w:t>⼀，</w:t>
      </w:r>
      <w:r>
        <w:rPr>
          <w:rFonts w:hint="eastAsia" w:ascii="Times New Roman" w:hAnsi="Times New Roman" w:eastAsia="FangSong" w:cs="Times New Roman"/>
        </w:rPr>
        <w:t>在其晶体结构中包含有两种不同的硅氧四</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p>
          <m:e>
            <m:r>
              <m:rPr>
                <m:sty m:val="p"/>
              </m:rPr>
              <m:t>)</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分别称作</w:t>
      </w:r>
      <w:r>
        <w:rPr>
          <w:rFonts w:hint="eastAsia" w:ascii="Times New Roman" w:hAnsi="Times New Roman" w:eastAsia="Times New Roman" w:cs="Times New Roman"/>
        </w:rPr>
        <w:t>A</w:t>
      </w:r>
      <w:r>
        <w:rPr>
          <w:rFonts w:hint="eastAsia" w:ascii="Times New Roman" w:hAnsi="Times New Roman" w:eastAsia="FangSong" w:cs="Times New Roman"/>
        </w:rPr>
        <w:t>链和</w:t>
      </w:r>
      <w:r>
        <w:rPr>
          <w:rFonts w:hint="eastAsia" w:ascii="Times New Roman" w:hAnsi="Times New Roman" w:eastAsia="Times New Roman" w:cs="Times New Roman"/>
        </w:rPr>
        <w:t>B</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基于这两种链的排布</w:t>
      </w:r>
      <w:r>
        <w:rPr>
          <w:rFonts w:hint="eastAsia" w:ascii="Times New Roman" w:hAnsi="Times New Roman" w:eastAsia="Times New Roman" w:cs="Times New Roman"/>
        </w:rPr>
        <w:t>⽽</w:t>
      </w:r>
      <w:r>
        <w:rPr>
          <w:rFonts w:hint="eastAsia" w:ascii="Times New Roman" w:hAnsi="Times New Roman" w:eastAsia="FangSong" w:cs="Times New Roman"/>
        </w:rPr>
        <w:t>形成了两种结构有差异的</w:t>
      </w:r>
      <w:r>
        <w:rPr>
          <w:rFonts w:hint="eastAsia" w:ascii="Times New Roman" w:hAnsi="Times New Roman" w:eastAsia="Times New Roman" w:cs="Times New Roman"/>
        </w:rPr>
        <w:t>⼋⾯</w:t>
      </w:r>
      <w:r>
        <w:rPr>
          <w:rFonts w:hint="eastAsia" w:ascii="Times New Roman" w:hAnsi="Times New Roman" w:eastAsia="FangSong" w:cs="Times New Roman"/>
        </w:rPr>
        <w:t>体空隙</w:t>
      </w:r>
      <w:r>
        <w:rPr>
          <w:rFonts w:hint="eastAsia" w:ascii="Times New Roman" w:hAnsi="Times New Roman" w:eastAsia="Times New Roman" w:cs="Times New Roman"/>
        </w:rPr>
        <w:t>M1</w:t>
      </w:r>
      <w:r>
        <w:rPr>
          <w:rFonts w:hint="eastAsia" w:ascii="Times New Roman" w:hAnsi="Times New Roman" w:eastAsia="FangSong" w:cs="Times New Roman"/>
        </w:rPr>
        <w:t>和</w:t>
      </w:r>
      <w:r>
        <w:rPr>
          <w:rFonts w:hint="eastAsia" w:ascii="Times New Roman" w:hAnsi="Times New Roman" w:eastAsia="Times New Roman" w:cs="Times New Roman"/>
        </w:rPr>
        <w:t>M2，⼆</w:t>
      </w:r>
      <w:r>
        <w:rPr>
          <w:rFonts w:hint="eastAsia" w:ascii="Times New Roman" w:hAnsi="Times New Roman" w:eastAsia="FangSong" w:cs="Times New Roman"/>
        </w:rPr>
        <w:t>者</w:t>
      </w:r>
      <w:r>
        <w:rPr>
          <w:rFonts w:hint="eastAsia" w:ascii="Times New Roman" w:hAnsi="Times New Roman" w:eastAsia="Times New Roman" w:cs="Times New Roman"/>
        </w:rPr>
        <w:t>⽐</w:t>
      </w:r>
      <w:r>
        <w:rPr>
          <w:rFonts w:hint="eastAsia" w:ascii="Times New Roman" w:hAnsi="Times New Roman" w:eastAsia="FangSong" w:cs="Times New Roman"/>
        </w:rPr>
        <w:t>例相同</w:t>
      </w:r>
      <w:r>
        <w:rPr>
          <w:rFonts w:hint="eastAsia" w:ascii="Times New Roman" w:hAnsi="Times New Roman" w:eastAsia="Times New Roman" w:cs="Times New Roman"/>
        </w:rPr>
        <w:t>，</w:t>
      </w:r>
      <w:r>
        <w:rPr>
          <w:rFonts w:hint="eastAsia" w:ascii="Times New Roman" w:hAnsi="Times New Roman" w:eastAsia="FangSong" w:cs="Times New Roman"/>
        </w:rPr>
        <w:t>如下图所</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便分布在这些</w:t>
      </w:r>
      <w:r>
        <w:rPr>
          <w:rFonts w:hint="eastAsia" w:ascii="Times New Roman" w:hAnsi="Times New Roman" w:eastAsia="Times New Roman" w:cs="Times New Roman"/>
        </w:rPr>
        <w:t>⼋⾯</w:t>
      </w:r>
      <w:r>
        <w:rPr>
          <w:rFonts w:hint="eastAsia" w:ascii="Times New Roman" w:hAnsi="Times New Roman" w:eastAsia="FangSong" w:cs="Times New Roman"/>
        </w:rPr>
        <w:t>体空隙中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7073"/>
            <wp:effectExtent b="0" l="0" r="0" t="0"/>
            <wp:docPr descr="" title="" id="39" name="Picture"/>
            <a:graphic>
              <a:graphicData uri="http://schemas.openxmlformats.org/drawingml/2006/picture">
                <pic:pic>
                  <pic:nvPicPr>
                    <pic:cNvPr descr="052080859a3ffac7de5c910ffe56e9f2276c87451bb0c8bec513ed7f208a19d1.jpg" id="40" name="Picture"/>
                    <pic:cNvPicPr>
                      <a:picLocks noChangeArrowheads="1" noChangeAspect="1"/>
                    </pic:cNvPicPr>
                  </pic:nvPicPr>
                  <pic:blipFill>
                    <a:blip r:embed="rId38"/>
                    <a:stretch>
                      <a:fillRect/>
                    </a:stretch>
                  </pic:blipFill>
                  <pic:spPr bwMode="auto">
                    <a:xfrm>
                      <a:off x="0" y="0"/>
                      <a:ext cx="3240000" cy="34770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73258"/>
            <wp:effectExtent b="0" l="0" r="0" t="0"/>
            <wp:docPr descr="" title="" id="42" name="Picture"/>
            <a:graphic>
              <a:graphicData uri="http://schemas.openxmlformats.org/drawingml/2006/picture">
                <pic:pic>
                  <pic:nvPicPr>
                    <pic:cNvPr descr="492d703e8cc478271aeb5ac9ae6ebcf6f8761eeb54eb1bfe0dd05cbb0cfd33b9.jpg" id="43" name="Picture"/>
                    <pic:cNvPicPr>
                      <a:picLocks noChangeArrowheads="1" noChangeAspect="1"/>
                    </pic:cNvPicPr>
                  </pic:nvPicPr>
                  <pic:blipFill>
                    <a:blip r:embed="rId41"/>
                    <a:stretch>
                      <a:fillRect/>
                    </a:stretch>
                  </pic:blipFill>
                  <pic:spPr bwMode="auto">
                    <a:xfrm>
                      <a:off x="0" y="0"/>
                      <a:ext cx="3600000" cy="2273258"/>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由于</w:t>
      </w:r>
      <w:r>
        <w:rPr>
          <w:rFonts w:hint="eastAsia" w:ascii="Times New Roman" w:hAnsi="Times New Roman" w:eastAsia="Times New Roman" w:cs="Times New Roman"/>
        </w:rPr>
        <w:t>M1</w:t>
      </w:r>
      <w:r>
        <w:rPr>
          <w:rFonts w:hint="eastAsia" w:ascii="Times New Roman" w:hAnsi="Times New Roman" w:eastAsia="FangSong" w:cs="Times New Roman"/>
        </w:rPr>
        <w:t>和</w:t>
      </w:r>
      <w:r>
        <w:rPr>
          <w:rFonts w:hint="eastAsia" w:ascii="Times New Roman" w:hAnsi="Times New Roman" w:eastAsia="Times New Roman" w:cs="Times New Roman"/>
        </w:rPr>
        <w:t>M2</w:t>
      </w:r>
      <w:r>
        <w:rPr>
          <w:rFonts w:hint="eastAsia" w:ascii="Times New Roman" w:hAnsi="Times New Roman" w:eastAsia="FangSong" w:cs="Times New Roman"/>
        </w:rPr>
        <w:t>的空隙性质不同</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对其占据的选择性不同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倾向于占据</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定条件下</w:t>
      </w:r>
      <w:r>
        <w:rPr>
          <w:rFonts w:hint="eastAsia" w:ascii="Times New Roman" w:hAnsi="Times New Roman" w:eastAsia="Times New Roman" w:cs="Times New Roman"/>
        </w:rPr>
        <w:t>，</w:t>
      </w:r>
      <w:r>
        <w:rPr>
          <w:rFonts w:hint="eastAsia" w:ascii="Times New Roman" w:hAnsi="Times New Roman" w:eastAsia="FangSong" w:cs="Times New Roman"/>
        </w:rPr>
        <w:t>两种离</w:t>
      </w:r>
      <w:r>
        <w:rPr>
          <w:rFonts w:hint="eastAsia" w:ascii="Times New Roman" w:hAnsi="Times New Roman" w:eastAsia="Times New Roman" w:cs="Times New Roman"/>
        </w:rPr>
        <w:t>⼦</w:t>
      </w:r>
      <w:r>
        <w:rPr>
          <w:rFonts w:hint="eastAsia" w:ascii="Times New Roman" w:hAnsi="Times New Roman" w:eastAsia="FangSong" w:cs="Times New Roman"/>
        </w:rPr>
        <w:t>可以发</w:t>
      </w:r>
      <w:r>
        <w:rPr>
          <w:rFonts w:hint="eastAsia" w:ascii="Times New Roman" w:hAnsi="Times New Roman" w:eastAsia="Times New Roman" w:cs="Times New Roman"/>
        </w:rPr>
        <w:t>⽣</w:t>
      </w:r>
      <w:r>
        <w:rPr>
          <w:rFonts w:hint="eastAsia" w:ascii="Times New Roman" w:hAnsi="Times New Roman" w:eastAsia="FangSong" w:cs="Times New Roman"/>
        </w:rPr>
        <w:t>不同位置的交换反应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M</m:t>
          </m:r>
          <m:r>
            <m:t>1</m:t>
          </m:r>
          <m:r>
            <m:rPr>
              <m:sty m:val="p"/>
            </m:rPr>
            <m:t>)</m:t>
          </m:r>
          <m:r>
            <m:rPr>
              <m:sty m:val="p"/>
            </m:rPr>
            <m:t>+</m:t>
          </m:r>
          <m:sSup>
            <m:e>
              <m:r>
                <m:rPr>
                  <m:sty m:val="p"/>
                </m:rPr>
                <m:t>M</m:t>
              </m:r>
              <m:r>
                <m:rPr>
                  <m:sty m:val="p"/>
                </m:rPr>
                <m:t>g</m:t>
              </m:r>
            </m:e>
            <m:sup>
              <m:r>
                <m:t>2</m:t>
              </m:r>
              <m:r>
                <m:rPr>
                  <m:sty m:val="p"/>
                </m:rPr>
                <m:t>+</m:t>
              </m:r>
            </m:sup>
          </m:sSup>
          <m:r>
            <m:rPr>
              <m:sty m:val="p"/>
            </m:rPr>
            <m:t>(</m:t>
          </m:r>
          <m:r>
            <m:rPr>
              <m:sty m:val="p"/>
            </m:rPr>
            <m:t>M</m:t>
          </m:r>
          <m:r>
            <m:t>2</m:t>
          </m:r>
          <m:r>
            <m:rPr>
              <m:sty m:val="p"/>
            </m:rPr>
            <m:t>)</m:t>
          </m:r>
          <m:r>
            <m:rPr>
              <m:sty m:val="p"/>
            </m:rPr>
            <m:t>⇌</m:t>
          </m:r>
          <m:sSup>
            <m:e>
              <m:r>
                <m:rPr>
                  <m:sty m:val="p"/>
                </m:rPr>
                <m:t>F</m:t>
              </m:r>
              <m:r>
                <m:rPr>
                  <m:sty m:val="p"/>
                </m:rPr>
                <m:t>e</m:t>
              </m:r>
            </m:e>
            <m:sup>
              <m:r>
                <m:t>2</m:t>
              </m:r>
              <m:r>
                <m:rPr>
                  <m:sty m:val="p"/>
                </m:rPr>
                <m:t>+</m:t>
              </m:r>
            </m:sup>
          </m:sSup>
          <m:r>
            <m:rPr>
              <m:sty m:val="p"/>
            </m:rPr>
            <m:t>(</m:t>
          </m:r>
          <m:r>
            <m:rPr>
              <m:sty m:val="p"/>
            </m:rPr>
            <m:t>M</m:t>
          </m:r>
          <m:r>
            <m:t>2</m:t>
          </m:r>
          <m:r>
            <m:rPr>
              <m:sty m:val="p"/>
            </m:rPr>
            <m:t>)</m:t>
          </m:r>
          <m:r>
            <m:rPr>
              <m:sty m:val="p"/>
            </m:rPr>
            <m:t>+</m:t>
          </m:r>
          <m:sSup>
            <m:e>
              <m:r>
                <m:rPr>
                  <m:sty m:val="p"/>
                </m:rPr>
                <m:t>M</m:t>
              </m:r>
              <m:r>
                <m:rPr>
                  <m:sty m:val="p"/>
                </m:rPr>
                <m:t>g</m:t>
              </m:r>
            </m:e>
            <m:sup>
              <m:r>
                <m:t>2</m:t>
              </m:r>
              <m:r>
                <m:rPr>
                  <m:sty m:val="p"/>
                </m:rPr>
                <m:t>+</m:t>
              </m:r>
            </m:sup>
          </m:sSup>
          <m:r>
            <m:rPr>
              <m:sty m:val="p"/>
            </m:rPr>
            <m:t>(</m:t>
          </m:r>
          <m:r>
            <m:rPr>
              <m:sty m:val="p"/>
            </m:rPr>
            <m:t>M</m:t>
          </m:r>
          <m:r>
            <m:t>1</m:t>
          </m:r>
          <m:r>
            <m:rPr>
              <m:sty m:val="p"/>
            </m:rPr>
            <m:t>)</m:t>
          </m:r>
        </m:oMath>
      </m:oMathPara>
    </w:p>
    <w:p>
      <w:pPr>
        <w:pStyle w:val="FirstParagraph"/>
      </w:pPr>
      <w:r>
        <w:rPr>
          <w:rFonts w:hint="eastAsia" w:ascii="Times New Roman" w:hAnsi="Times New Roman" w:eastAsia="FangSong" w:cs="Times New Roman"/>
        </w:rPr>
        <w:t>为简便便起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p"/>
          </m:rPr>
          <m:t>M</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M</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分别写作</w:t>
      </w:r>
      <w:r>
        <w:rPr>
          <w:rFonts w:ascii="Times New Roman" w:hAnsi="Times New Roman" w:eastAsia="Times New Roman" w:cs="Times New Roman"/>
        </w:rPr>
        <w:t xml:space="preserve"> </w:t>
      </w:r>
      <w:r>
        <w:rPr>
          <w:rFonts w:hint="eastAsia" w:ascii="Times New Roman" w:hAnsi="Times New Roman" w:eastAsia="Times New Roman" w:cs="Times New Roman"/>
        </w:rPr>
        <w:t>Fe(1)、Fe(2)、Mg(1)、Mg(2)。</w:t>
      </w:r>
      <w:r>
        <w:rPr>
          <w:rFonts w:hint="eastAsia" w:ascii="Times New Roman" w:hAnsi="Times New Roman" w:eastAsia="FangSong" w:cs="Times New Roman"/>
        </w:rPr>
        <w:t>上述反应达平衡时</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m:oMath>
        <m:sSub>
          <m:e>
            <m:r>
              <m:t>X</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D</m:t>
              </m:r>
            </m:sub>
          </m:sSub>
          <m:r>
            <m:rPr>
              <m:sty m:val="p"/>
            </m:rPr>
            <m:t>=</m:t>
          </m:r>
          <m:f>
            <m:fPr>
              <m:type m:val="bar"/>
            </m:fPr>
            <m:num>
              <m:sSub>
                <m:e>
                  <m:r>
                    <m:t>χ</m:t>
                  </m:r>
                </m:e>
                <m:sub>
                  <m:r>
                    <m:rPr>
                      <m:sty m:val="p"/>
                    </m:rPr>
                    <m:t>F</m:t>
                  </m:r>
                  <m:r>
                    <m:rPr>
                      <m:sty m:val="p"/>
                    </m:rPr>
                    <m:t>e</m:t>
                  </m:r>
                  <m:r>
                    <m:rPr>
                      <m:sty m:val="p"/>
                    </m:rPr>
                    <m:t>(</m:t>
                  </m:r>
                  <m:r>
                    <m:rPr>
                      <m:sty m:val="p"/>
                    </m:rPr>
                    <m:t>2</m:t>
                  </m:r>
                  <m:r>
                    <m:rPr>
                      <m:sty m:val="p"/>
                    </m:rPr>
                    <m:t>)</m:t>
                  </m:r>
                </m:sub>
              </m:sSub>
              <m:sSub>
                <m:e>
                  <m:r>
                    <m:t>χ</m:t>
                  </m:r>
                </m:e>
                <m:sub>
                  <m:r>
                    <m:rPr>
                      <m:sty m:val="p"/>
                    </m:rPr>
                    <m:t>M</m:t>
                  </m:r>
                  <m:r>
                    <m:rPr>
                      <m:sty m:val="p"/>
                    </m:rPr>
                    <m:t>g</m:t>
                  </m:r>
                  <m:r>
                    <m:rPr>
                      <m:sty m:val="p"/>
                    </m:rPr>
                    <m:t>(</m:t>
                  </m:r>
                  <m:r>
                    <m:rPr>
                      <m:sty m:val="p"/>
                    </m:rPr>
                    <m:t>1</m:t>
                  </m:r>
                  <m:r>
                    <m:rPr>
                      <m:sty m:val="p"/>
                    </m:rPr>
                    <m:t>)</m:t>
                  </m:r>
                </m:sub>
              </m:sSub>
            </m:num>
            <m:den>
              <m:sSub>
                <m:e>
                  <m:r>
                    <m:t>χ</m:t>
                  </m:r>
                </m:e>
                <m:sub>
                  <m:r>
                    <m:rPr>
                      <m:sty m:val="p"/>
                    </m:rPr>
                    <m:t>F</m:t>
                  </m:r>
                  <m:r>
                    <m:rPr>
                      <m:sty m:val="p"/>
                    </m:rPr>
                    <m:t>e</m:t>
                  </m:r>
                  <m:r>
                    <m:rPr>
                      <m:sty m:val="p"/>
                    </m:rPr>
                    <m:t>(</m:t>
                  </m:r>
                  <m:r>
                    <m:rPr>
                      <m:sty m:val="p"/>
                    </m:rPr>
                    <m:t>1</m:t>
                  </m:r>
                  <m:r>
                    <m:rPr>
                      <m:sty m:val="p"/>
                    </m:rPr>
                    <m:t>)</m:t>
                  </m:r>
                </m:sub>
              </m:sSub>
              <m:sSub>
                <m:e>
                  <m:r>
                    <m:t>χ</m:t>
                  </m:r>
                </m:e>
                <m:sub>
                  <m:r>
                    <m:rPr>
                      <m:sty m:val="p"/>
                    </m:rPr>
                    <m:t>M</m:t>
                  </m:r>
                  <m:r>
                    <m:rPr>
                      <m:sty m:val="p"/>
                    </m:rPr>
                    <m:t>g</m:t>
                  </m:r>
                  <m:r>
                    <m:rPr>
                      <m:sty m:val="p"/>
                    </m:rPr>
                    <m:t>(</m:t>
                  </m:r>
                  <m:r>
                    <m:rPr>
                      <m:sty m:val="p"/>
                    </m:rPr>
                    <m:t>2</m:t>
                  </m:r>
                  <m:r>
                    <m:rPr>
                      <m:sty m:val="p"/>
                    </m:rPr>
                    <m:t>)</m:t>
                  </m:r>
                </m:sub>
              </m:sSub>
            </m:den>
          </m:f>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为各离</w:t>
      </w:r>
      <w:r>
        <w:rPr>
          <w:rFonts w:hint="eastAsia" w:ascii="Times New Roman" w:hAnsi="Times New Roman" w:eastAsia="Times New Roman" w:cs="Times New Roman"/>
        </w:rPr>
        <w:t>⼦</w:t>
      </w:r>
      <w:r>
        <w:rPr>
          <w:rFonts w:hint="eastAsia" w:ascii="Times New Roman" w:hAnsi="Times New Roman" w:eastAsia="FangSong" w:cs="Times New Roman"/>
        </w:rPr>
        <w:t>占据相应位置的摩尔分数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F</m:t>
            </m:r>
            <m:r>
              <m:rPr>
                <m:sty m:val="p"/>
              </m:rPr>
              <m:t>e</m:t>
            </m:r>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M(2)</w:t>
      </w:r>
      <w:r>
        <w:rPr>
          <w:rFonts w:hint="eastAsia" w:ascii="Times New Roman" w:hAnsi="Times New Roman" w:eastAsia="FangSong" w:cs="Times New Roman"/>
        </w:rPr>
        <w:t>位置的摩尔分数</w:t>
      </w:r>
      <w:r>
        <w:rPr>
          <w:rFonts w:hint="eastAsia" w:ascii="Times New Roman" w:hAnsi="Times New Roman" w:eastAsia="Times New Roman" w:cs="Times New Roman"/>
        </w:rPr>
        <w:t>，</w:t>
      </w:r>
      <w:r>
        <w:rPr>
          <w:rFonts w:hint="eastAsia" w:ascii="Times New Roman" w:hAnsi="Times New Roman" w:eastAsia="FangSong" w:cs="Times New Roman"/>
        </w:rPr>
        <w:t>其他同理</w:t>
      </w:r>
      <w:r>
        <w:rPr>
          <w:rFonts w:hint="eastAsia" w:ascii="Times New Roman" w:hAnsi="Times New Roman" w:eastAsia="Times New Roman" w:cs="Times New Roman"/>
        </w:rPr>
        <w:t>。</w:t>
      </w:r>
      <w:r>
        <w:rPr>
          <w:rFonts w:hint="eastAsia" w:ascii="Times New Roman" w:hAnsi="Times New Roman" w:eastAsia="FangSong" w:cs="Times New Roman"/>
        </w:rPr>
        <w:t>选择某</w:t>
      </w:r>
      <w:r>
        <w:rPr>
          <w:rFonts w:hint="eastAsia" w:ascii="Times New Roman" w:hAnsi="Times New Roman" w:eastAsia="Times New Roman" w:cs="Times New Roman"/>
        </w:rPr>
        <w:t>⼀</w:t>
      </w:r>
      <w:r>
        <w:rPr>
          <w:rFonts w:hint="eastAsia" w:ascii="Times New Roman" w:hAnsi="Times New Roman" w:eastAsia="FangSong" w:cs="Times New Roman"/>
        </w:rPr>
        <w:t>矿物样品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873K</w:t>
      </w:r>
      <w:r>
        <w:rPr>
          <w:rFonts w:hint="eastAsia" w:ascii="Times New Roman" w:hAnsi="Times New Roman" w:eastAsia="FangSong" w:cs="Times New Roman"/>
        </w:rPr>
        <w:t>下进</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利</w:t>
      </w:r>
      <w:r>
        <w:rPr>
          <w:rFonts w:hint="eastAsia" w:ascii="Times New Roman" w:hAnsi="Times New Roman" w:eastAsia="Times New Roman" w:cs="Times New Roman"/>
        </w:rPr>
        <w:t>⽤X</w:t>
      </w:r>
      <w:r>
        <w:rPr>
          <w:rFonts w:hint="eastAsia" w:ascii="Times New Roman" w:hAnsi="Times New Roman" w:eastAsia="FangSong" w:cs="Times New Roman"/>
        </w:rPr>
        <w:t>射线衍射结合穆斯堡尔谱监测反应进</w:t>
      </w:r>
      <w:r>
        <w:rPr>
          <w:rFonts w:hint="eastAsia" w:ascii="Times New Roman" w:hAnsi="Times New Roman" w:eastAsia="Times New Roman" w:cs="Times New Roman"/>
        </w:rPr>
        <w:t>⾏</w:t>
      </w:r>
      <w:r>
        <w:rPr>
          <w:rFonts w:hint="eastAsia" w:ascii="Times New Roman" w:hAnsi="Times New Roman" w:eastAsia="FangSong" w:cs="Times New Roman"/>
        </w:rPr>
        <w:t>过程中上述物种占据不同位置情况随时间的变化</w:t>
      </w:r>
      <w:r>
        <w:rPr>
          <w:rFonts w:hint="eastAsia" w:ascii="Times New Roman" w:hAnsi="Times New Roman" w:eastAsia="Times New Roman" w:cs="Times New Roman"/>
        </w:rPr>
        <w:t>，</w:t>
      </w:r>
      <w:r>
        <w:rPr>
          <w:rFonts w:hint="eastAsia" w:ascii="Times New Roman" w:hAnsi="Times New Roman" w:eastAsia="FangSong" w:cs="Times New Roman"/>
        </w:rPr>
        <w:t>数据列</w:t>
      </w:r>
      <w:r>
        <w:rPr>
          <w:rFonts w:hint="eastAsia" w:ascii="Times New Roman" w:hAnsi="Times New Roman" w:eastAsia="Times New Roman" w:cs="Times New Roman"/>
        </w:rPr>
        <w:t>⼊</w:t>
      </w:r>
      <w:r>
        <w:rPr>
          <w:rFonts w:hint="eastAsia" w:ascii="Times New Roman" w:hAnsi="Times New Roman" w:eastAsia="FangSong" w:cs="Times New Roman"/>
        </w:rPr>
        <w:t>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t / min</w:t>
            </w:r>
          </w:p>
        </w:tc>
        <w:tc>
          <w:tcPr/>
          <w:p>
            <w:pPr>
              <w:pStyle w:val="Compact"/>
              <w:jc w:val="center"/>
            </w:pPr>
            <m:oMath>
              <m:sSub>
                <m:e>
                  <m:r>
                    <m:t>χ</m:t>
                  </m:r>
                </m:e>
                <m:sub>
                  <m:r>
                    <m:rPr>
                      <m:nor/>
                      <m:sty m:val="p"/>
                    </m:rPr>
                    <m:t>Fe(1)</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Fe(2)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Mg(1)</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0.00450</w:t>
            </w:r>
          </w:p>
        </w:tc>
        <w:tc>
          <w:tcPr/>
          <w:p>
            <w:pPr>
              <w:pStyle w:val="Compact"/>
              <w:jc w:val="center"/>
            </w:pPr>
            <w:r>
              <w:rPr>
                <w:rFonts w:ascii="Times New Roman" w:hAnsi="Times New Roman" w:eastAsia="Times New Roman" w:cs="Times New Roman"/>
              </w:rPr>
              <w:t xml:space="preserve">0.9807</w:t>
            </w:r>
          </w:p>
        </w:tc>
        <w:tc>
          <w:tcPr/>
          <w:p>
            <w:pPr>
              <w:pStyle w:val="Compact"/>
              <w:jc w:val="center"/>
            </w:pPr>
            <w:r>
              <w:rPr>
                <w:rFonts w:ascii="Times New Roman" w:hAnsi="Times New Roman" w:eastAsia="Times New Roman" w:cs="Times New Roman"/>
              </w:rPr>
              <w:t xml:space="preserve">0.0174</w:t>
            </w:r>
          </w:p>
        </w:tc>
        <w:tc>
          <w:tcPr/>
          <w:p>
            <w:pPr>
              <w:pStyle w:val="Compact"/>
              <w:jc w:val="center"/>
            </w:pPr>
            <w:r>
              <w:rPr>
                <w:rFonts w:ascii="Times New Roman" w:hAnsi="Times New Roman" w:eastAsia="Times New Roman" w:cs="Times New Roman"/>
              </w:rPr>
              <w:t xml:space="preserve">0.9769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0.00420</w:t>
            </w:r>
          </w:p>
        </w:tc>
        <w:tc>
          <w:tcPr/>
          <w:p>
            <w:pPr>
              <w:pStyle w:val="Compact"/>
              <w:jc w:val="center"/>
            </w:pPr>
            <w:r>
              <w:rPr>
                <w:rFonts w:ascii="Times New Roman" w:hAnsi="Times New Roman" w:eastAsia="Times New Roman" w:cs="Times New Roman"/>
              </w:rPr>
              <w:t xml:space="preserve">0.9804</w:t>
            </w:r>
          </w:p>
        </w:tc>
        <w:tc>
          <w:tcPr/>
          <w:p>
            <w:pPr>
              <w:pStyle w:val="Compact"/>
              <w:jc w:val="center"/>
            </w:pPr>
            <w:r>
              <w:rPr>
                <w:rFonts w:ascii="Times New Roman" w:hAnsi="Times New Roman" w:eastAsia="Times New Roman" w:cs="Times New Roman"/>
              </w:rPr>
              <w:t xml:space="preserve">0.0176</w:t>
            </w:r>
          </w:p>
        </w:tc>
        <w:tc>
          <w:tcPr/>
          <w:p>
            <w:pPr>
              <w:pStyle w:val="Compact"/>
              <w:jc w:val="center"/>
            </w:pPr>
            <w:r>
              <w:rPr>
                <w:rFonts w:ascii="Times New Roman" w:hAnsi="Times New Roman" w:eastAsia="Times New Roman" w:cs="Times New Roman"/>
              </w:rPr>
              <w:t xml:space="preserve">0.9771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1920</w:t>
            </w:r>
          </w:p>
        </w:tc>
        <w:tc>
          <w:tcPr/>
          <w:p>
            <w:pPr>
              <w:pStyle w:val="Compact"/>
              <w:jc w:val="center"/>
            </w:pPr>
            <w:r>
              <w:rPr>
                <w:rFonts w:ascii="Times New Roman" w:hAnsi="Times New Roman" w:eastAsia="Times New Roman" w:cs="Times New Roman"/>
              </w:rPr>
              <w:t xml:space="preserve">0.00380</w:t>
            </w:r>
          </w:p>
        </w:tc>
        <w:tc>
          <w:tcPr/>
          <w:p>
            <w:pPr>
              <w:pStyle w:val="Compact"/>
              <w:jc w:val="center"/>
            </w:pPr>
            <w:r>
              <w:rPr>
                <w:rFonts w:ascii="Times New Roman" w:hAnsi="Times New Roman" w:eastAsia="Times New Roman" w:cs="Times New Roman"/>
              </w:rPr>
              <w:t xml:space="preserve">0.9801</w:t>
            </w:r>
          </w:p>
        </w:tc>
        <w:tc>
          <w:tcPr/>
          <w:p>
            <w:pPr>
              <w:pStyle w:val="Compact"/>
              <w:jc w:val="center"/>
            </w:pPr>
            <w:r>
              <w:rPr>
                <w:rFonts w:ascii="Times New Roman" w:hAnsi="Times New Roman" w:eastAsia="Times New Roman" w:cs="Times New Roman"/>
              </w:rPr>
              <w:t xml:space="preserve">0.0179</w:t>
            </w:r>
          </w:p>
        </w:tc>
        <w:tc>
          <w:tcPr/>
          <w:p>
            <w:pPr>
              <w:pStyle w:val="Compact"/>
              <w:jc w:val="center"/>
            </w:pPr>
            <w:r>
              <w:rPr>
                <w:rFonts w:ascii="Times New Roman" w:hAnsi="Times New Roman" w:eastAsia="Times New Roman" w:cs="Times New Roman"/>
              </w:rPr>
              <w:t xml:space="preserve">0.9774</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3720</w:t>
            </w:r>
          </w:p>
        </w:tc>
        <w:tc>
          <w:tcPr/>
          <w:p>
            <w:pPr>
              <w:pStyle w:val="Compact"/>
              <w:jc w:val="center"/>
            </w:pPr>
            <w:r>
              <w:rPr>
                <w:rFonts w:ascii="Times New Roman" w:hAnsi="Times New Roman" w:eastAsia="Times New Roman" w:cs="Times New Roman"/>
              </w:rPr>
              <w:t xml:space="preserve">0.00361</w:t>
            </w:r>
          </w:p>
        </w:tc>
        <w:tc>
          <w:tcPr/>
          <w:p>
            <w:pPr>
              <w:pStyle w:val="Compact"/>
              <w:jc w:val="center"/>
            </w:pPr>
            <w:r>
              <w:rPr>
                <w:rFonts w:ascii="Times New Roman" w:hAnsi="Times New Roman" w:eastAsia="Times New Roman" w:cs="Times New Roman"/>
              </w:rPr>
              <w:t xml:space="preserve">0.9798</w:t>
            </w:r>
          </w:p>
        </w:tc>
        <w:tc>
          <w:tcPr/>
          <w:p>
            <w:pPr>
              <w:pStyle w:val="Compact"/>
              <w:jc w:val="center"/>
            </w:pPr>
            <w:r>
              <w:rPr>
                <w:rFonts w:ascii="Times New Roman" w:hAnsi="Times New Roman" w:eastAsia="Times New Roman" w:cs="Times New Roman"/>
              </w:rPr>
              <w:t xml:space="preserve">0.0183</w:t>
            </w:r>
          </w:p>
        </w:tc>
        <w:tc>
          <w:tcPr/>
          <w:p>
            <w:pPr>
              <w:pStyle w:val="Compact"/>
              <w:jc w:val="center"/>
            </w:pPr>
            <w:r>
              <w:rPr>
                <w:rFonts w:ascii="Times New Roman" w:hAnsi="Times New Roman" w:eastAsia="Times New Roman" w:cs="Times New Roman"/>
              </w:rPr>
              <w:t xml:space="preserve">0.9778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6000</w:t>
            </w:r>
          </w:p>
        </w:tc>
        <w:tc>
          <w:tcPr/>
          <w:p>
            <w:pPr>
              <w:pStyle w:val="Compact"/>
              <w:jc w:val="center"/>
            </w:pPr>
            <w:r>
              <w:rPr>
                <w:rFonts w:ascii="Times New Roman" w:hAnsi="Times New Roman" w:eastAsia="Times New Roman" w:cs="Times New Roman"/>
              </w:rPr>
              <w:t xml:space="preserve">0.00335</w:t>
            </w:r>
          </w:p>
        </w:tc>
        <w:tc>
          <w:tcPr/>
          <w:p>
            <w:pPr>
              <w:pStyle w:val="Compact"/>
              <w:jc w:val="center"/>
            </w:pPr>
            <w:r>
              <w:rPr>
                <w:rFonts w:ascii="Times New Roman" w:hAnsi="Times New Roman" w:eastAsia="Times New Roman" w:cs="Times New Roman"/>
              </w:rPr>
              <w:t xml:space="preserve">0.9795</w:t>
            </w:r>
          </w:p>
        </w:tc>
        <w:tc>
          <w:tcPr/>
          <w:p>
            <w:pPr>
              <w:pStyle w:val="Compact"/>
              <w:jc w:val="center"/>
            </w:pPr>
            <w:r>
              <w:rPr>
                <w:rFonts w:ascii="Times New Roman" w:hAnsi="Times New Roman" w:eastAsia="Times New Roman" w:cs="Times New Roman"/>
              </w:rPr>
              <w:t xml:space="preserve">0.0185</w:t>
            </w:r>
          </w:p>
        </w:tc>
        <w:tc>
          <w:tcPr/>
          <w:p>
            <w:pPr>
              <w:pStyle w:val="Compact"/>
              <w:jc w:val="center"/>
            </w:pPr>
            <w:r>
              <w:rPr>
                <w:rFonts w:ascii="Times New Roman" w:hAnsi="Times New Roman" w:eastAsia="Times New Roman" w:cs="Times New Roman"/>
              </w:rPr>
              <w:t xml:space="preserve">0.9780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11760</w:t>
            </w:r>
          </w:p>
        </w:tc>
        <w:tc>
          <w:tcPr/>
          <w:p>
            <w:pPr>
              <w:pStyle w:val="Compact"/>
              <w:jc w:val="center"/>
            </w:pPr>
            <w:r>
              <w:rPr>
                <w:rFonts w:ascii="Times New Roman" w:hAnsi="Times New Roman" w:eastAsia="Times New Roman" w:cs="Times New Roman"/>
              </w:rPr>
              <w:t xml:space="preserve">0.00281</w:t>
            </w:r>
          </w:p>
        </w:tc>
        <w:tc>
          <w:tcPr/>
          <w:p>
            <w:pPr>
              <w:pStyle w:val="Compact"/>
              <w:jc w:val="center"/>
            </w:pPr>
            <w:r>
              <w:rPr>
                <w:rFonts w:ascii="Times New Roman" w:hAnsi="Times New Roman" w:eastAsia="Times New Roman" w:cs="Times New Roman"/>
              </w:rPr>
              <w:t xml:space="preserve">0.9790</w:t>
            </w:r>
          </w:p>
        </w:tc>
        <w:tc>
          <w:tcPr/>
          <w:p>
            <w:pPr>
              <w:pStyle w:val="Compact"/>
              <w:jc w:val="center"/>
            </w:pPr>
            <w:r>
              <w:rPr>
                <w:rFonts w:ascii="Times New Roman" w:hAnsi="Times New Roman" w:eastAsia="Times New Roman" w:cs="Times New Roman"/>
              </w:rPr>
              <w:t xml:space="preserve">0.0191</w:t>
            </w:r>
          </w:p>
        </w:tc>
        <w:tc>
          <w:tcPr/>
          <w:p>
            <w:pPr>
              <w:pStyle w:val="Compact"/>
              <w:jc w:val="center"/>
            </w:pPr>
            <w:r>
              <w:rPr>
                <w:rFonts w:ascii="Times New Roman" w:hAnsi="Times New Roman" w:eastAsia="Times New Roman" w:cs="Times New Roman"/>
              </w:rPr>
              <w:t xml:space="preserve">0.9786</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20300</w:t>
            </w:r>
          </w:p>
        </w:tc>
        <w:tc>
          <w:tcPr/>
          <w:p>
            <w:pPr>
              <w:pStyle w:val="Compact"/>
              <w:jc w:val="center"/>
            </w:pPr>
            <w:r>
              <w:rPr>
                <w:rFonts w:ascii="Times New Roman" w:hAnsi="Times New Roman" w:eastAsia="Times New Roman" w:cs="Times New Roman"/>
              </w:rPr>
              <w:t xml:space="preserve">0.00261</w:t>
            </w:r>
          </w:p>
        </w:tc>
        <w:tc>
          <w:tcPr/>
          <w:p>
            <w:pPr>
              <w:pStyle w:val="Compact"/>
              <w:jc w:val="center"/>
            </w:pPr>
            <w:r>
              <w:rPr>
                <w:rFonts w:ascii="Times New Roman" w:hAnsi="Times New Roman" w:eastAsia="Times New Roman" w:cs="Times New Roman"/>
              </w:rPr>
              <w:t xml:space="preserve">0.9788</w:t>
            </w:r>
          </w:p>
        </w:tc>
        <w:tc>
          <w:tcPr/>
          <w:p>
            <w:pPr>
              <w:pStyle w:val="Compact"/>
              <w:jc w:val="center"/>
            </w:pPr>
            <w:r>
              <w:rPr>
                <w:rFonts w:ascii="Times New Roman" w:hAnsi="Times New Roman" w:eastAsia="Times New Roman" w:cs="Times New Roman"/>
              </w:rPr>
              <w:t xml:space="preserve">0.0193</w:t>
            </w:r>
          </w:p>
        </w:tc>
        <w:tc>
          <w:tcPr/>
          <w:p>
            <w:pPr>
              <w:pStyle w:val="Compact"/>
              <w:jc w:val="center"/>
            </w:pPr>
            <w:r>
              <w:rPr>
                <w:rFonts w:ascii="Times New Roman" w:hAnsi="Times New Roman" w:eastAsia="Times New Roman" w:cs="Times New Roman"/>
              </w:rPr>
              <w:t xml:space="preserve">0.9788</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29700</w:t>
            </w:r>
          </w:p>
        </w:tc>
        <w:tc>
          <w:tcPr/>
          <w:p>
            <w:pPr>
              <w:pStyle w:val="Compact"/>
              <w:jc w:val="center"/>
            </w:pPr>
            <w:r>
              <w:rPr>
                <w:rFonts w:ascii="Times New Roman" w:hAnsi="Times New Roman" w:eastAsia="Times New Roman" w:cs="Times New Roman"/>
              </w:rPr>
              <w:t xml:space="preserve">0.00233</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48165</w:t>
            </w:r>
          </w:p>
        </w:tc>
        <w:tc>
          <w:tcPr/>
          <w:p>
            <w:pPr>
              <w:pStyle w:val="Compact"/>
              <w:jc w:val="center"/>
            </w:pPr>
            <w:r>
              <w:rPr>
                <w:rFonts w:ascii="Times New Roman" w:hAnsi="Times New Roman" w:eastAsia="Times New Roman" w:cs="Times New Roman"/>
              </w:rPr>
              <w:t xml:space="preserve">0.00232</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bl>
    <w:p>
      <w:pPr>
        <w:pStyle w:val="BodyText"/>
        <w:spacing w:before="1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计算分配系数</w:t>
      </w:r>
      <w:r>
        <w:rPr>
          <w:rFonts w:ascii="Times New Roman" w:hAnsi="Times New Roman" w:eastAsia="Times New Roman" w:cs="Times New Roman"/>
        </w:rPr>
        <w:t xml:space="preserve"> </w:t>
      </w:r>
      <m:oMath>
        <m:sSub>
          <m:e>
            <m:r>
              <m:t>K</m:t>
            </m:r>
          </m:e>
          <m:sub>
            <m:sSup>
              <m:e>
                <m:r>
                  <m:t>D</m:t>
                </m:r>
              </m:e>
              <m:sup>
                <m:r>
                  <m:t>𝜍</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w:t>
      </w:r>
      <w:r>
        <w:rPr>
          <w:rFonts w:hint="eastAsia" w:ascii="Times New Roman" w:hAnsi="Times New Roman" w:eastAsia="Times New Roman" w:cs="Times New Roman"/>
        </w:rPr>
        <w:t>⽰：</w:t>
      </w: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合理判断并选择数据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逆反应的速率常数分别为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假设正</w:t>
      </w:r>
      <w:r>
        <w:rPr>
          <w:rFonts w:hint="eastAsia" w:ascii="Times New Roman" w:hAnsi="Times New Roman" w:eastAsia="Times New Roman" w:cs="Times New Roman"/>
        </w:rPr>
        <w:t>、</w:t>
      </w:r>
      <w:r>
        <w:rPr>
          <w:rFonts w:hint="eastAsia" w:ascii="Times New Roman" w:hAnsi="Times New Roman" w:eastAsia="FangSong" w:cs="Times New Roman"/>
        </w:rPr>
        <w:t>逆反应速率表达形式均与基元反应类似</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逆反应速率分别与占据相应位置的各离</w:t>
      </w:r>
      <w:r>
        <w:rPr>
          <w:rFonts w:hint="eastAsia" w:ascii="Times New Roman" w:hAnsi="Times New Roman" w:eastAsia="Times New Roman" w:cs="Times New Roman"/>
        </w:rPr>
        <w:t>⼦</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成正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?54</w:t>
      </w:r>
      <w:r>
        <w:rPr>
          <w:rFonts w:hint="eastAsia" w:ascii="Times New Roman" w:hAnsi="Times New Roman" w:eastAsia="FangSong" w:cs="Times New Roman"/>
        </w:rPr>
        <w:t>的关系</w:t>
      </w:r>
      <w:r>
        <w:rPr>
          <w:rFonts w:ascii="Times New Roman" w:hAnsi="Times New Roman" w:eastAsia="Times New Roman" w:cs="Times New Roman"/>
        </w:rPr>
        <w:t xml:space="preserve"> </w:t>
      </w:r>
      <m:oMath>
        <m:r>
          <m:rPr>
            <m:sty m:val="p"/>
          </m:rPr>
          <m:t>↕</m:t>
        </m:r>
        <m:sSub>
          <m:e>
            <m:r>
              <m:rPr>
                <m:sty m:val="p"/>
              </m:rPr>
              <m:t>↕</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利</w:t>
      </w:r>
      <w:r>
        <w:rPr>
          <w:rFonts w:hint="eastAsia" w:ascii="Times New Roman" w:hAnsi="Times New Roman" w:eastAsia="Times New Roman" w:cs="Times New Roman"/>
        </w:rPr>
        <w:t>⽤</w:t>
      </w:r>
      <w:r>
        <w:rPr>
          <w:rFonts w:hint="eastAsia" w:ascii="Times New Roman" w:hAnsi="Times New Roman" w:eastAsia="FangSong" w:cs="Times New Roman"/>
        </w:rPr>
        <w:t>上表中起始阶段的数据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编号</w:t>
      </w:r>
      <w:r>
        <w:rPr>
          <w:rFonts w:ascii="Times New Roman" w:hAnsi="Times New Roman" w:eastAsia="Times New Roman" w:cs="Times New Roman"/>
        </w:rPr>
        <w:t xml:space="preserve"> 1~4 </w:t>
      </w:r>
      <w:r>
        <w:rPr>
          <w:rFonts w:hint="eastAsia" w:ascii="Times New Roman" w:hAnsi="Times New Roman" w:eastAsia="FangSong" w:cs="Times New Roman"/>
        </w:rPr>
        <w:t>的数据进</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?54</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rPr>
            <m:sty m:val="p"/>
          </m:rPr>
          <m:t>M</m:t>
        </m:r>
        <m:sSup>
          <m:e>
            <m:r>
              <m:rPr>
                <m:sty m:val="p"/>
              </m:rPr>
              <m:t>g</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的摩尔分数近似视为常数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0.9780；</w:t>
      </w:r>
    </w:p>
    <w:p>
      <w:pPr>
        <w:pStyle w:val="BodyText"/>
      </w:pPr>
      <w:r>
        <w:rPr>
          <w:rFonts w:hint="eastAsia" w:ascii="Times New Roman" w:hAnsi="Times New Roman" w:eastAsia="FangSong" w:cs="Times New Roman"/>
        </w:rPr>
        <w:t>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常微分</w:t>
      </w:r>
      <w:r>
        <w:rPr>
          <w:rFonts w:hint="eastAsia" w:ascii="Times New Roman" w:hAnsi="Times New Roman" w:eastAsia="Times New Roman" w:cs="Times New Roman"/>
        </w:rPr>
        <w:t>⽅</w:t>
      </w:r>
      <w:r>
        <w:rPr>
          <w:rFonts w:hint="eastAsia" w:ascii="Times New Roman" w:hAnsi="Times New Roman" w:eastAsia="FangSong" w:cs="Times New Roman"/>
        </w:rPr>
        <w:t>程的解</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y</m:t>
              </m:r>
            </m:e>
            <m:sup>
              <m:r>
                <m:rPr>
                  <m:sty m:val="p"/>
                </m:rPr>
                <m:t>′</m:t>
              </m:r>
            </m:sup>
          </m:sSup>
          <m:r>
            <m:rPr>
              <m:sty m:val="p"/>
            </m:rPr>
            <m:t>=</m:t>
          </m:r>
          <m:r>
            <m:t>k</m:t>
          </m:r>
          <m:r>
            <m:t>y</m:t>
          </m:r>
          <m:r>
            <m:rPr>
              <m:sty m:val="p"/>
            </m:rPr>
            <m:t>,</m:t>
          </m:r>
          <m:r>
            <m:rPr>
              <m:nor/>
              <m:sty m:val="p"/>
            </m:rPr>
            <m:t>其解为:</m:t>
          </m:r>
          <m:r>
            <m:rPr>
              <m:sty m:val="p"/>
            </m:rPr>
            <m:t>ln</m:t>
          </m:r>
          <m:r>
            <m:t>y</m:t>
          </m:r>
          <m:r>
            <m:rPr>
              <m:sty m:val="p"/>
            </m:rPr>
            <m:t>=</m:t>
          </m:r>
          <m:r>
            <m:t>k</m:t>
          </m:r>
          <m:r>
            <m:t>x</m:t>
          </m:r>
          <m:r>
            <m:rPr>
              <m:sty m:val="p"/>
            </m:rPr>
            <m:t>+</m:t>
          </m:r>
          <m:r>
            <m:t>c</m:t>
          </m:r>
        </m:oMath>
      </m:oMathPara>
    </w:p>
    <w:p>
      <w:pPr>
        <w:pStyle w:val="FirstParagraph"/>
      </w:pPr>
      <m:oMathPara>
        <m:oMathParaPr>
          <m:jc m:val="center"/>
          <m:ctrlPr>
            <w:rPr>
              <w:sz w:val="28"/>
              <w:szCs w:val="28"/>
            </w:rPr>
          </m:ctrlPr>
        </m:oMathParaPr>
        <m:oMath>
          <m:sSup>
            <m:e>
              <m:r>
                <m:t>y</m:t>
              </m:r>
            </m:e>
            <m:sup>
              <m:r>
                <m:rPr>
                  <m:sty m:val="p"/>
                </m:rPr>
                <m:t>′</m:t>
              </m:r>
            </m:sup>
          </m:sSup>
          <m:r>
            <m:rPr>
              <m:sty m:val="p"/>
            </m:rPr>
            <m:t>=</m:t>
          </m:r>
          <m:r>
            <m:t>k</m:t>
          </m:r>
          <m:r>
            <m:rPr>
              <m:sty m:val="p"/>
            </m:rPr>
            <m:t>(</m:t>
          </m:r>
          <m:r>
            <m:t>a</m:t>
          </m:r>
          <m:r>
            <m:t>y</m:t>
          </m:r>
          <m:r>
            <m:rPr>
              <m:sty m:val="p"/>
            </m:rPr>
            <m:t>+</m:t>
          </m:r>
          <m:r>
            <m:t>b</m:t>
          </m:r>
          <m:r>
            <m:rPr>
              <m:sty m:val="p"/>
            </m:rPr>
            <m:t>)</m:t>
          </m:r>
          <m:r>
            <m:rPr>
              <m:sty m:val="p"/>
            </m:rPr>
            <m:t>,</m:t>
          </m:r>
          <m:r>
            <m:rPr>
              <m:nor/>
              <m:sty m:val="p"/>
            </m:rPr>
            <m:t>其解为:</m:t>
          </m:r>
          <m:f>
            <m:fPr>
              <m:type m:val="bar"/>
            </m:fPr>
            <m:num>
              <m:r>
                <m:t>1</m:t>
              </m:r>
            </m:num>
            <m:den>
              <m:r>
                <m:t>a</m:t>
              </m:r>
            </m:den>
          </m:f>
          <m:r>
            <m:rPr>
              <m:sty m:val="p"/>
            </m:rPr>
            <m:t>ln</m:t>
          </m:r>
          <m:r>
            <m:rPr>
              <m:sty m:val="p"/>
            </m:rPr>
            <m:t>(</m:t>
          </m:r>
          <m:r>
            <m:t>a</m:t>
          </m:r>
          <m:r>
            <m:t>y</m:t>
          </m:r>
          <m:r>
            <m:rPr>
              <m:sty m:val="p"/>
            </m:rPr>
            <m:t>+</m:t>
          </m:r>
          <m:r>
            <m:t>b</m:t>
          </m:r>
          <m:r>
            <m:rPr>
              <m:sty m:val="p"/>
            </m:rPr>
            <m:t>)</m:t>
          </m:r>
          <m:r>
            <m:rPr>
              <m:sty m:val="p"/>
            </m:rPr>
            <m:t>=</m:t>
          </m:r>
          <m:r>
            <m:t>k</m:t>
          </m:r>
          <m:r>
            <m:t>x</m:t>
          </m:r>
          <m:r>
            <m:rPr>
              <m:sty m:val="p"/>
            </m:rPr>
            <m:t>+</m:t>
          </m:r>
          <m:r>
            <m:t>c</m:t>
          </m:r>
        </m:oMath>
      </m:oMathPara>
    </w:p>
    <w:p>
      <w:pPr>
        <w:spacing w:before="160" w:after="80"/>
      </w:pPr>
      <w:r>
        <w:pict>
          <v:rect style="width:0;height:1.5pt" o:hralign="center" o:hrstd="t" o:hr="t"/>
        </w:pict>
      </w:r>
    </w:p>
    <w:bookmarkEnd w:id="44"/>
    <w:bookmarkStart w:id="5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甲酸受热分解有脱水和脱羧两种方式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方式</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H</m:t>
        </m:r>
        <m:r>
          <m:rPr>
            <m:sty m:val="p"/>
          </m:rPr>
          <m:t>=</m:t>
        </m:r>
        <m:sSub>
          <m:e>
            <m:r>
              <m:rPr>
                <m:sty m:val="p"/>
              </m:rPr>
              <m:t>H</m:t>
            </m:r>
          </m:e>
          <m:sub>
            <m:r>
              <m:t>2</m:t>
            </m:r>
          </m:sub>
        </m:sSub>
        <m:r>
          <m:rPr>
            <m:sty m:val="p"/>
          </m:rPr>
          <m:t>O</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H</m:t>
        </m:r>
        <m:r>
          <m:t>C</m:t>
        </m:r>
        <m:r>
          <m:t>O</m:t>
        </m:r>
        <m:r>
          <m:t>O</m:t>
        </m:r>
        <m:r>
          <m:t>H</m:t>
        </m:r>
        <m:r>
          <m:rPr>
            <m:sty m:val="p"/>
          </m:rPr>
          <m:t>=</m:t>
        </m:r>
        <m:sSub>
          <m:e>
            <m:r>
              <m:t>H</m:t>
            </m:r>
          </m:e>
          <m:sub>
            <m:r>
              <m:t>2</m:t>
            </m:r>
          </m:sub>
        </m:sSub>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在高温水热无催化剂条件下</w:t>
      </w:r>
      <w:r>
        <w:rPr>
          <w:rFonts w:hint="eastAsia" w:ascii="Times New Roman" w:hAnsi="Times New Roman" w:eastAsia="Times New Roman" w:cs="Times New Roman"/>
        </w:rPr>
        <w:t>，</w:t>
      </w:r>
      <w:r>
        <w:rPr>
          <w:rFonts w:hint="eastAsia" w:ascii="Times New Roman" w:hAnsi="Times New Roman" w:eastAsia="FangSong" w:cs="Times New Roman"/>
        </w:rPr>
        <w:t>主要发生方式</w:t>
      </w:r>
      <w:r>
        <w:rPr>
          <w:rFonts w:hint="eastAsia" w:ascii="Times New Roman" w:hAnsi="Times New Roman" w:eastAsia="Times New Roman" w:cs="Times New Roman"/>
        </w:rPr>
        <w:t>(1)。</w:t>
      </w:r>
      <w:r>
        <w:rPr>
          <w:rFonts w:hint="eastAsia" w:ascii="Times New Roman" w:hAnsi="Times New Roman" w:eastAsia="FangSong" w:cs="Times New Roman"/>
        </w:rPr>
        <w:t>为获得水热条件下脱水反应的相关数据</w:t>
      </w:r>
      <w:r>
        <w:rPr>
          <w:rFonts w:hint="eastAsia" w:ascii="Times New Roman" w:hAnsi="Times New Roman" w:eastAsia="Times New Roman" w:cs="Times New Roman"/>
        </w:rPr>
        <w:t>，</w:t>
      </w:r>
      <w:r>
        <w:rPr>
          <w:rFonts w:hint="eastAsia" w:ascii="Times New Roman" w:hAnsi="Times New Roman" w:eastAsia="FangSong" w:cs="Times New Roman"/>
        </w:rPr>
        <w:t>开展了以下实验</w:t>
      </w:r>
      <w:r>
        <w:rPr>
          <w:rFonts w:hint="eastAsia" w:ascii="Times New Roman" w:hAnsi="Times New Roman" w:eastAsia="Times New Roman" w:cs="Times New Roman"/>
        </w:rPr>
        <w:t>：</w:t>
      </w:r>
      <w:r>
        <w:rPr>
          <w:rFonts w:hint="eastAsia" w:ascii="Times New Roman" w:hAnsi="Times New Roman" w:eastAsia="FangSong" w:cs="Times New Roman"/>
        </w:rPr>
        <w:t>室温下向耐压石英核磁管中加入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的甲酸水溶液并密封</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下反应一段时间后</w:t>
      </w:r>
      <w:r>
        <w:rPr>
          <w:rFonts w:hint="eastAsia" w:ascii="Times New Roman" w:hAnsi="Times New Roman" w:eastAsia="Times New Roman" w:cs="Times New Roman"/>
        </w:rPr>
        <w:t>，</w:t>
      </w:r>
      <w:r>
        <w:rPr>
          <w:rFonts w:hint="eastAsia" w:ascii="Times New Roman" w:hAnsi="Times New Roman" w:eastAsia="FangSong" w:cs="Times New Roman"/>
        </w:rPr>
        <w:t>记录温度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下核磁管中液相的体积占比</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随后将石英管快速降至室温终止反应</w:t>
      </w:r>
      <w:r>
        <w:rPr>
          <w:rFonts w:hint="eastAsia" w:ascii="Times New Roman" w:hAnsi="Times New Roman" w:eastAsia="Times New Roman" w:cs="Times New Roman"/>
        </w:rPr>
        <w:t>(</w:t>
      </w:r>
      <w:r>
        <w:rPr>
          <w:rFonts w:hint="eastAsia" w:ascii="Times New Roman" w:hAnsi="Times New Roman" w:eastAsia="FangSong" w:cs="Times New Roman"/>
        </w:rPr>
        <w:t>此时液相占比与反应温度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时的不同</w:t>
      </w:r>
      <w:r>
        <w:rPr>
          <w:rFonts w:hint="eastAsia" w:ascii="Times New Roman" w:hAnsi="Times New Roman" w:eastAsia="Times New Roman" w:cs="Times New Roman"/>
        </w:rPr>
        <w:t>)，</w:t>
      </w:r>
      <w:r>
        <w:rPr>
          <w:rFonts w:hint="eastAsia" w:ascii="Times New Roman" w:hAnsi="Times New Roman" w:eastAsia="FangSong" w:cs="Times New Roman"/>
        </w:rPr>
        <w:t>利用核磁分析液相和气相中各物种的浓度</w:t>
      </w:r>
      <w:r>
        <w:rPr>
          <w:rFonts w:hint="eastAsia" w:ascii="Times New Roman" w:hAnsi="Times New Roman" w:eastAsia="Times New Roman" w:cs="Times New Roman"/>
        </w:rPr>
        <w:t>，</w:t>
      </w:r>
      <w:r>
        <w:rPr>
          <w:rFonts w:hint="eastAsia" w:ascii="Times New Roman" w:hAnsi="Times New Roman" w:eastAsia="FangSong" w:cs="Times New Roman"/>
        </w:rPr>
        <w:t>通过计算得到甲酸分解的转化率</w:t>
      </w:r>
      <w:r>
        <w:rPr>
          <w:rFonts w:hint="eastAsia" w:ascii="Times New Roman" w:hAnsi="Times New Roman" w:eastAsia="Times New Roman" w:cs="Times New Roman"/>
        </w:rPr>
        <w:t>，</w:t>
      </w:r>
      <w:r>
        <w:rPr>
          <w:rFonts w:hint="eastAsia" w:ascii="Times New Roman" w:hAnsi="Times New Roman" w:eastAsia="FangSong" w:cs="Times New Roman"/>
        </w:rPr>
        <w:t>进而分析反应热力学和动力学</w:t>
      </w:r>
      <w:r>
        <w:rPr>
          <w:rFonts w:hint="eastAsia" w:ascii="Times New Roman" w:hAnsi="Times New Roman" w:eastAsia="Times New Roman" w:cs="Times New Roman"/>
        </w:rPr>
        <w:t>。</w:t>
      </w:r>
      <w:r>
        <w:rPr>
          <w:rFonts w:hint="eastAsia" w:ascii="Times New Roman" w:hAnsi="Times New Roman" w:eastAsia="FangSong" w:cs="Times New Roman"/>
        </w:rPr>
        <w:t>甲酸水热脱羧反应的机理如图</w:t>
      </w:r>
      <w:r>
        <w:rPr>
          <w:rFonts w:hint="eastAsia" w:ascii="Times New Roman" w:hAnsi="Times New Roman" w:eastAsia="Times New Roman" w:cs="Times New Roman"/>
        </w:rPr>
        <w:t>3.1</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其中质子化甲酸中间体的生成是快速平衡反应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0390"/>
            <wp:effectExtent b="0" l="0" r="0" t="0"/>
            <wp:docPr descr="" title="" id="46" name="Picture"/>
            <a:graphic>
              <a:graphicData uri="http://schemas.openxmlformats.org/drawingml/2006/picture">
                <pic:pic>
                  <pic:nvPicPr>
                    <pic:cNvPr descr="d9827041a7101c8e4eb7a02398e543691f3a3c7f89ba14c3bfdf7b9124dceaa8.jpg" id="47" name="Picture"/>
                    <pic:cNvPicPr>
                      <a:picLocks noChangeArrowheads="1" noChangeAspect="1"/>
                    </pic:cNvPicPr>
                  </pic:nvPicPr>
                  <pic:blipFill>
                    <a:blip r:embed="rId45"/>
                    <a:stretch>
                      <a:fillRect/>
                    </a:stretch>
                  </pic:blipFill>
                  <pic:spPr bwMode="auto">
                    <a:xfrm>
                      <a:off x="0" y="0"/>
                      <a:ext cx="3600000" cy="65039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3.1 </w:t>
      </w:r>
      <w:r>
        <w:rPr>
          <w:rFonts w:hint="eastAsia" w:ascii="Times New Roman" w:hAnsi="Times New Roman" w:eastAsia="FangSong" w:cs="Times New Roman"/>
          <w:b w:val="0"/>
          <w:i w:val="0"/>
          <w:sz w:val="21"/>
        </w:rPr>
        <w:t xml:space="preserve">甲酸水热脱水反应的机理</w:t>
      </w:r>
    </w:p>
    <w:p>
      <w:pPr>
        <w:pStyle w:val="BodyText"/>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当向反应体系中加入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与甲酸和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1</m:t>
              </m:r>
            </m:sub>
          </m:sSub>
          <m:r>
            <m:rPr>
              <m:sty m:val="p"/>
            </m:rPr>
            <m:t>=</m:t>
          </m:r>
          <m:sSub>
            <m:e>
              <m:r>
                <m:t>k</m:t>
              </m:r>
            </m:e>
            <m:sub>
              <m:r>
                <m:t>1</m:t>
              </m:r>
            </m:sub>
          </m:sSub>
          <m:r>
            <m:rPr>
              <m:sty m:val="p"/>
            </m:rPr>
            <m:t>(</m:t>
          </m:r>
          <m:r>
            <m:rPr>
              <m:sty m:val="p"/>
            </m:rPr>
            <m:t>H</m:t>
          </m:r>
          <m:r>
            <m:rPr>
              <m:sty m:val="p"/>
            </m:rPr>
            <m:t>C</m:t>
          </m:r>
          <m:r>
            <m:rPr>
              <m:sty m:val="p"/>
            </m:rPr>
            <m:t>O</m:t>
          </m:r>
          <m:r>
            <m:rPr>
              <m:sty m:val="p"/>
            </m:rPr>
            <m:t>O</m:t>
          </m:r>
          <m:r>
            <m:rPr>
              <m:sty m:val="p"/>
            </m:rPr>
            <m:t>H</m:t>
          </m:r>
          <m:r>
            <m:rPr>
              <m:sty m:val="p"/>
            </m:rPr>
            <m:t>)</m:t>
          </m:r>
          <m:r>
            <m:rPr>
              <m:sty m:val="p"/>
            </m:rPr>
            <m:t>(</m:t>
          </m:r>
          <m:sSup>
            <m:e>
              <m:r>
                <m:rPr>
                  <m:sty m:val="p"/>
                </m:rPr>
                <m:t>H</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若反应体系中不加</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甲酸分解速率</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与甲酸浓度的关系为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2</m:t>
              </m:r>
            </m:sub>
          </m:sSub>
          <m:r>
            <m:rPr>
              <m:sty m:val="p"/>
            </m:rPr>
            <m:t>=</m:t>
          </m:r>
          <m:sSub>
            <m:e>
              <m:r>
                <m:t>k</m:t>
              </m:r>
            </m:e>
            <m:sub>
              <m:r>
                <m:t>2</m:t>
              </m:r>
            </m:sub>
          </m:sSub>
          <m:r>
            <m:rPr>
              <m:sty m:val="p"/>
            </m:rPr>
            <m:t>(</m:t>
          </m:r>
          <m:r>
            <m:rPr>
              <m:sty m:val="p"/>
            </m:rPr>
            <m:t>H</m:t>
          </m:r>
          <m:r>
            <m:rPr>
              <m:sty m:val="p"/>
            </m:rPr>
            <m:t>C</m:t>
          </m:r>
          <m:r>
            <m:rPr>
              <m:sty m:val="p"/>
            </m:rPr>
            <m:t>O</m:t>
          </m:r>
          <m:r>
            <m:rPr>
              <m:sty m:val="p"/>
            </m:rPr>
            <m:t>O</m:t>
          </m:r>
          <m:r>
            <m:rPr>
              <m:sty m:val="p"/>
            </m:rPr>
            <m:t>H</m:t>
          </m:r>
          <m:sSup>
            <m:e>
              <m:r>
                <m:rPr>
                  <m:sty m:val="p"/>
                </m:rPr>
                <m:t>)</m:t>
              </m:r>
            </m:e>
            <m:sup>
              <m:r>
                <m:t>1.5</m:t>
              </m:r>
            </m:sup>
          </m:sSup>
        </m:oMath>
      </m:oMathPara>
    </w:p>
    <w:p>
      <w:pPr>
        <w:pStyle w:val="FirstParagraph"/>
      </w:pPr>
      <w:r>
        <w:rPr>
          <w:rFonts w:ascii="Times New Roman" w:hAnsi="Times New Roman" w:eastAsia="Times New Roman" w:cs="Times New Roman"/>
        </w:rPr>
        <w:t xml:space="preserve">3- 1 </w:t>
      </w:r>
      <w:r>
        <w:rPr>
          <w:rFonts w:hint="eastAsia" w:ascii="Times New Roman" w:hAnsi="Times New Roman" w:eastAsia="FangSong" w:cs="Times New Roman"/>
        </w:rPr>
        <w:t xml:space="preserve">推导加</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和不加</w:t>
      </w:r>
      <w:r>
        <w:rPr>
          <w:rFonts w:ascii="Times New Roman" w:hAnsi="Times New Roman" w:eastAsia="Times New Roman" w:cs="Times New Roman"/>
        </w:rPr>
        <w:t xml:space="preserve"> HCl </w:t>
      </w:r>
      <w:r>
        <w:rPr>
          <w:rFonts w:hint="eastAsia" w:ascii="Times New Roman" w:hAnsi="Times New Roman" w:eastAsia="FangSong" w:cs="Times New Roman"/>
        </w:rPr>
        <w:t>两种情形下的反应动力学方程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3-2 </w:t>
      </w:r>
      <w:r>
        <w:rPr>
          <w:rFonts w:hint="eastAsia" w:ascii="Times New Roman" w:hAnsi="Times New Roman" w:eastAsia="FangSong" w:cs="Times New Roman"/>
        </w:rPr>
        <w:t xml:space="preserve">通过反应速率常数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可以获得甲酸在水热条件下的酸解平衡常数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测得不同温度下的反应速率常数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230</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280</w:t>
            </w:r>
          </w:p>
        </w:tc>
      </w:tr>
      <w:tr>
        <w:tc>
          <w:tcPr/>
          <w:p>
            <w:pPr>
              <w:pStyle w:val="Compact"/>
              <w:jc w:val="center"/>
            </w:pPr>
            <m:oMath>
              <m:r>
                <m:rPr>
                  <m:sty m:val="p"/>
                </m:rPr>
                <m:t>lg</m:t>
              </m:r>
              <m:r>
                <m:rPr>
                  <m:sty m:val="p"/>
                </m:rPr>
                <m:t>[</m:t>
              </m:r>
              <m:sSub>
                <m:e>
                  <m:r>
                    <m:t>k</m:t>
                  </m:r>
                </m:e>
                <m:sub>
                  <m:r>
                    <m:t>1</m:t>
                  </m:r>
                </m:sub>
              </m:sSub>
              <m:r>
                <m:rPr>
                  <m:sty m:val="p"/>
                </m:rPr>
                <m:t>/</m:t>
              </m:r>
              <m:r>
                <m:rPr>
                  <m:sty m:val="p"/>
                </m:rPr>
                <m:t>(</m:t>
              </m:r>
              <m:r>
                <m:t>m</m:t>
              </m:r>
              <m:r>
                <m:t>o</m:t>
              </m:r>
              <m:sSup>
                <m:e>
                  <m:r>
                    <m:t>l</m:t>
                  </m:r>
                </m:e>
                <m:sup>
                  <m:r>
                    <m:rPr>
                      <m:sty m:val="p"/>
                    </m:rPr>
                    <m:t>−</m:t>
                  </m:r>
                  <m:r>
                    <m:t>1</m:t>
                  </m:r>
                </m:sup>
              </m:sSup>
              <m:r>
                <m:t>L</m:t>
              </m:r>
              <m:sSup>
                <m:e>
                  <m:r>
                    <m:t>s</m:t>
                  </m:r>
                </m:e>
                <m:sup>
                  <m:r>
                    <m:rPr>
                      <m:sty m:val="p"/>
                    </m:rPr>
                    <m:t>−</m:t>
                  </m:r>
                  <m:r>
                    <m:t>1</m:t>
                  </m:r>
                </m:sup>
              </m:sSup>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-2.75</w:t>
            </w:r>
          </w:p>
        </w:tc>
        <w:tc>
          <w:tcPr/>
          <w:p>
            <w:pPr>
              <w:pStyle w:val="Compact"/>
              <w:jc w:val="center"/>
            </w:pPr>
            <w:r>
              <w:rPr>
                <w:rFonts w:ascii="Times New Roman" w:hAnsi="Times New Roman" w:eastAsia="Times New Roman" w:cs="Times New Roman"/>
              </w:rPr>
              <w:t xml:space="preserve">-1.91</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m:oMath>
              <m:r>
                <m:rPr>
                  <m:sty m:val="p"/>
                </m:rPr>
                <m:t>lg</m:t>
              </m:r>
              <m:r>
                <m:rPr>
                  <m:sty m:val="p"/>
                </m:rPr>
                <m:t>[</m:t>
              </m:r>
              <m:sSub>
                <m:e>
                  <m:r>
                    <m:t>k</m:t>
                  </m:r>
                </m:e>
                <m:sub>
                  <m:r>
                    <m:t>2</m:t>
                  </m:r>
                </m:sub>
              </m:sSub>
              <m:r>
                <m:rPr>
                  <m:sty m:val="p"/>
                </m:rPr>
                <m:t>/</m:t>
              </m:r>
              <m:r>
                <m:rPr>
                  <m:sty m:val="p"/>
                </m:rPr>
                <m:t>(</m:t>
              </m:r>
              <m:r>
                <m:t>m</m:t>
              </m:r>
              <m:r>
                <m:t>o</m:t>
              </m:r>
              <m:sSup>
                <m:e>
                  <m:r>
                    <m:t>l</m:t>
                  </m:r>
                </m:e>
                <m:sup>
                  <m:r>
                    <m:rPr>
                      <m:sty m:val="p"/>
                    </m:rPr>
                    <m:t>−</m:t>
                  </m:r>
                  <m:r>
                    <m:t>0.5</m:t>
                  </m:r>
                </m:sup>
              </m:sSup>
              <m:sSup>
                <m:e>
                  <m:r>
                    <m:t>L</m:t>
                  </m:r>
                </m:e>
                <m:sup>
                  <m:r>
                    <m:t>0.5</m:t>
                  </m:r>
                </m:sup>
              </m:sSup>
              <m:sSup>
                <m:e>
                  <m:r>
                    <m:t>s</m:t>
                  </m:r>
                </m:e>
                <m:sup>
                  <m:r>
                    <m:rPr>
                      <m:sty m:val="p"/>
                    </m:rPr>
                    <m:t>−</m:t>
                  </m:r>
                  <m:r>
                    <m:t>1</m:t>
                  </m:r>
                </m:sup>
              </m:sSup>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-5.61</w:t>
            </w:r>
          </w:p>
        </w:tc>
        <w:tc>
          <w:tcPr/>
          <w:p>
            <w:pPr>
              <w:pStyle w:val="Compact"/>
              <w:jc w:val="center"/>
            </w:pPr>
            <w:r>
              <w:rPr>
                <w:rFonts w:ascii="Times New Roman" w:hAnsi="Times New Roman" w:eastAsia="Times New Roman" w:cs="Times New Roman"/>
              </w:rPr>
              <w:t xml:space="preserve">-4.75</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-3.65</w:t>
            </w:r>
          </w:p>
        </w:tc>
      </w:tr>
    </w:tbl>
    <w:p>
      <w:pPr>
        <w:pStyle w:val="BodyText"/>
        <w:spacing w:before="120"/>
      </w:pPr>
      <w:r>
        <w:rPr>
          <w:rFonts w:ascii="Times New Roman" w:hAnsi="Times New Roman" w:eastAsia="Times New Roman" w:cs="Times New Roman"/>
        </w:rPr>
        <w:t xml:space="preserve">3-2-1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计算上表中不同温度下的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并解释其随温度变化的原因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甲酸水热脱羧反应的平衡常数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定义如下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r>
            <m:rPr>
              <m:sty m:val="p"/>
            </m:rPr>
            <m:t>/</m:t>
          </m:r>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分别为达平衡时液相中</w:t>
      </w:r>
      <w:r>
        <w:rPr>
          <w:rFonts w:ascii="Times New Roman" w:hAnsi="Times New Roman" w:eastAsia="Times New Roman" w:cs="Times New Roman"/>
        </w:rPr>
        <w:t xml:space="preserve"> CO </w:t>
      </w:r>
      <w:r>
        <w:rPr>
          <w:rFonts w:hint="eastAsia" w:ascii="Times New Roman" w:hAnsi="Times New Roman" w:eastAsia="FangSong" w:cs="Times New Roman"/>
        </w:rPr>
        <w:t>和甲酸的浓度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CO </w:t>
      </w:r>
      <w:r>
        <w:rPr>
          <w:rFonts w:hint="eastAsia" w:ascii="Times New Roman" w:hAnsi="Times New Roman" w:eastAsia="FangSong" w:cs="Times New Roman"/>
        </w:rPr>
        <w:t>在气相</w:t>
      </w:r>
      <w:r>
        <w:rPr>
          <w:rFonts w:hint="eastAsia" w:ascii="Times New Roman" w:hAnsi="Times New Roman" w:eastAsia="Times New Roman" w:cs="Times New Roman"/>
        </w:rPr>
        <w:t>(g)</w:t>
      </w:r>
      <w:r>
        <w:rPr>
          <w:rFonts w:hint="eastAsia" w:ascii="Times New Roman" w:hAnsi="Times New Roman" w:eastAsia="FangSong" w:cs="Times New Roman"/>
        </w:rPr>
        <w:t>和液相</w:t>
      </w:r>
      <w:r>
        <w:rPr>
          <w:rFonts w:hint="eastAsia" w:ascii="Times New Roman" w:hAnsi="Times New Roman" w:eastAsia="Times New Roman" w:cs="Times New Roman"/>
        </w:rPr>
        <w:t>(aq)</w:t>
      </w:r>
      <w:r>
        <w:rPr>
          <w:rFonts w:hint="eastAsia" w:ascii="Times New Roman" w:hAnsi="Times New Roman" w:eastAsia="FangSong" w:cs="Times New Roman"/>
        </w:rPr>
        <w:t>中都存在</w:t>
      </w:r>
      <w:r>
        <w:rPr>
          <w:rFonts w:hint="eastAsia" w:ascii="Times New Roman" w:hAnsi="Times New Roman" w:eastAsia="Times New Roman" w:cs="Times New Roman"/>
        </w:rPr>
        <w:t>，</w:t>
      </w:r>
      <w:r>
        <w:rPr>
          <w:rFonts w:hint="eastAsia" w:ascii="Times New Roman" w:hAnsi="Times New Roman" w:eastAsia="FangSong" w:cs="Times New Roman"/>
        </w:rPr>
        <w:t>而甲酸主要存在于液相中</w:t>
      </w:r>
      <w:r>
        <w:rPr>
          <w:rFonts w:hint="eastAsia" w:ascii="Times New Roman" w:hAnsi="Times New Roman" w:eastAsia="Times New Roman" w:cs="Times New Roman"/>
        </w:rPr>
        <w:t>。</w:t>
      </w:r>
      <w:r>
        <w:rPr>
          <w:rFonts w:hint="eastAsia" w:ascii="Times New Roman" w:hAnsi="Times New Roman" w:eastAsia="FangSong" w:cs="Times New Roman"/>
        </w:rPr>
        <w:t>本实验需将反应体系冷至室温后才能进行产物浓度分析</w:t>
      </w:r>
      <w:r>
        <w:rPr>
          <w:rFonts w:hint="eastAsia" w:ascii="Times New Roman" w:hAnsi="Times New Roman" w:eastAsia="Times New Roman" w:cs="Times New Roman"/>
        </w:rPr>
        <w:t>，</w:t>
      </w:r>
      <w:r>
        <w:rPr>
          <w:rFonts w:hint="eastAsia" w:ascii="Times New Roman" w:hAnsi="Times New Roman" w:eastAsia="FangSong" w:cs="Times New Roman"/>
        </w:rPr>
        <w:t>但无法直接测得反应温度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下的液相浓度</w:t>
      </w:r>
      <w:r>
        <w:rPr>
          <w:rFonts w:hint="eastAsia" w:ascii="Times New Roman" w:hAnsi="Times New Roman" w:eastAsia="Times New Roman" w:cs="Times New Roman"/>
        </w:rPr>
        <w:t>，</w:t>
      </w:r>
      <w:r>
        <w:rPr>
          <w:rFonts w:hint="eastAsia" w:ascii="Times New Roman" w:hAnsi="Times New Roman" w:eastAsia="FangSong" w:cs="Times New Roman"/>
        </w:rPr>
        <w:t>测得的是整个反应体系中</w:t>
      </w:r>
      <w:r>
        <w:rPr>
          <w:rFonts w:hint="eastAsia" w:ascii="Times New Roman" w:hAnsi="Times New Roman" w:eastAsia="Times New Roman" w:cs="Times New Roman"/>
        </w:rPr>
        <w:t>(</w:t>
      </w:r>
      <w:r>
        <w:rPr>
          <w:rFonts w:hint="eastAsia" w:ascii="Times New Roman" w:hAnsi="Times New Roman" w:eastAsia="FangSong" w:cs="Times New Roman"/>
        </w:rPr>
        <w:t>包含气相和液相</w:t>
      </w:r>
      <w:r>
        <w:rPr>
          <w:rFonts w:hint="eastAsia" w:ascii="Times New Roman" w:hAnsi="Times New Roman" w:eastAsia="Times New Roman" w:cs="Times New Roman"/>
        </w:rPr>
        <w:t>)</w:t>
      </w:r>
      <w:r>
        <w:rPr>
          <w:rFonts w:hint="eastAsia" w:ascii="Times New Roman" w:hAnsi="Times New Roman" w:eastAsia="FangSong" w:cs="Times New Roman"/>
        </w:rPr>
        <w:t>达到平衡后</w:t>
      </w:r>
      <w:r>
        <w:rPr>
          <w:rFonts w:ascii="Times New Roman" w:hAnsi="Times New Roman" w:eastAsia="Times New Roman" w:cs="Times New Roman"/>
        </w:rPr>
        <w:t xml:space="preserve"> CO </w:t>
      </w:r>
      <w:r>
        <w:rPr>
          <w:rFonts w:hint="eastAsia" w:ascii="Times New Roman" w:hAnsi="Times New Roman" w:eastAsia="FangSong" w:cs="Times New Roman"/>
        </w:rPr>
        <w:t>和甲酸的摩尔数之比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n</m:t>
        </m:r>
        <m:r>
          <m:rPr>
            <m:sty m:val="p"/>
          </m:rPr>
          <m:t>(</m:t>
        </m:r>
        <m:r>
          <m:rPr>
            <m:sty m:val="p"/>
          </m:rPr>
          <m:t>C</m:t>
        </m:r>
        <m:r>
          <m:rPr>
            <m:sty m:val="p"/>
          </m:rPr>
          <m:t>O</m:t>
        </m:r>
        <m:r>
          <m:rPr>
            <m:sty m:val="p"/>
          </m:rPr>
          <m:t>)</m:t>
        </m:r>
        <m:r>
          <m:rPr>
            <m:sty m:val="p"/>
          </m:rPr>
          <m:t>/</m:t>
        </m:r>
        <m:r>
          <m:t>n</m:t>
        </m:r>
        <m:r>
          <m:rPr>
            <m:sty m:val="p"/>
          </m:rPr>
          <m:t>(</m:t>
        </m:r>
        <m:r>
          <m:rPr>
            <m:sty m:val="p"/>
          </m:rPr>
          <m:t>H</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在液相和气相中的分配系数</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等实验中的可观测量来表达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的温度范围内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lg</m:t>
        </m:r>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均与温度的倒数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呈较好的线性关系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如下式所示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r>
            <m:t>3.0</m:t>
          </m:r>
          <m:r>
            <m:rPr>
              <m:sty m:val="p"/>
            </m:rPr>
            <m:t>×</m:t>
          </m:r>
          <m:sSup>
            <m:e>
              <m:r>
                <m:t>10</m:t>
              </m:r>
            </m:e>
            <m:sup>
              <m:r>
                <m:t>3</m:t>
              </m:r>
            </m:sup>
          </m:sSup>
          <m:r>
            <m:rPr>
              <m:sty m:val="p"/>
            </m:rPr>
            <m:t>/</m:t>
          </m:r>
          <m:r>
            <m:t>T</m:t>
          </m:r>
          <m:r>
            <m:rPr>
              <m:sty m:val="p"/>
            </m:rPr>
            <m:t>+</m:t>
          </m:r>
          <m:r>
            <m:t>5.9</m:t>
          </m:r>
          <m:r>
            <m:rPr>
              <m:sty m:val="p"/>
            </m:rPr>
            <m:t>;</m:t>
          </m:r>
          <m:r>
            <m:t> </m:t>
          </m:r>
          <m:r>
            <m:rPr>
              <m:sty m:val="p"/>
            </m:rPr>
            <m:t>lg</m:t>
          </m:r>
          <m:sSub>
            <m:e>
              <m:r>
                <m:t>K</m:t>
              </m:r>
            </m:e>
            <m:sub>
              <m:r>
                <m:t>D</m:t>
              </m:r>
            </m:sub>
          </m:sSub>
          <m:r>
            <m:rPr>
              <m:sty m:val="p"/>
            </m:rPr>
            <m:t>=</m:t>
          </m:r>
          <m:r>
            <m:t>1.3</m:t>
          </m:r>
          <m:r>
            <m:rPr>
              <m:sty m:val="p"/>
            </m:rPr>
            <m:t>×</m:t>
          </m:r>
          <m:sSup>
            <m:e>
              <m:r>
                <m:t>10</m:t>
              </m:r>
            </m:e>
            <m:sup>
              <m:r>
                <m:t>3</m:t>
              </m:r>
            </m:sup>
          </m:sSup>
          <m:r>
            <m:rPr>
              <m:sty m:val="p"/>
            </m:rPr>
            <m:t>/</m:t>
          </m:r>
          <m:r>
            <m:t>T</m:t>
          </m:r>
          <m:r>
            <m:rPr>
              <m:sty m:val="p"/>
            </m:rPr>
            <m:t>−</m:t>
          </m:r>
          <m:r>
            <m:t>1.4</m:t>
          </m:r>
        </m:oMath>
      </m:oMathPara>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内甲酸脱水反应的标准摩尔焓变</w:t>
      </w:r>
      <w:r>
        <w:rPr>
          <w:rFonts w:ascii="Times New Roman" w:hAnsi="Times New Roman" w:eastAsia="Times New Roman" w:cs="Times New Roman"/>
        </w:rPr>
        <w:t xml:space="preserve"> </w:t>
      </w:r>
      <m:oMath>
        <m:r>
          <m:rPr>
            <m:sty m:val="p"/>
          </m:rPr>
          <m:t>Δ</m:t>
        </m:r>
        <m:sSubSup>
          <m:e>
            <m:r>
              <m:t>H</m:t>
            </m:r>
          </m:e>
          <m:sub>
            <m:r>
              <m:rPr>
                <m:sty m:val="p"/>
              </m:rPr>
              <m:t>C</m:t>
            </m:r>
            <m:r>
              <m:rPr>
                <m:sty m:val="p"/>
              </m:rPr>
              <m:t>O</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在液相中的溶解焓</w:t>
      </w:r>
      <w:r>
        <w:rPr>
          <w:rFonts w:ascii="Times New Roman" w:hAnsi="Times New Roman" w:eastAsia="Times New Roman" w:cs="Times New Roman"/>
        </w:rPr>
        <w:t xml:space="preserve"> </w:t>
      </w:r>
      <m:oMath>
        <m:r>
          <m:rPr>
            <m:sty m:val="p"/>
          </m:rPr>
          <m:t>Δ</m:t>
        </m:r>
        <m:sSubSup>
          <m:e>
            <m:r>
              <m:t>H</m:t>
            </m:r>
          </m:e>
          <m:sub>
            <m:r>
              <m:rPr>
                <m:sty m:val="p"/>
              </m:rPr>
              <m:t>D</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&lt;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也具有良好的线性关系</w:t>
      </w:r>
      <w:r>
        <w:rPr>
          <w:rFonts w:hint="eastAsia" w:ascii="Times New Roman" w:hAnsi="Times New Roman" w:eastAsia="Times New Roman" w:cs="Times New Roman"/>
        </w:rPr>
        <w:t>，</w:t>
      </w:r>
      <w:r>
        <w:rPr>
          <w:rFonts w:hint="eastAsia" w:ascii="Times New Roman" w:hAnsi="Times New Roman" w:eastAsia="FangSong" w:cs="Times New Roman"/>
        </w:rPr>
        <w:t>其斜率为</w:t>
      </w:r>
      <w:r>
        <w:rPr>
          <w:rFonts w:ascii="Times New Roman" w:hAnsi="Times New Roman" w:eastAsia="Times New Roman" w:cs="Times New Roman"/>
        </w:rPr>
        <w:t xml:space="preserve"> </w:t>
      </w:r>
      <m:oMath>
        <m:sSub>
          <m:e>
            <m:r>
              <m:t>k</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2.303</m:t>
        </m:r>
        <m:r>
          <m:t>R</m:t>
        </m:r>
        <m:sSub>
          <m:e>
            <m:r>
              <m:t>k</m:t>
            </m:r>
          </m:e>
          <m:sub>
            <m:r>
              <m:t>Q</m:t>
            </m:r>
          </m:sub>
        </m:sSub>
        <m:r>
          <m:rPr>
            <m:sty m:val="p"/>
          </m:rPr>
          <m:t>=</m:t>
        </m:r>
        <m:r>
          <m:rPr>
            <m:sty m:val="p"/>
          </m:rPr>
          <m:t>Δ</m:t>
        </m:r>
        <m:sSubSup>
          <m:e>
            <m:r>
              <m:t>H</m:t>
            </m:r>
          </m:e>
          <m:sub>
            <m:r>
              <m:rPr>
                <m:sty m:val="p"/>
              </m:rPr>
              <m:t>C</m:t>
            </m:r>
            <m:r>
              <m:rPr>
                <m:sty m:val="p"/>
              </m:rPr>
              <m:t>O</m:t>
            </m:r>
          </m:sub>
          <m:sup>
            <m:r>
              <m:t>θ</m:t>
            </m:r>
          </m:sup>
        </m:sSubSup>
        <m:r>
          <m:rPr>
            <m:sty m:val="p"/>
          </m:rPr>
          <m:t>+</m:t>
        </m:r>
        <m:r>
          <m:t>β</m:t>
        </m:r>
        <m:r>
          <m:rPr>
            <m:sty m:val="p"/>
          </m:rPr>
          <m:t>Δ</m:t>
        </m:r>
        <m:sSubSup>
          <m:e>
            <m:r>
              <m:t>H</m:t>
            </m:r>
          </m:e>
          <m:sub>
            <m:r>
              <m:rPr>
                <m:sty m:val="p"/>
              </m:rPr>
              <m:t>D</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解释当</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&lt;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具有良好线性关系的原因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的导数</w:t>
      </w:r>
      <w:r>
        <w:rPr>
          <w:rFonts w:ascii="Times New Roman" w:hAnsi="Times New Roman" w:eastAsia="Times New Roman" w:cs="Times New Roman"/>
        </w:rPr>
        <w:t xml:space="preserve"> </w:t>
      </w:r>
      <m:oMath>
        <m:r>
          <m:t>d</m:t>
        </m:r>
        <m:r>
          <m:t>y</m:t>
        </m:r>
        <m:r>
          <m:rPr>
            <m:sty m:val="p"/>
          </m:rPr>
          <m:t>/</m:t>
        </m:r>
        <m:r>
          <m:t>d</m:t>
        </m:r>
        <m:r>
          <m:t>x</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f</m:t>
              </m:r>
              <m:r>
                <m:rPr>
                  <m:sty m:val="p"/>
                </m:rPr>
                <m:t>(</m:t>
              </m:r>
              <m:r>
                <m:t>x</m:t>
              </m:r>
              <m:r>
                <m:rPr>
                  <m:sty m:val="p"/>
                </m:rPr>
                <m:t>)</m:t>
              </m:r>
            </m:oMath>
            <w:r>
              <w:rPr>
                <w:rFonts w:ascii="Times New Roman" w:hAnsi="Times New Roman" w:eastAsia="Times New Roman" w:cs="Times New Roman"/>
                <w:b/>
              </w:rPr>
              <w:t xml:space="preserve">​</w:t>
            </w:r>
          </w:p>
        </w:tc>
        <w:tc>
          <w:tcPr/>
          <w:p>
            <w:pPr>
              <w:pStyle w:val="Compact"/>
              <w:jc w:val="center"/>
            </w:pPr>
            <m:oMath>
              <m:r>
                <m:t>a</m:t>
              </m:r>
              <m:r>
                <m:t>x</m:t>
              </m:r>
              <m:r>
                <m:rPr>
                  <m:sty m:val="p"/>
                </m:rPr>
                <m:t>+</m:t>
              </m:r>
              <m:r>
                <m:t>b</m:t>
              </m:r>
            </m:oMath>
            <w:r>
              <w:rPr>
                <w:rFonts w:ascii="Times New Roman" w:hAnsi="Times New Roman" w:eastAsia="Times New Roman" w:cs="Times New Roman"/>
                <w:b/>
              </w:rPr>
              <w:t xml:space="preserve">​</w:t>
            </w:r>
          </w:p>
        </w:tc>
        <w:tc>
          <w:tcPr/>
          <w:p>
            <w:pPr>
              <w:pStyle w:val="Compact"/>
              <w:jc w:val="center"/>
            </w:pPr>
            <m:oMath>
              <m:r>
                <m:rPr>
                  <m:sty m:val="p"/>
                </m:rPr>
                <m:t>ln</m:t>
              </m:r>
              <m:r>
                <m:t>x</m:t>
              </m:r>
            </m:oMath>
            <w:r>
              <w:rPr>
                <w:rFonts w:ascii="Times New Roman" w:hAnsi="Times New Roman" w:eastAsia="Times New Roman" w:cs="Times New Roman"/>
                <w:b/>
              </w:rPr>
              <w:t xml:space="preserve">​</w:t>
            </w:r>
          </w:p>
        </w:tc>
        <w:tc>
          <w:tcPr/>
          <w:p>
            <w:pPr>
              <w:pStyle w:val="Compact"/>
              <w:jc w:val="center"/>
            </w:pPr>
            <m:oMath>
              <m:r>
                <m:rPr>
                  <m:sty m:val="p"/>
                </m:rPr>
                <m:t>ln</m:t>
              </m:r>
              <m:r>
                <m:rPr>
                  <m:sty m:val="p"/>
                </m:rPr>
                <m:t>(</m:t>
              </m:r>
              <m:r>
                <m:t>a</m:t>
              </m:r>
              <m:r>
                <m:t>x</m:t>
              </m:r>
              <m:r>
                <m:rPr>
                  <m:sty m:val="p"/>
                </m:rPr>
                <m:t>+</m:t>
              </m:r>
              <m:r>
                <m:t>b</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ln</m:t>
              </m:r>
              <m:r>
                <m:t>z</m:t>
              </m:r>
            </m:oMath>
            <w:r>
              <w:rPr>
                <w:rFonts w:ascii="Times New Roman" w:hAnsi="Times New Roman" w:eastAsia="Times New Roman" w:cs="Times New Roman"/>
                <w:b/>
              </w:rPr>
              <w:t xml:space="preserve">​</w:t>
            </w:r>
          </w:p>
        </w:tc>
        <w:tc>
          <w:tcPr/>
          <w:p>
            <w:pPr>
              <w:pStyle w:val="Compact"/>
              <w:jc w:val="center"/>
            </w:pPr>
            <m:oMath>
              <m:r>
                <m:rPr>
                  <m:sty m:val="p"/>
                </m:rPr>
                <m:t>ln</m:t>
              </m:r>
              <m:r>
                <m:rPr>
                  <m:sty m:val="p"/>
                </m:rPr>
                <m:t>(</m:t>
              </m:r>
              <m:r>
                <m:t>a</m:t>
              </m:r>
              <m:r>
                <m:t>z</m:t>
              </m:r>
              <m:r>
                <m:rPr>
                  <m:sty m:val="p"/>
                </m:rPr>
                <m:t>+</m:t>
              </m:r>
              <m:r>
                <m:t>b</m:t>
              </m:r>
              <m:r>
                <m:rPr>
                  <m:sty m:val="p"/>
                </m:rPr>
                <m:t>)</m:t>
              </m:r>
            </m:oMath>
            <w:r>
              <w:rPr>
                <w:rFonts w:ascii="Times New Roman" w:hAnsi="Times New Roman" w:eastAsia="Times New Roman" w:cs="Times New Roman"/>
                <w:b/>
              </w:rPr>
              <w:t xml:space="preserve">​</w:t>
            </w:r>
          </w:p>
        </w:tc>
      </w:tr>
      <w:tr>
        <w:tc>
          <w:tcPr/>
          <w:p>
            <w:pPr>
              <w:pStyle w:val="Compact"/>
              <w:jc w:val="center"/>
            </w:pPr>
            <m:oMath>
              <m:r>
                <m:t>d</m:t>
              </m:r>
              <m:r>
                <m:t>y</m:t>
              </m:r>
              <m:r>
                <m:rPr>
                  <m:sty m:val="p"/>
                </m:rPr>
                <m:t>/</m:t>
              </m:r>
              <m:r>
                <m:t>d</m:t>
              </m:r>
              <m:r>
                <m:t>x</m:t>
              </m:r>
            </m:oMath>
            <w:r>
              <w:rPr>
                <w:rFonts w:ascii="Times New Roman" w:hAnsi="Times New Roman" w:eastAsia="Times New Roman" w:cs="Times New Roman"/>
              </w:rPr>
              <w:t xml:space="preserve">​</w:t>
            </w:r>
          </w:p>
        </w:tc>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m:oMath>
              <m:r>
                <m:t>1</m:t>
              </m:r>
              <m:r>
                <m:rPr>
                  <m:sty m:val="p"/>
                </m:rPr>
                <m:t>/</m:t>
              </m:r>
              <m:r>
                <m:t>x</m:t>
              </m:r>
            </m:oMath>
            <w:r>
              <w:rPr>
                <w:rFonts w:ascii="Times New Roman" w:hAnsi="Times New Roman" w:eastAsia="Times New Roman" w:cs="Times New Roman"/>
              </w:rPr>
              <w:t xml:space="preserve">​</w:t>
            </w:r>
          </w:p>
        </w:tc>
        <w:tc>
          <w:tcPr/>
          <w:p>
            <w:pPr>
              <w:pStyle w:val="Compact"/>
              <w:jc w:val="center"/>
            </w:pPr>
            <m:oMath>
              <m:r>
                <m:t>a</m:t>
              </m:r>
              <m:r>
                <m:rPr>
                  <m:sty m:val="p"/>
                </m:rPr>
                <m:t>/</m:t>
              </m:r>
              <m:r>
                <m:rPr>
                  <m:sty m:val="p"/>
                </m:rPr>
                <m:t>(</m:t>
              </m:r>
              <m:r>
                <m:t>a</m:t>
              </m:r>
              <m:r>
                <m:t>x</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r>
                <m:t>z</m:t>
              </m:r>
              <m:r>
                <m:rPr>
                  <m:sty m:val="p"/>
                </m:rPr>
                <m:t>⋅</m:t>
              </m:r>
              <m:r>
                <m:t>d</m:t>
              </m:r>
              <m:r>
                <m:t>z</m:t>
              </m:r>
              <m:r>
                <m:rPr>
                  <m:sty m:val="p"/>
                </m:rPr>
                <m:t>/</m:t>
              </m:r>
              <m:r>
                <m:t>d</m:t>
              </m:r>
              <m:r>
                <m:t>x</m:t>
              </m:r>
            </m:oMath>
            <w:r>
              <w:rPr>
                <w:rFonts w:ascii="Times New Roman" w:hAnsi="Times New Roman" w:eastAsia="Times New Roman" w:cs="Times New Roman"/>
              </w:rPr>
              <w:t xml:space="preserve">​</w:t>
            </w:r>
          </w:p>
        </w:tc>
        <w:tc>
          <w:tcPr/>
          <w:p>
            <w:pPr>
              <w:pStyle w:val="Compact"/>
              <w:jc w:val="center"/>
            </w:pPr>
            <m:oMath>
              <m:r>
                <m:t>a</m:t>
              </m:r>
              <m:r>
                <m:rPr>
                  <m:sty m:val="p"/>
                </m:rPr>
                <m:t>/</m:t>
              </m:r>
              <m:r>
                <m:rPr>
                  <m:sty m:val="p"/>
                </m:rPr>
                <m:t>(</m:t>
              </m:r>
              <m:r>
                <m:t>a</m:t>
              </m:r>
              <m:r>
                <m:t>z</m:t>
              </m:r>
              <m:r>
                <m:rPr>
                  <m:sty m:val="p"/>
                </m:rPr>
                <m:t>+</m:t>
              </m:r>
              <m:r>
                <m:t>b</m:t>
              </m:r>
              <m:r>
                <m:rPr>
                  <m:sty m:val="p"/>
                </m:rPr>
                <m:t>)</m:t>
              </m:r>
              <m:r>
                <m:rPr>
                  <m:sty m:val="p"/>
                </m:rPr>
                <m:t>⋅</m:t>
              </m:r>
              <m:r>
                <m:t>d</m:t>
              </m:r>
              <m:r>
                <m:t>z</m:t>
              </m:r>
              <m:r>
                <m:rPr>
                  <m:sty m:val="p"/>
                </m:rPr>
                <m:t>/</m:t>
              </m:r>
              <m:r>
                <m:t>d</m:t>
              </m:r>
              <m:r>
                <m:t>x</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3-6 </w:t>
      </w:r>
      <w:r>
        <w:rPr>
          <w:rFonts w:hint="eastAsia" w:ascii="Times New Roman" w:hAnsi="Times New Roman" w:eastAsia="FangSong" w:cs="Times New Roman"/>
        </w:rPr>
        <w:t>选择合适的催化剂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可使甲酸在温和条件下高选择性发生脱羧反应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获得氢气</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Ru-1 </w:t>
      </w:r>
      <w:r>
        <w:rPr>
          <w:rFonts w:hint="eastAsia" w:ascii="Times New Roman" w:hAnsi="Times New Roman" w:eastAsia="FangSong" w:cs="Times New Roman"/>
        </w:rPr>
        <w:t>就是其中之一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其催化甲酸脱羧的机理如图</w:t>
      </w:r>
      <w:r>
        <w:rPr>
          <w:rFonts w:ascii="Times New Roman" w:hAnsi="Times New Roman" w:eastAsia="Times New Roman" w:cs="Times New Roman"/>
        </w:rPr>
        <w:t xml:space="preserve"> 3.2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循环箭头上只给出了部分反应物和离去物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8601"/>
            <wp:effectExtent b="0" l="0" r="0" t="0"/>
            <wp:docPr descr="" title="" id="49" name="Picture"/>
            <a:graphic>
              <a:graphicData uri="http://schemas.openxmlformats.org/drawingml/2006/picture">
                <pic:pic>
                  <pic:nvPicPr>
                    <pic:cNvPr descr="d439008798ebb9d0ea349fe6dcc65458b4dc95124bf8325b751ea6bd597bed01.jpg" id="50" name="Picture"/>
                    <pic:cNvPicPr>
                      <a:picLocks noChangeArrowheads="1" noChangeAspect="1"/>
                    </pic:cNvPicPr>
                  </pic:nvPicPr>
                  <pic:blipFill>
                    <a:blip r:embed="rId48"/>
                    <a:stretch>
                      <a:fillRect/>
                    </a:stretch>
                  </pic:blipFill>
                  <pic:spPr bwMode="auto">
                    <a:xfrm>
                      <a:off x="0" y="0"/>
                      <a:ext cx="3600000" cy="1758601"/>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 </w:t>
      </w:r>
      <w:r>
        <w:rPr>
          <w:rFonts w:hint="eastAsia" w:ascii="Times New Roman" w:hAnsi="Times New Roman" w:eastAsia="FangSong" w:cs="Times New Roman"/>
          <w:b w:val="0"/>
          <w:i w:val="0"/>
          <w:sz w:val="21"/>
        </w:rPr>
        <w:t xml:space="preserve">过渡金属催化的甲酸脱羧反应</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 </w:t>
      </w:r>
      <w:r>
        <w:rPr>
          <w:rFonts w:hint="eastAsia" w:ascii="Times New Roman" w:hAnsi="Times New Roman" w:eastAsia="FangSong" w:cs="Times New Roman"/>
          <w:b w:val="0"/>
          <w:i w:val="0"/>
          <w:sz w:val="21"/>
        </w:rPr>
        <w:t>中</w:t>
      </w:r>
      <w:r>
        <w:rPr>
          <w:rFonts w:hint="eastAsia" w:ascii="Times New Roman" w:hAnsi="Times New Roman" w:eastAsia="FangSong" w:cs="Times New Roman"/>
          <w:b w:val="0"/>
          <w:i w:val="0"/>
          <w:sz w:val="21"/>
        </w:rPr>
        <w:t>，A、B、C</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均为</w:t>
      </w:r>
      <w:r>
        <w:rPr>
          <w:rFonts w:ascii="Times New Roman" w:hAnsi="Times New Roman" w:eastAsia="FangSong" w:cs="Times New Roman"/>
          <w:b w:val="0"/>
          <w:i w:val="0"/>
          <w:sz w:val="21"/>
        </w:rPr>
        <w:t xml:space="preserve"> Ru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配位化合物</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其中均含有</w:t>
      </w:r>
      <w:r>
        <w:rPr>
          <w:rFonts w:ascii="Times New Roman" w:hAnsi="Times New Roman" w:eastAsia="FangSong" w:cs="Times New Roman"/>
          <w:b w:val="0"/>
          <w:i w:val="0"/>
          <w:sz w:val="21"/>
        </w:rPr>
        <w:t xml:space="preserve"> Cl </w:t>
      </w:r>
      <w:r>
        <w:rPr>
          <w:rFonts w:hint="eastAsia" w:ascii="Times New Roman" w:hAnsi="Times New Roman" w:eastAsia="FangSong" w:cs="Times New Roman"/>
          <w:b w:val="0"/>
          <w:i w:val="0"/>
          <w:sz w:val="21"/>
        </w:rPr>
        <w:t>元素</w:t>
      </w:r>
      <w:r>
        <w:rPr>
          <w:rFonts w:hint="eastAsia" w:ascii="Times New Roman" w:hAnsi="Times New Roman" w:eastAsia="FangSong" w:cs="Times New Roman"/>
          <w:b w:val="0"/>
          <w:i w:val="0"/>
          <w:sz w:val="21"/>
        </w:rPr>
        <w:t>；A’</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 xml:space="preserve">的结构类似于</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但不含氯</w:t>
      </w:r>
      <w:r>
        <w:rPr>
          <w:rFonts w:hint="eastAsia" w:ascii="Times New Roman" w:hAnsi="Times New Roman" w:eastAsia="FangSong" w:cs="Times New Roman"/>
          <w:b w:val="0"/>
          <w:i w:val="0"/>
          <w:sz w:val="21"/>
        </w:rPr>
        <w:t>；X</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为某种反应物</w:t>
      </w:r>
      <w:r>
        <w:rPr>
          <w:rFonts w:hint="eastAsia" w:ascii="Times New Roman" w:hAnsi="Times New Roman" w:eastAsia="FangSong" w:cs="Times New Roman"/>
          <w:b w:val="0"/>
          <w:i w:val="0"/>
          <w:sz w:val="21"/>
        </w:rPr>
        <w:t>；Ru</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的价态在催化循环中保持不变</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写出配合物</w:t>
      </w:r>
      <w:r>
        <w:rPr>
          <w:rFonts w:ascii="Times New Roman" w:hAnsi="Times New Roman" w:eastAsia="FangSong" w:cs="Times New Roman"/>
          <w:b w:val="0"/>
          <w:i w:val="0"/>
          <w:sz w:val="21"/>
        </w:rPr>
        <w:t xml:space="preserve"> A、B、C、A’、C’ </w:t>
      </w:r>
      <w:r>
        <w:rPr>
          <w:rFonts w:hint="eastAsia" w:ascii="Times New Roman" w:hAnsi="Times New Roman" w:eastAsia="FangSong" w:cs="Times New Roman"/>
          <w:b w:val="0"/>
          <w:i w:val="0"/>
          <w:sz w:val="21"/>
        </w:rPr>
        <w:t>的结构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有机配体可以用</w:t>
      </w:r>
      <w:r>
        <w:rPr>
          <w:rFonts w:ascii="Times New Roman" w:hAnsi="Times New Roman" w:eastAsia="FangSong" w:cs="Times New Roman"/>
          <w:b w:val="0"/>
          <w:i w:val="0"/>
          <w:sz w:val="21"/>
        </w:rPr>
        <w:t xml:space="preserve"> NP</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代表</w:t>
      </w:r>
      <w:r>
        <w:rPr>
          <w:rFonts w:hint="eastAsia" w:ascii="Times New Roman" w:hAnsi="Times New Roman" w:eastAsia="FangSong" w:cs="Times New Roman"/>
          <w:b w:val="0"/>
          <w:i w:val="0"/>
          <w:sz w:val="21"/>
        </w:rPr>
        <w:t>)。</w:t>
      </w:r>
    </w:p>
    <w:p>
      <w:pPr>
        <w:spacing w:before="160" w:after="80"/>
      </w:pPr>
      <w:r>
        <w:pict>
          <v:rect style="width:0;height:1.5pt" o:hralign="center" o:hrstd="t" o:hr="t"/>
        </w:pict>
      </w:r>
    </w:p>
    <w:bookmarkEnd w:id="51"/>
    <w:bookmarkStart w:id="5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人酒量的大小与乙醇代谢能力的大小有关</w:t>
      </w:r>
      <w:r>
        <w:rPr>
          <w:rFonts w:hint="eastAsia" w:ascii="Times New Roman" w:hAnsi="Times New Roman" w:eastAsia="Times New Roman" w:cs="Times New Roman"/>
        </w:rPr>
        <w:t>。</w:t>
      </w:r>
      <w:r>
        <w:rPr>
          <w:rFonts w:hint="eastAsia" w:ascii="Times New Roman" w:hAnsi="Times New Roman" w:eastAsia="FangSong" w:cs="Times New Roman"/>
        </w:rPr>
        <w:t>通常认为乙醇在人体内的代谢过程可分为两步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乙醇被氧化为乙醛</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乙醛被氧化为乙酸</w:t>
      </w:r>
      <w:r>
        <w:rPr>
          <w:rFonts w:hint="eastAsia" w:ascii="Times New Roman" w:hAnsi="Times New Roman" w:eastAsia="Times New Roman" w:cs="Times New Roman"/>
        </w:rPr>
        <w:t>。</w:t>
      </w:r>
      <w:r>
        <w:rPr>
          <w:rFonts w:hint="eastAsia" w:ascii="Times New Roman" w:hAnsi="Times New Roman" w:eastAsia="FangSong" w:cs="Times New Roman"/>
        </w:rPr>
        <w:t>乙酸通过尿液排出体外</w:t>
      </w:r>
      <w:r>
        <w:rPr>
          <w:rFonts w:hint="eastAsia" w:ascii="Times New Roman" w:hAnsi="Times New Roman" w:eastAsia="Times New Roman" w:cs="Times New Roman"/>
        </w:rPr>
        <w:t>。</w:t>
      </w:r>
      <w:r>
        <w:rPr>
          <w:rFonts w:hint="eastAsia" w:ascii="Times New Roman" w:hAnsi="Times New Roman" w:eastAsia="FangSong" w:cs="Times New Roman"/>
        </w:rPr>
        <w:t>人体内的乙醛可与处于氧化态的核黄素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RibO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发生氧化还原反应生成乙酸和还原态的核黄素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Rib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反应1: </m:t>
          </m:r>
          <m:r>
            <m:rPr>
              <m:sty m:val="p"/>
            </m:rPr>
            <m:t>R</m:t>
          </m:r>
          <m:r>
            <m:rPr>
              <m:sty m:val="p"/>
            </m:rPr>
            <m:t>i</m:t>
          </m:r>
          <m:r>
            <m:rPr>
              <m:sty m:val="p"/>
            </m:rPr>
            <m:t>b</m:t>
          </m:r>
          <m:r>
            <m:rPr>
              <m:sty m:val="p"/>
            </m:rPr>
            <m:t>O</m:t>
          </m:r>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r>
            <m:rPr>
              <m:sty m:val="p"/>
            </m:rPr>
            <m:t>R</m:t>
          </m:r>
          <m:r>
            <m:rPr>
              <m:sty m:val="p"/>
            </m:rPr>
            <m:t>i</m:t>
          </m:r>
          <m:r>
            <m:rPr>
              <m:sty m:val="p"/>
            </m:rPr>
            <m:t>b</m:t>
          </m:r>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将上述反应设计为电池</w:t>
      </w:r>
      <w:r>
        <w:rPr>
          <w:rFonts w:hint="eastAsia" w:ascii="Times New Roman" w:hAnsi="Times New Roman" w:eastAsia="Times New Roman" w:cs="Times New Roman"/>
        </w:rPr>
        <w:t>，</w:t>
      </w:r>
      <w:r>
        <w:rPr>
          <w:rFonts w:hint="eastAsia" w:ascii="Times New Roman" w:hAnsi="Times New Roman" w:eastAsia="FangSong" w:cs="Times New Roman"/>
        </w:rPr>
        <w:t>给出电池的表示式</w:t>
      </w:r>
      <w:r>
        <w:rPr>
          <w:rFonts w:hint="eastAsia" w:ascii="Times New Roman" w:hAnsi="Times New Roman" w:eastAsia="Times New Roman" w:cs="Times New Roman"/>
        </w:rPr>
        <w:t>，</w:t>
      </w:r>
      <w:r>
        <w:rPr>
          <w:rFonts w:hint="eastAsia" w:ascii="Times New Roman" w:hAnsi="Times New Roman" w:eastAsia="FangSong" w:cs="Times New Roman"/>
        </w:rPr>
        <w:t>并分别写出正</w:t>
      </w:r>
      <w:r>
        <w:rPr>
          <w:rFonts w:hint="eastAsia" w:ascii="Times New Roman" w:hAnsi="Times New Roman" w:eastAsia="Times New Roman" w:cs="Times New Roman"/>
        </w:rPr>
        <w:t>、</w:t>
      </w:r>
      <w:r>
        <w:rPr>
          <w:rFonts w:hint="eastAsia" w:ascii="Times New Roman" w:hAnsi="Times New Roman" w:eastAsia="FangSong" w:cs="Times New Roman"/>
        </w:rPr>
        <w:t>负极发生的电极反应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已知在生化标准态下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φ</m:t>
            </m:r>
          </m:e>
          <m:sub>
            <m:r>
              <m:t>R</m:t>
            </m:r>
            <m:r>
              <m:t>i</m:t>
            </m:r>
            <m:r>
              <m:t>b</m:t>
            </m:r>
            <m:r>
              <m:t>O</m:t>
            </m:r>
            <m:r>
              <m:rPr>
                <m:sty m:val="p"/>
              </m:rPr>
              <m:t>/</m:t>
            </m:r>
            <m:r>
              <m:t>R</m:t>
            </m:r>
            <m:r>
              <m:t>i</m:t>
            </m:r>
            <m:r>
              <m:t>b</m:t>
            </m:r>
          </m:sub>
          <m:sup>
            <m:r>
              <m:rPr>
                <m:sty m:val="p"/>
              </m:rPr>
              <m:t>⊕</m:t>
            </m:r>
          </m:sup>
        </m:sSubSup>
        <m:r>
          <m:rPr>
            <m:sty m:val="p"/>
          </m:rPr>
          <m:t>=</m:t>
        </m:r>
        <m:r>
          <m:rPr>
            <m:sty m:val="p"/>
          </m:rPr>
          <m:t>−</m:t>
        </m:r>
        <m:r>
          <m:t>0.21</m:t>
        </m:r>
        <m:r>
          <m:t> </m:t>
        </m:r>
        <m:r>
          <m:t>V</m:t>
        </m:r>
        <m:r>
          <m:rPr>
            <m:sty m:val="p"/>
          </m:rPr>
          <m:t>,</m:t>
        </m:r>
        <m:r>
          <m:t> </m:t>
        </m:r>
        <m:sSubSup>
          <m:e>
            <m:r>
              <m:t>φ</m:t>
            </m:r>
          </m:e>
          <m:sub>
            <m:r>
              <m:t>乙</m:t>
            </m:r>
            <m:r>
              <m:t>醛</m:t>
            </m:r>
            <m:r>
              <m:rPr>
                <m:sty m:val="p"/>
              </m:rPr>
              <m:t>/</m:t>
            </m:r>
            <m:r>
              <m:t>乙</m:t>
            </m:r>
            <m:r>
              <m:t>酸</m:t>
            </m:r>
          </m:sub>
          <m:sup>
            <m:r>
              <m:rPr>
                <m:sty m:val="p"/>
              </m:rPr>
              <m:t>⊕</m:t>
            </m:r>
          </m:sup>
        </m:sSubSup>
        <m:r>
          <m:rPr>
            <m:sty m:val="p"/>
          </m:rPr>
          <m:t>=</m:t>
        </m:r>
        <m:r>
          <m:rPr>
            <m:sty m:val="p"/>
          </m:rPr>
          <m:t>−</m:t>
        </m:r>
        <m:r>
          <m:t>0.60</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表示生化标准态</w:t>
      </w:r>
      <w:r>
        <w:rPr>
          <w:rFonts w:hint="eastAsia" w:ascii="Times New Roman" w:hAnsi="Times New Roman" w:eastAsia="Times New Roman" w:cs="Times New Roman"/>
        </w:rPr>
        <w:t>，</w:t>
      </w:r>
      <w:r>
        <w:rPr>
          <w:rFonts w:hint="eastAsia" w:ascii="Times New Roman" w:hAnsi="Times New Roman" w:eastAsia="FangSong" w:cs="Times New Roman"/>
        </w:rPr>
        <w:t>规定氢离子浓度为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除氢离子外其它物质的浓度与化学标准态的规定相同</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hint="eastAsia" w:ascii="Times New Roman" w:hAnsi="Times New Roman" w:eastAsia="Times New Roman" w:cs="Times New Roman"/>
        </w:rPr>
        <w:t>1</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生化标准态时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乙醛与氧化态的核黄素</w:t>
      </w:r>
      <w:r>
        <w:rPr>
          <w:rFonts w:hint="eastAsia" w:ascii="Times New Roman" w:hAnsi="Times New Roman" w:eastAsia="Times New Roman" w:cs="Times New Roman"/>
        </w:rPr>
        <w:t>(RibO)</w:t>
      </w:r>
      <w:r>
        <w:rPr>
          <w:rFonts w:hint="eastAsia" w:ascii="Times New Roman" w:hAnsi="Times New Roman" w:eastAsia="FangSong" w:cs="Times New Roman"/>
        </w:rPr>
        <w:t>几乎不会发生反应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5-2 </w:t>
      </w:r>
      <w:r>
        <w:rPr>
          <w:rFonts w:hint="eastAsia" w:ascii="Times New Roman" w:hAnsi="Times New Roman" w:eastAsia="FangSong" w:cs="Times New Roman"/>
        </w:rPr>
        <w:t>的计算结果解释这一现象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乙醇脱氢酶催化乙醇被烟酰胺腺嘌呤二核苷酸</w:t>
      </w:r>
      <w:r>
        <w:rPr>
          <w:rFonts w:hint="eastAsia" w:ascii="Times New Roman" w:hAnsi="Times New Roman" w:eastAsia="Times New Roman" w:cs="Times New Roman"/>
        </w:rPr>
        <w:t>(NAD+)</w:t>
      </w:r>
      <w:r>
        <w:rPr>
          <w:rFonts w:hint="eastAsia" w:ascii="Times New Roman" w:hAnsi="Times New Roman" w:eastAsia="FangSong" w:cs="Times New Roman"/>
        </w:rPr>
        <w:t>氧化为乙醛的反应方程式如下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rPr>
            <m:sty m:val="p"/>
          </m:rPr>
          <m:t>a</m:t>
        </m:r>
        <m:r>
          <m:rPr>
            <m:sty m:val="p"/>
          </m:rPr>
          <m:t>q</m:t>
        </m:r>
        <m:r>
          <m:rPr>
            <m:sty m:val="p"/>
          </m:rPr>
          <m:t>)</m:t>
        </m:r>
        <m:r>
          <m:rPr>
            <m:sty m:val="p"/>
          </m:rPr>
          <m:t>+</m:t>
        </m:r>
        <m:sSup>
          <m:e>
            <m:r>
              <m:rPr>
                <m:sty m:val="p"/>
              </m:rPr>
              <m:t>N</m:t>
            </m:r>
            <m:r>
              <m:rPr>
                <m:sty m:val="p"/>
              </m:rPr>
              <m:t>A</m:t>
            </m:r>
            <m:r>
              <m:rPr>
                <m:sty m:val="p"/>
              </m:rPr>
              <m:t>D</m:t>
            </m:r>
          </m:e>
          <m:sup>
            <m:r>
              <m:rPr>
                <m:sty m:val="p"/>
              </m:rPr>
              <m:t>+</m:t>
            </m:r>
          </m:sup>
        </m:sSup>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r>
          <m:rPr>
            <m:sty m:val="p"/>
          </m:rPr>
          <m:t>N</m:t>
        </m:r>
        <m:r>
          <m:rPr>
            <m:sty m:val="p"/>
          </m:rPr>
          <m:t>A</m:t>
        </m:r>
        <m:r>
          <m:rPr>
            <m:sty m:val="p"/>
          </m:rPr>
          <m:t>D</m:t>
        </m:r>
        <m:r>
          <m:rPr>
            <m:sty m:val="p"/>
          </m:rPr>
          <m:t>H</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上述双底物酶促反应可能遵循有序顺序机理</w:t>
      </w:r>
      <w:r>
        <w:rPr>
          <w:rFonts w:hint="eastAsia" w:ascii="Times New Roman" w:hAnsi="Times New Roman" w:eastAsia="Times New Roman" w:cs="Times New Roman"/>
        </w:rPr>
        <w:t>A</w:t>
      </w:r>
      <w:r>
        <w:rPr>
          <w:rFonts w:hint="eastAsia" w:ascii="Times New Roman" w:hAnsi="Times New Roman" w:eastAsia="FangSong" w:cs="Times New Roman"/>
        </w:rPr>
        <w:t>和随机顺序机理</w:t>
      </w:r>
      <w:r>
        <w:rPr>
          <w:rFonts w:hint="eastAsia" w:ascii="Times New Roman" w:hAnsi="Times New Roman" w:eastAsia="Times New Roman" w:cs="Times New Roman"/>
        </w:rPr>
        <w:t>B</w:t>
      </w:r>
      <w:r>
        <w:rPr>
          <w:rFonts w:hint="eastAsia" w:ascii="Times New Roman" w:hAnsi="Times New Roman" w:eastAsia="FangSong" w:cs="Times New Roman"/>
        </w:rPr>
        <w:t>中的一种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有序顺序机理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先导底物</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首先与酶</w:t>
      </w:r>
      <w:r>
        <w:rPr>
          <w:rFonts w:hint="eastAsia" w:ascii="Times New Roman" w:hAnsi="Times New Roman" w:eastAsia="Times New Roman" w:cs="Times New Roman"/>
        </w:rPr>
        <w:t>E</w:t>
      </w:r>
      <w:r>
        <w:rPr>
          <w:rFonts w:hint="eastAsia" w:ascii="Times New Roman" w:hAnsi="Times New Roman" w:eastAsia="FangSong" w:cs="Times New Roman"/>
        </w:rPr>
        <w:t>结合形成</w:t>
      </w:r>
      <w:r>
        <w:rPr>
          <w:rFonts w:ascii="Times New Roman" w:hAnsi="Times New Roman" w:eastAsia="Times New Roman" w:cs="Times New Roman"/>
        </w:rPr>
        <w:t xml:space="preserve"> </w:t>
      </w:r>
      <m:oMath>
        <m:r>
          <m:t>E</m:t>
        </m:r>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然后底物</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w:t>
      </w:r>
      <w:r>
        <w:rPr>
          <w:rFonts w:ascii="Times New Roman" w:hAnsi="Times New Roman" w:eastAsia="Times New Roman" w:cs="Times New Roman"/>
        </w:rPr>
        <w:t xml:space="preserve"> </w:t>
      </w:r>
      <m:oMath>
        <m:r>
          <m:t>E</m:t>
        </m:r>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形成三元复合物</w:t>
      </w:r>
      <w:r>
        <w:rPr>
          <w:rFonts w:ascii="Times New Roman" w:hAnsi="Times New Roman" w:eastAsia="Times New Roman" w:cs="Times New Roman"/>
        </w:rPr>
        <w:t xml:space="preserve"> </w:t>
      </w:r>
      <m:oMath>
        <m:r>
          <m:t>E</m:t>
        </m:r>
        <m:sSub>
          <m:e>
            <m:r>
              <m:t>S</m:t>
            </m:r>
          </m:e>
          <m:sub>
            <m:r>
              <m:t>1</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再生成产物</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r>
                  <m:t>E</m:t>
                </m:r>
                <m:r>
                  <m:rPr>
                    <m:sty m:val="p"/>
                  </m:rPr>
                  <m:t>+</m:t>
                </m:r>
                <m:sSub>
                  <m:e>
                    <m:r>
                      <m:t>S</m:t>
                    </m:r>
                  </m:e>
                  <m:sub>
                    <m:r>
                      <m:t>1</m:t>
                    </m:r>
                  </m:sub>
                </m:sSub>
                <m:r>
                  <m:rPr>
                    <m:sty m:val="p"/>
                  </m:rPr>
                  <m:t>⇌</m:t>
                </m:r>
                <m:r>
                  <m:t>E</m:t>
                </m:r>
                <m:sSub>
                  <m:e>
                    <m:r>
                      <m:t>S</m:t>
                    </m:r>
                  </m:e>
                  <m:sub>
                    <m:r>
                      <m:t>1</m:t>
                    </m:r>
                  </m:sub>
                </m:sSub>
                <m:r>
                  <m:t> </m:t>
                </m:r>
                <m:sSub>
                  <m:e>
                    <m:r>
                      <m:t>K</m:t>
                    </m:r>
                  </m:e>
                  <m:sub>
                    <m:r>
                      <m:t>M</m:t>
                    </m:r>
                    <m:r>
                      <m:t>1</m:t>
                    </m:r>
                  </m:sub>
                </m:sSub>
                <m:r>
                  <m:rPr>
                    <m:sty m:val="p"/>
                  </m:rPr>
                  <m:t>=</m:t>
                </m:r>
                <m:f>
                  <m:fPr>
                    <m:type m:val="bar"/>
                  </m:fPr>
                  <m:num>
                    <m:r>
                      <m:rPr>
                        <m:sty m:val="p"/>
                      </m:rPr>
                      <m:t>[</m:t>
                    </m:r>
                    <m:r>
                      <m:t>E</m:t>
                    </m:r>
                    <m:r>
                      <m:rPr>
                        <m:sty m:val="p"/>
                      </m:rPr>
                      <m:t>]</m:t>
                    </m:r>
                    <m:r>
                      <m:rPr>
                        <m:sty m:val="p"/>
                      </m:rPr>
                      <m:t>[</m:t>
                    </m:r>
                    <m:sSub>
                      <m:e>
                        <m:r>
                          <m:t>S</m:t>
                        </m:r>
                      </m:e>
                      <m:sub>
                        <m:r>
                          <m:t>1</m:t>
                        </m:r>
                      </m:sub>
                    </m:sSub>
                    <m:r>
                      <m:rPr>
                        <m:sty m:val="p"/>
                      </m:rPr>
                      <m:t>]</m:t>
                    </m:r>
                  </m:num>
                  <m:den>
                    <m:r>
                      <m:rPr>
                        <m:sty m:val="p"/>
                      </m:rPr>
                      <m:t>[</m:t>
                    </m:r>
                    <m:r>
                      <m:t>E</m:t>
                    </m:r>
                    <m:sSub>
                      <m:e>
                        <m:r>
                          <m:t>S</m:t>
                        </m:r>
                      </m:e>
                      <m:sub>
                        <m:r>
                          <m:t>1</m:t>
                        </m:r>
                      </m:sub>
                    </m:sSub>
                    <m:r>
                      <m:rPr>
                        <m:sty m:val="p"/>
                      </m:rPr>
                      <m:t>]</m:t>
                    </m:r>
                  </m:den>
                </m:f>
              </m:e>
            </m:mr>
            <m:mr>
              <m:e>
                <m:sSub>
                  <m:e>
                    <m:r>
                      <m:rPr>
                        <m:sty m:val="p"/>
                      </m:rPr>
                      <m:t>E</m:t>
                    </m:r>
                    <m:r>
                      <m:rPr>
                        <m:sty m:val="p"/>
                      </m:rPr>
                      <m:t>S</m:t>
                    </m:r>
                  </m:e>
                  <m:sub>
                    <m:r>
                      <m:t>1</m:t>
                    </m:r>
                  </m:sub>
                </m:sSub>
                <m:r>
                  <m:rPr>
                    <m:sty m:val="p"/>
                  </m:rPr>
                  <m:t>+</m:t>
                </m:r>
                <m:sSub>
                  <m:e>
                    <m:r>
                      <m:rPr>
                        <m:sty m:val="p"/>
                      </m:rPr>
                      <m:t>S</m:t>
                    </m:r>
                  </m:e>
                  <m:sub>
                    <m:r>
                      <m:t>2</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12</m:t>
                    </m:r>
                  </m:sub>
                </m:sSub>
                <m:r>
                  <m:rPr>
                    <m:sty m:val="p"/>
                  </m:rPr>
                  <m:t>=</m:t>
                </m:r>
                <m:f>
                  <m:fPr>
                    <m:type m:val="bar"/>
                  </m:fPr>
                  <m:num>
                    <m:r>
                      <m:rPr>
                        <m:sty m:val="p"/>
                      </m:rPr>
                      <m:t>[</m:t>
                    </m:r>
                    <m:sSub>
                      <m:e>
                        <m:r>
                          <m:rPr>
                            <m:sty m:val="p"/>
                          </m:rPr>
                          <m:t>E</m:t>
                        </m:r>
                        <m:r>
                          <m:rPr>
                            <m:sty m:val="p"/>
                          </m:rPr>
                          <m:t>S</m:t>
                        </m:r>
                      </m:e>
                      <m:sub>
                        <m:r>
                          <m:t>1</m:t>
                        </m:r>
                      </m:sub>
                    </m:sSub>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sSub>
                  <m:e>
                    <m:r>
                      <m:rPr>
                        <m:sty m:val="p"/>
                      </m:rPr>
                      <m:t>E</m:t>
                    </m:r>
                    <m:r>
                      <m:rPr>
                        <m:sty m:val="p"/>
                      </m:rPr>
                      <m:t>S</m:t>
                    </m:r>
                  </m:e>
                  <m:sub>
                    <m:r>
                      <m:t>1</m:t>
                    </m:r>
                  </m:sub>
                </m:sSub>
                <m:sSub>
                  <m:e>
                    <m:r>
                      <m:rPr>
                        <m:sty m:val="p"/>
                      </m:rPr>
                      <m:t>S</m:t>
                    </m:r>
                  </m:e>
                  <m:sub>
                    <m:r>
                      <m:t>2</m:t>
                    </m:r>
                  </m:sub>
                </m:sSub>
                <m:limUpp>
                  <m:e>
                    <m:r>
                      <m:rPr>
                        <m:sty m:val="p"/>
                      </m:rPr>
                      <m:t>→</m:t>
                    </m:r>
                  </m:e>
                  <m:lim>
                    <m:sSub>
                      <m:e>
                        <m:r>
                          <m:t>k</m:t>
                        </m:r>
                      </m:e>
                      <m:sub>
                        <m:r>
                          <m:t>2</m:t>
                        </m:r>
                      </m:sub>
                    </m:sSub>
                  </m:lim>
                </m:limUpp>
                <m:r>
                  <m:rPr>
                    <m:sty m:val="p"/>
                  </m:rPr>
                  <m:t>E</m:t>
                </m:r>
                <m:r>
                  <m:rPr>
                    <m:sty m:val="p"/>
                  </m:rPr>
                  <m:t>+</m:t>
                </m:r>
                <m:sSub>
                  <m:e>
                    <m:r>
                      <m:rPr>
                        <m:sty m:val="p"/>
                      </m:rPr>
                      <m:t>P</m:t>
                    </m:r>
                  </m:e>
                  <m:sub>
                    <m:r>
                      <m:t>1</m:t>
                    </m:r>
                  </m:sub>
                </m:sSub>
                <m:r>
                  <m:rPr>
                    <m:sty m:val="p"/>
                  </m:rPr>
                  <m:t>+</m:t>
                </m:r>
                <m:sSub>
                  <m:e>
                    <m:r>
                      <m:rPr>
                        <m:sty m:val="p"/>
                      </m:rPr>
                      <m:t>P</m:t>
                    </m:r>
                  </m:e>
                  <m:sub>
                    <m:r>
                      <m:t>2</m:t>
                    </m:r>
                  </m:sub>
                </m:sSub>
                <m:r>
                  <m:t> </m:t>
                </m:r>
                <m:r>
                  <m:rPr>
                    <m:nor/>
                    <m:sty m:val="p"/>
                  </m:rPr>
                  <m:t> 决速步 </m:t>
                </m:r>
              </m:e>
            </m:mr>
            <m:mr>
              <m:e/>
            </m:mr>
          </m:m>
        </m:oMath>
      </m:oMathPara>
    </w:p>
    <w:p>
      <w:pPr>
        <w:pStyle w:val="FirstParagraph"/>
      </w:pPr>
      <w:r>
        <w:rPr>
          <w:rFonts w:hint="eastAsia" w:ascii="Times New Roman" w:hAnsi="Times New Roman" w:eastAsia="FangSong" w:cs="Times New Roman"/>
        </w:rPr>
        <w:t>随机顺序机理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w:t>
      </w:r>
      <m:oMath>
        <m:sSub>
          <m:e>
            <m:r>
              <m:rPr>
                <m:sty m:val="p"/>
              </m:rP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均可以随机与酶结合形成复合物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E</m:t>
                </m:r>
                <m:r>
                  <m:rPr>
                    <m:sty m:val="p"/>
                  </m:rPr>
                  <m:t>+</m:t>
                </m:r>
                <m:sSub>
                  <m:e>
                    <m:r>
                      <m:t>S</m:t>
                    </m:r>
                  </m:e>
                  <m:sub>
                    <m:r>
                      <m:t>1</m:t>
                    </m:r>
                  </m:sub>
                </m:sSub>
                <m:r>
                  <m:rPr>
                    <m:sty m:val="p"/>
                  </m:rPr>
                  <m:t>⇌</m:t>
                </m:r>
                <m:r>
                  <m:t>E</m:t>
                </m:r>
                <m:sSub>
                  <m:e>
                    <m:r>
                      <m:t>S</m:t>
                    </m:r>
                  </m:e>
                  <m:sub>
                    <m:r>
                      <m:t>1</m:t>
                    </m:r>
                  </m:sub>
                </m:sSub>
                <m:r>
                  <m:t> </m:t>
                </m:r>
                <m:sSub>
                  <m:e>
                    <m:r>
                      <m:t>K</m:t>
                    </m:r>
                  </m:e>
                  <m:sub>
                    <m:r>
                      <m:t>M</m:t>
                    </m:r>
                    <m:r>
                      <m:t>1</m:t>
                    </m:r>
                  </m:sub>
                </m:sSub>
                <m:r>
                  <m:rPr>
                    <m:sty m:val="p"/>
                  </m:rPr>
                  <m:t>=</m:t>
                </m:r>
                <m:f>
                  <m:fPr>
                    <m:type m:val="bar"/>
                  </m:fPr>
                  <m:num>
                    <m:r>
                      <m:rPr>
                        <m:sty m:val="p"/>
                      </m:rPr>
                      <m:t>[</m:t>
                    </m:r>
                    <m:r>
                      <m:t>E</m:t>
                    </m:r>
                    <m:r>
                      <m:rPr>
                        <m:sty m:val="p"/>
                      </m:rPr>
                      <m:t>]</m:t>
                    </m:r>
                    <m:r>
                      <m:rPr>
                        <m:sty m:val="p"/>
                      </m:rPr>
                      <m:t>[</m:t>
                    </m:r>
                    <m:sSub>
                      <m:e>
                        <m:r>
                          <m:t>S</m:t>
                        </m:r>
                      </m:e>
                      <m:sub>
                        <m:r>
                          <m:t>1</m:t>
                        </m:r>
                      </m:sub>
                    </m:sSub>
                    <m:r>
                      <m:rPr>
                        <m:sty m:val="p"/>
                      </m:rPr>
                      <m:t>]</m:t>
                    </m:r>
                  </m:num>
                  <m:den>
                    <m:r>
                      <m:rPr>
                        <m:sty m:val="p"/>
                      </m:rPr>
                      <m:t>[</m:t>
                    </m:r>
                    <m:r>
                      <m:t>E</m:t>
                    </m:r>
                    <m:sSub>
                      <m:e>
                        <m:r>
                          <m:t>S</m:t>
                        </m:r>
                      </m:e>
                      <m:sub>
                        <m:r>
                          <m:t>1</m:t>
                        </m:r>
                      </m:sub>
                    </m:sSub>
                    <m:r>
                      <m:rPr>
                        <m:sty m:val="p"/>
                      </m:rPr>
                      <m:t>]</m:t>
                    </m:r>
                  </m:den>
                </m:f>
              </m:e>
            </m:mr>
            <m:mr>
              <m:e>
                <m:sSub>
                  <m:e>
                    <m:r>
                      <m:rPr>
                        <m:sty m:val="p"/>
                      </m:rPr>
                      <m:t>E</m:t>
                    </m:r>
                    <m:r>
                      <m:rPr>
                        <m:sty m:val="p"/>
                      </m:rPr>
                      <m:t>S</m:t>
                    </m:r>
                  </m:e>
                  <m:sub>
                    <m:r>
                      <m:t>1</m:t>
                    </m:r>
                  </m:sub>
                </m:sSub>
                <m:r>
                  <m:rPr>
                    <m:sty m:val="p"/>
                  </m:rPr>
                  <m:t>+</m:t>
                </m:r>
                <m:sSub>
                  <m:e>
                    <m:r>
                      <m:rPr>
                        <m:sty m:val="p"/>
                      </m:rPr>
                      <m:t>S</m:t>
                    </m:r>
                  </m:e>
                  <m:sub>
                    <m:r>
                      <m:t>2</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12</m:t>
                    </m:r>
                  </m:sub>
                </m:sSub>
                <m:r>
                  <m:rPr>
                    <m:sty m:val="p"/>
                  </m:rPr>
                  <m:t>=</m:t>
                </m:r>
                <m:f>
                  <m:fPr>
                    <m:type m:val="bar"/>
                  </m:fPr>
                  <m:num>
                    <m:r>
                      <m:rPr>
                        <m:sty m:val="p"/>
                      </m:rPr>
                      <m:t>[</m:t>
                    </m:r>
                    <m:sSub>
                      <m:e>
                        <m:r>
                          <m:rPr>
                            <m:sty m:val="p"/>
                          </m:rPr>
                          <m:t>E</m:t>
                        </m:r>
                        <m:r>
                          <m:rPr>
                            <m:sty m:val="p"/>
                          </m:rPr>
                          <m:t>S</m:t>
                        </m:r>
                      </m:e>
                      <m:sub>
                        <m:r>
                          <m:t>1</m:t>
                        </m:r>
                      </m:sub>
                    </m:sSub>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r>
                  <m:rPr>
                    <m:sty m:val="p"/>
                  </m:rPr>
                  <m:t>E</m:t>
                </m:r>
                <m:r>
                  <m:rPr>
                    <m:sty m:val="p"/>
                  </m:rPr>
                  <m:t>+</m:t>
                </m:r>
                <m:sSub>
                  <m:e>
                    <m:r>
                      <m:rPr>
                        <m:sty m:val="p"/>
                      </m:rPr>
                      <m:t>S</m:t>
                    </m:r>
                  </m:e>
                  <m:sub>
                    <m:r>
                      <m:t>2</m:t>
                    </m:r>
                  </m:sub>
                </m:sSub>
                <m:r>
                  <m:rPr>
                    <m:sty m:val="p"/>
                  </m:rPr>
                  <m:t>⇌</m:t>
                </m:r>
                <m:sSub>
                  <m:e>
                    <m:r>
                      <m:rPr>
                        <m:sty m:val="p"/>
                      </m:rPr>
                      <m:t>E</m:t>
                    </m:r>
                    <m:r>
                      <m:rPr>
                        <m:sty m:val="p"/>
                      </m:rPr>
                      <m:t>S</m:t>
                    </m:r>
                  </m:e>
                  <m:sub>
                    <m:r>
                      <m:t>2</m:t>
                    </m:r>
                  </m:sub>
                </m:sSub>
                <m:r>
                  <m:t> </m:t>
                </m:r>
                <m:sSub>
                  <m:e>
                    <m:r>
                      <m:t>K</m:t>
                    </m:r>
                  </m:e>
                  <m:sub>
                    <m:r>
                      <m:rPr>
                        <m:sty m:val="p"/>
                      </m:rPr>
                      <m:t>M</m:t>
                    </m:r>
                    <m:r>
                      <m:t>2</m:t>
                    </m:r>
                  </m:sub>
                </m:sSub>
                <m:r>
                  <m:rPr>
                    <m:sty m:val="p"/>
                  </m:rPr>
                  <m:t>=</m:t>
                </m:r>
                <m:f>
                  <m:fPr>
                    <m:type m:val="bar"/>
                  </m:fPr>
                  <m:num>
                    <m:r>
                      <m:rPr>
                        <m:sty m:val="p"/>
                      </m:rPr>
                      <m:t>[</m:t>
                    </m:r>
                    <m:r>
                      <m:rPr>
                        <m:sty m:val="p"/>
                      </m:rPr>
                      <m:t>E</m:t>
                    </m:r>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2</m:t>
                        </m:r>
                      </m:sub>
                    </m:sSub>
                    <m:r>
                      <m:rPr>
                        <m:sty m:val="p"/>
                      </m:rPr>
                      <m:t>]</m:t>
                    </m:r>
                  </m:den>
                </m:f>
              </m:e>
            </m:mr>
            <m:mr>
              <m:e>
                <m:sSub>
                  <m:e>
                    <m:r>
                      <m:rPr>
                        <m:sty m:val="p"/>
                      </m:rPr>
                      <m:t>E</m:t>
                    </m:r>
                    <m:r>
                      <m:rPr>
                        <m:sty m:val="p"/>
                      </m:rPr>
                      <m:t>S</m:t>
                    </m:r>
                  </m:e>
                  <m:sub>
                    <m:r>
                      <m:t>2</m:t>
                    </m:r>
                  </m:sub>
                </m:sSub>
                <m:r>
                  <m:rPr>
                    <m:sty m:val="p"/>
                  </m:rPr>
                  <m:t>+</m:t>
                </m:r>
                <m:sSub>
                  <m:e>
                    <m:r>
                      <m:rPr>
                        <m:sty m:val="p"/>
                      </m:rPr>
                      <m:t>S</m:t>
                    </m:r>
                  </m:e>
                  <m:sub>
                    <m:r>
                      <m:t>1</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21</m:t>
                    </m:r>
                  </m:sub>
                </m:sSub>
                <m:r>
                  <m:rPr>
                    <m:sty m:val="p"/>
                  </m:rPr>
                  <m:t>=</m:t>
                </m:r>
                <m:f>
                  <m:fPr>
                    <m:type m:val="bar"/>
                  </m:fPr>
                  <m:num>
                    <m:r>
                      <m:rPr>
                        <m:sty m:val="p"/>
                      </m:rPr>
                      <m:t>[</m:t>
                    </m:r>
                    <m:sSub>
                      <m:e>
                        <m:r>
                          <m:rPr>
                            <m:sty m:val="p"/>
                          </m:rPr>
                          <m:t>E</m:t>
                        </m:r>
                        <m:r>
                          <m:rPr>
                            <m:sty m:val="p"/>
                          </m:rPr>
                          <m:t>S</m:t>
                        </m:r>
                      </m:e>
                      <m:sub>
                        <m:r>
                          <m:t>2</m:t>
                        </m:r>
                      </m:sub>
                    </m:sSub>
                    <m:r>
                      <m:rPr>
                        <m:sty m:val="p"/>
                      </m:rPr>
                      <m:t>]</m:t>
                    </m:r>
                    <m:r>
                      <m:rPr>
                        <m:sty m:val="p"/>
                      </m:rPr>
                      <m:t>[</m:t>
                    </m:r>
                    <m:sSub>
                      <m:e>
                        <m:r>
                          <m:rPr>
                            <m:sty m:val="p"/>
                          </m:rPr>
                          <m:t>S</m:t>
                        </m:r>
                      </m:e>
                      <m:sub>
                        <m:r>
                          <m:t>1</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sSub>
                  <m:e>
                    <m:r>
                      <m:rPr>
                        <m:sty m:val="p"/>
                      </m:rPr>
                      <m:t>E</m:t>
                    </m:r>
                    <m:r>
                      <m:rPr>
                        <m:sty m:val="p"/>
                      </m:rPr>
                      <m:t>S</m:t>
                    </m:r>
                  </m:e>
                  <m:sub>
                    <m:r>
                      <m:t>1</m:t>
                    </m:r>
                  </m:sub>
                </m:sSub>
                <m:sSub>
                  <m:e>
                    <m:r>
                      <m:rPr>
                        <m:sty m:val="p"/>
                      </m:rPr>
                      <m:t>S</m:t>
                    </m:r>
                  </m:e>
                  <m:sub>
                    <m:r>
                      <m:t>2</m:t>
                    </m:r>
                  </m:sub>
                </m:sSub>
                <m:limUpp>
                  <m:e>
                    <m:r>
                      <m:rPr>
                        <m:sty m:val="p"/>
                      </m:rPr>
                      <m:t>→</m:t>
                    </m:r>
                  </m:e>
                  <m:lim>
                    <m:sSub>
                      <m:e>
                        <m:r>
                          <m:t>k</m:t>
                        </m:r>
                      </m:e>
                      <m:sub>
                        <m:r>
                          <m:t>2</m:t>
                        </m:r>
                      </m:sub>
                    </m:sSub>
                  </m:lim>
                </m:limUpp>
                <m:r>
                  <m:rPr>
                    <m:sty m:val="p"/>
                  </m:rPr>
                  <m:t>E</m:t>
                </m:r>
                <m:r>
                  <m:rPr>
                    <m:sty m:val="p"/>
                  </m:rPr>
                  <m:t>+</m:t>
                </m:r>
                <m:sSub>
                  <m:e>
                    <m:r>
                      <m:rPr>
                        <m:sty m:val="p"/>
                      </m:rPr>
                      <m:t>P</m:t>
                    </m:r>
                  </m:e>
                  <m:sub>
                    <m:r>
                      <m:t>1</m:t>
                    </m:r>
                  </m:sub>
                </m:sSub>
                <m:r>
                  <m:rPr>
                    <m:sty m:val="p"/>
                  </m:rPr>
                  <m:t>+</m:t>
                </m:r>
                <m:sSub>
                  <m:e>
                    <m:r>
                      <m:rPr>
                        <m:sty m:val="p"/>
                      </m:rPr>
                      <m:t>P</m:t>
                    </m:r>
                  </m:e>
                  <m:sub>
                    <m:r>
                      <m:t>2</m:t>
                    </m:r>
                  </m:sub>
                </m:sSub>
                <m:r>
                  <m:t> </m:t>
                </m:r>
                <m:r>
                  <m:rPr>
                    <m:nor/>
                    <m:sty m:val="p"/>
                  </m:rPr>
                  <m:t> 决速步 </m:t>
                </m:r>
              </m:e>
            </m:mr>
            <m:mr>
              <m:e/>
            </m:mr>
          </m:m>
        </m:oMath>
      </m:oMathPara>
    </w:p>
    <w:p>
      <w:pPr>
        <w:pStyle w:val="FirstParagraph"/>
      </w:pPr>
      <w:r>
        <w:rPr>
          <w:rFonts w:ascii="Times New Roman" w:hAnsi="Times New Roman" w:eastAsia="Times New Roman" w:cs="Times New Roman"/>
        </w:rPr>
        <w:t xml:space="preserve">5-4-1 </w:t>
      </w:r>
      <w:r>
        <w:rPr>
          <w:rFonts w:hint="eastAsia" w:ascii="Times New Roman" w:hAnsi="Times New Roman" w:eastAsia="FangSong" w:cs="Times New Roman"/>
        </w:rPr>
        <w:t>推导有序顺序机理</w:t>
      </w:r>
      <w:r>
        <w:rPr>
          <w:rFonts w:hint="eastAsia" w:ascii="Times New Roman" w:hAnsi="Times New Roman" w:eastAsia="Times New Roman" w:cs="Times New Roman"/>
        </w:rPr>
        <w:t>A</w:t>
      </w:r>
      <w:r>
        <w:rPr>
          <w:rFonts w:hint="eastAsia" w:ascii="Times New Roman" w:hAnsi="Times New Roman" w:eastAsia="FangSong" w:cs="Times New Roman"/>
        </w:rPr>
        <w:t>对应的酶促反应动力学方程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推导随机顺序机理</w:t>
      </w:r>
      <w:r>
        <w:rPr>
          <w:rFonts w:hint="eastAsia" w:ascii="Times New Roman" w:hAnsi="Times New Roman" w:eastAsia="Times New Roman" w:cs="Times New Roman"/>
        </w:rPr>
        <w:t>B</w:t>
      </w:r>
      <w:r>
        <w:rPr>
          <w:rFonts w:hint="eastAsia" w:ascii="Times New Roman" w:hAnsi="Times New Roman" w:eastAsia="FangSong" w:cs="Times New Roman"/>
        </w:rPr>
        <w:t>对应的酶促反应动力学方程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对酶促反应</w:t>
      </w:r>
      <w:r>
        <w:rPr>
          <w:rFonts w:hint="eastAsia" w:ascii="Times New Roman" w:hAnsi="Times New Roman" w:eastAsia="Times New Roman" w:cs="Times New Roman"/>
        </w:rPr>
        <w:t>，</w:t>
      </w:r>
      <w:r>
        <w:rPr>
          <w:rFonts w:hint="eastAsia" w:ascii="Times New Roman" w:hAnsi="Times New Roman" w:eastAsia="FangSong" w:cs="Times New Roman"/>
        </w:rPr>
        <w:t>动力学处理常使用</w:t>
      </w:r>
      <w:r>
        <w:rPr>
          <w:rFonts w:ascii="Times New Roman" w:hAnsi="Times New Roman" w:eastAsia="Times New Roman" w:cs="Times New Roman"/>
        </w:rPr>
        <w:t xml:space="preserve"> Lineweaver-Burk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也就是双倒数作图法</w:t>
      </w:r>
      <w:r>
        <w:rPr>
          <w:rFonts w:hint="eastAsia" w:ascii="Times New Roman" w:hAnsi="Times New Roman" w:eastAsia="Times New Roman" w:cs="Times New Roman"/>
        </w:rPr>
        <w:t>，</w:t>
      </w:r>
      <w:r>
        <w:rPr>
          <w:rFonts w:hint="eastAsia" w:ascii="Times New Roman" w:hAnsi="Times New Roman" w:eastAsia="FangSong" w:cs="Times New Roman"/>
        </w:rPr>
        <w:t>即将酶促反应速率的倒数</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w:t>
      </w:r>
      <w:r>
        <w:rPr>
          <w:rFonts w:hint="eastAsia" w:ascii="Times New Roman" w:hAnsi="Times New Roman" w:eastAsia="FangSong" w:cs="Times New Roman"/>
        </w:rPr>
        <w:t>底物浓度的倒数</w:t>
      </w:r>
      <w:r>
        <w:rPr>
          <w:rFonts w:hint="eastAsia" w:ascii="Times New Roman" w:hAnsi="Times New Roman" w:eastAsia="Times New Roman" w:cs="Times New Roman"/>
        </w:rPr>
        <w:t>(1/[S])</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利用所得直线的斜率和截距计算动力学参数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对有序顺序机理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1/[S2]</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对随机顺序机理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d>
          <m:dPr>
            <m:begChr m:val="["/>
            <m:sepChr m:val=""/>
            <m:endChr m:val="]"/>
            <m:grow/>
          </m:dPr>
          <m:e>
            <m:sSub>
              <m:e>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ascii="Times New Roman" w:hAnsi="Times New Roman" w:eastAsia="Times New Roman" w:cs="Times New Roman"/>
        </w:rPr>
        <w:t xml:space="preserve"> </w:t>
      </w:r>
      <m:oMath>
        <m:d>
          <m:dPr>
            <m:begChr m:val="["/>
            <m:sepChr m:val=""/>
            <m:endChr m:val="]"/>
            <m:grow/>
          </m:dPr>
          <m:e>
            <m:sSub>
              <m:e>
                <m:r>
                  <m:rPr>
                    <m:sty m:val="p"/>
                  </m:rPr>
                  <m:t>S</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若对反应</w:t>
      </w:r>
      <w:r>
        <w:rPr>
          <w:rFonts w:hint="eastAsia" w:ascii="Times New Roman" w:hAnsi="Times New Roman" w:eastAsia="Times New Roman" w:cs="Times New Roman"/>
        </w:rPr>
        <w:t>2</w:t>
      </w:r>
      <w:r>
        <w:rPr>
          <w:rFonts w:hint="eastAsia" w:ascii="Times New Roman" w:hAnsi="Times New Roman" w:eastAsia="FangSong" w:cs="Times New Roman"/>
        </w:rPr>
        <w:t>实验测得不同浓度底物下反应的初始速率列表如下表所示</w:t>
      </w:r>
      <w:r>
        <w:rPr>
          <w:rFonts w:hint="eastAsia" w:ascii="Times New Roman" w:hAnsi="Times New Roman" w:eastAsia="Times New Roman" w:cs="Times New Roman"/>
        </w:rPr>
        <w:t>，</w:t>
      </w:r>
      <w:r>
        <w:rPr>
          <w:rFonts w:hint="eastAsia" w:ascii="Times New Roman" w:hAnsi="Times New Roman" w:eastAsia="FangSong" w:cs="Times New Roman"/>
        </w:rPr>
        <w:t>利用实验结果分析此反应遵从以上两种机理中的哪一个</w:t>
      </w:r>
      <w:r>
        <w:rPr>
          <w:rFonts w:hint="eastAsia" w:ascii="Times New Roman" w:hAnsi="Times New Roman" w:eastAsia="Times New Roman" w:cs="Times New Roman"/>
        </w:rPr>
        <w:t>(</w:t>
      </w:r>
      <w:r>
        <w:rPr>
          <w:rFonts w:hint="eastAsia" w:ascii="Times New Roman" w:hAnsi="Times New Roman" w:eastAsia="FangSong" w:cs="Times New Roman"/>
        </w:rPr>
        <w:t>不要求计算具体的动力学参数</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C</m:t>
        </m:r>
        <m:sSub>
          <m:e>
            <m:r>
              <m:t>H</m:t>
            </m:r>
          </m:e>
          <m:sub>
            <m:r>
              <m:t>3</m:t>
            </m:r>
          </m:sub>
        </m:sSub>
        <m:r>
          <m:t>C</m:t>
        </m:r>
        <m:sSub>
          <m:e>
            <m:r>
              <m:t>H</m:t>
            </m:r>
          </m:e>
          <m:sub>
            <m:r>
              <m:t>2</m:t>
            </m:r>
          </m:sub>
        </m:sSub>
        <m:r>
          <m:t>O</m:t>
        </m:r>
        <m:r>
          <m:t>H</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×10-2mol L-1</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[NAD+]0/ × 10-3molL-1</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0.44</w:t>
      </w:r>
    </w:p>
    <w:p>
      <w:pPr>
        <w:pStyle w:val="BodyText"/>
      </w:pPr>
      <w:r>
        <w:rPr>
          <w:rFonts w:ascii="Times New Roman" w:hAnsi="Times New Roman" w:eastAsia="Times New Roman" w:cs="Times New Roman"/>
        </w:rPr>
        <w:t xml:space="preserve">0.57</w:t>
      </w:r>
    </w:p>
    <w:p>
      <w:pPr>
        <w:pStyle w:val="BodyText"/>
      </w:pPr>
      <w:r>
        <w:rPr>
          <w:rFonts w:ascii="Times New Roman" w:hAnsi="Times New Roman" w:eastAsia="Times New Roman" w:cs="Times New Roman"/>
        </w:rPr>
        <w:t xml:space="preserve">0.76</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0.51</w:t>
      </w:r>
    </w:p>
    <w:p>
      <w:pPr>
        <w:pStyle w:val="BodyText"/>
      </w:pPr>
      <w:r>
        <w:rPr>
          <w:rFonts w:ascii="Times New Roman" w:hAnsi="Times New Roman" w:eastAsia="Times New Roman" w:cs="Times New Roman"/>
        </w:rPr>
        <w:t xml:space="preserve">0.75</w:t>
      </w:r>
    </w:p>
    <w:p>
      <w:pPr>
        <w:pStyle w:val="BodyText"/>
      </w:pPr>
      <w:r>
        <w:rPr>
          <w:rFonts w:ascii="Times New Roman" w:hAnsi="Times New Roman" w:eastAsia="Times New Roman" w:cs="Times New Roman"/>
        </w:rPr>
        <w:t xml:space="preserve">0.99</w:t>
      </w:r>
    </w:p>
    <w:p>
      <w:pPr>
        <w:pStyle w:val="BodyText"/>
      </w:pPr>
      <w:r>
        <w:rPr>
          <w:rFonts w:ascii="Times New Roman" w:hAnsi="Times New Roman" w:eastAsia="Times New Roman" w:cs="Times New Roman"/>
        </w:rPr>
        <w:t xml:space="preserve">1.31</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0.89</w:t>
      </w:r>
    </w:p>
    <w:p>
      <w:pPr>
        <w:pStyle w:val="BodyText"/>
      </w:pPr>
      <w:r>
        <w:rPr>
          <w:rFonts w:ascii="Times New Roman" w:hAnsi="Times New Roman" w:eastAsia="Times New Roman" w:cs="Times New Roman"/>
        </w:rPr>
        <w:t xml:space="preserve">1.32</w:t>
      </w:r>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2.29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2.11</w:t>
      </w:r>
    </w:p>
    <w:p>
      <w:pPr>
        <w:pStyle w:val="BodyText"/>
      </w:pPr>
      <w:r>
        <w:rPr>
          <w:rFonts w:ascii="Times New Roman" w:hAnsi="Times New Roman" w:eastAsia="Times New Roman" w:cs="Times New Roman"/>
        </w:rPr>
        <w:t xml:space="preserve">2.76</w:t>
      </w:r>
    </w:p>
    <w:p>
      <w:pPr>
        <w:pStyle w:val="BodyText"/>
      </w:pPr>
      <w:r>
        <w:rPr>
          <w:rFonts w:ascii="Times New Roman" w:hAnsi="Times New Roman" w:eastAsia="Times New Roman" w:cs="Times New Roman"/>
        </w:rPr>
        <w:t xml:space="preserve">3.67</w:t>
      </w:r>
    </w:p>
    <w:p>
      <w:pPr>
        <w:pStyle w:val="BodyText"/>
      </w:pPr>
      <m:oMath>
        <m:oMathPr>
          <m:ctrlPr>
            <w:rPr>
              <w:sz w:val="28"/>
              <w:szCs w:val="28"/>
            </w:rPr>
          </m:ctrlPr>
        </m:oMathPr>
        <m:r>
          <m:rPr>
            <m:sty m:val="p"/>
          </m:rPr>
          <m:t>[</m:t>
        </m:r>
        <m:r>
          <m:t>C</m:t>
        </m:r>
        <m:sSub>
          <m:e>
            <m:r>
              <m:t>H</m:t>
            </m:r>
          </m:e>
          <m:sub>
            <m:r>
              <m:t>3</m:t>
            </m:r>
          </m:sub>
        </m:sSub>
        <m:r>
          <m:t>C</m:t>
        </m:r>
        <m:sSub>
          <m:e>
            <m:r>
              <m:t>H</m:t>
            </m:r>
          </m:e>
          <m:sub>
            <m:r>
              <m:t>2</m:t>
            </m:r>
          </m:sub>
        </m:sSub>
        <m:r>
          <m:t>O</m:t>
        </m:r>
        <m:r>
          <m:t>H</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/×10-2mol L-1</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[NAD+]0/×10-3molL-1</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0.44</w:t>
      </w:r>
    </w:p>
    <w:p>
      <w:pPr>
        <w:pStyle w:val="BodyText"/>
      </w:pPr>
      <w:r>
        <w:rPr>
          <w:rFonts w:ascii="Times New Roman" w:hAnsi="Times New Roman" w:eastAsia="Times New Roman" w:cs="Times New Roman"/>
        </w:rPr>
        <w:t xml:space="preserve">0.57</w:t>
      </w:r>
    </w:p>
    <w:p>
      <w:pPr>
        <w:pStyle w:val="BodyText"/>
      </w:pPr>
      <w:r>
        <w:rPr>
          <w:rFonts w:ascii="Times New Roman" w:hAnsi="Times New Roman" w:eastAsia="Times New Roman" w:cs="Times New Roman"/>
        </w:rPr>
        <w:t xml:space="preserve">0.76</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0.51</w:t>
      </w:r>
    </w:p>
    <w:p>
      <w:pPr>
        <w:pStyle w:val="BodyText"/>
      </w:pPr>
      <w:r>
        <w:rPr>
          <w:rFonts w:ascii="Times New Roman" w:hAnsi="Times New Roman" w:eastAsia="Times New Roman" w:cs="Times New Roman"/>
        </w:rPr>
        <w:t xml:space="preserve">0.75</w:t>
      </w:r>
    </w:p>
    <w:p>
      <w:pPr>
        <w:pStyle w:val="BodyText"/>
      </w:pPr>
      <w:r>
        <w:rPr>
          <w:rFonts w:ascii="Times New Roman" w:hAnsi="Times New Roman" w:eastAsia="Times New Roman" w:cs="Times New Roman"/>
        </w:rPr>
        <w:t xml:space="preserve">0.99</w:t>
      </w:r>
    </w:p>
    <w:p>
      <w:pPr>
        <w:pStyle w:val="BodyText"/>
      </w:pPr>
      <w:r>
        <w:rPr>
          <w:rFonts w:ascii="Times New Roman" w:hAnsi="Times New Roman" w:eastAsia="Times New Roman" w:cs="Times New Roman"/>
        </w:rPr>
        <w:t xml:space="preserve">1.31</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0.89</w:t>
      </w:r>
    </w:p>
    <w:p>
      <w:pPr>
        <w:pStyle w:val="BodyText"/>
      </w:pPr>
      <w:r>
        <w:rPr>
          <w:rFonts w:ascii="Times New Roman" w:hAnsi="Times New Roman" w:eastAsia="Times New Roman" w:cs="Times New Roman"/>
        </w:rPr>
        <w:t xml:space="preserve">1.32</w:t>
      </w:r>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2.29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2.11</w:t>
      </w:r>
    </w:p>
    <w:p>
      <w:pPr>
        <w:pStyle w:val="BodyText"/>
      </w:pPr>
      <w:r>
        <w:rPr>
          <w:rFonts w:ascii="Times New Roman" w:hAnsi="Times New Roman" w:eastAsia="Times New Roman" w:cs="Times New Roman"/>
        </w:rPr>
        <w:t xml:space="preserve">2.76</w:t>
      </w:r>
    </w:p>
    <w:p>
      <w:pPr>
        <w:pStyle w:val="BodyText"/>
      </w:pPr>
      <w:r>
        <w:rPr>
          <w:rFonts w:ascii="Times New Roman" w:hAnsi="Times New Roman" w:eastAsia="Times New Roman" w:cs="Times New Roman"/>
        </w:rPr>
        <w:t xml:space="preserve">3.67</w:t>
      </w:r>
    </w:p>
    <w:p>
      <w:pPr>
        <w:spacing w:before="160" w:after="80"/>
      </w:pPr>
      <w:r>
        <w:pict>
          <v:rect style="width:0;height:1.5pt" o:hralign="center" o:hrstd="t" o:hr="t"/>
        </w:pict>
      </w:r>
    </w:p>
    <w:bookmarkEnd w:id="52"/>
    <w:bookmarkStart w:id="5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第六题</w:t>
      </w:r>
      <w:r>
        <w:rPr>
          <w:rFonts w:hint="eastAsia" w:ascii="Times New Roman" w:hAnsi="Times New Roman" w:eastAsia="Times New Roman" w:cs="Times New Roman"/>
          <w:b/>
          <w:bCs/>
        </w:rPr>
        <w:t>：</w:t>
      </w:r>
      <w:r>
        <w:rPr>
          <w:rFonts w:hint="eastAsia" w:ascii="Times New Roman" w:hAnsi="Times New Roman" w:eastAsia="FangSong" w:cs="Times New Roman"/>
          <w:b/>
          <w:bCs/>
        </w:rPr>
        <w:t>振荡反应</w:t>
      </w:r>
      <w:r>
        <w:rPr>
          <w:rFonts w:hint="eastAsia" w:ascii="Times New Roman" w:hAnsi="Times New Roman" w:eastAsia="Times New Roman" w:cs="Times New Roman"/>
          <w:b/>
          <w:bCs/>
        </w:rPr>
        <w:t>（10</w:t>
      </w:r>
      <w:r>
        <w:rPr>
          <w:rFonts w:hint="eastAsia" w:ascii="Times New Roman" w:hAnsi="Times New Roman" w:eastAsia="FangSong" w:cs="Times New Roman"/>
          <w:b/>
          <w:bCs/>
        </w:rPr>
        <w:t>分</w:t>
      </w:r>
      <w:r>
        <w:rPr>
          <w:rFonts w:hint="eastAsia" w:ascii="Times New Roman" w:hAnsi="Times New Roman" w:eastAsia="Times New Roman" w:cs="Times New Roman"/>
          <w:b/>
          <w:bCs/>
        </w:rPr>
        <w:t>，6%）</w:t>
      </w:r>
    </w:p>
    <w:p>
      <w:pPr>
        <w:pStyle w:val="BodyText"/>
      </w:pPr>
      <w:r>
        <w:rPr>
          <w:rFonts w:ascii="Times New Roman" w:hAnsi="Times New Roman" w:eastAsia="Times New Roman" w:cs="Times New Roman"/>
        </w:rPr>
        <w:t xml:space="preserve">B-Z </w:t>
      </w:r>
      <w:r>
        <w:rPr>
          <w:rFonts w:hint="eastAsia" w:ascii="Times New Roman" w:hAnsi="Times New Roman" w:eastAsia="FangSong" w:cs="Times New Roman"/>
        </w:rPr>
        <w:t>振荡反应是一种著名的振荡反应</w:t>
      </w:r>
      <w:r>
        <w:rPr>
          <w:rFonts w:hint="eastAsia" w:ascii="Times New Roman" w:hAnsi="Times New Roman" w:eastAsia="Times New Roman" w:cs="Times New Roman"/>
        </w:rPr>
        <w:t>，</w:t>
      </w:r>
      <w:r>
        <w:rPr>
          <w:rFonts w:hint="eastAsia" w:ascii="Times New Roman" w:hAnsi="Times New Roman" w:eastAsia="FangSong" w:cs="Times New Roman"/>
        </w:rPr>
        <w:t>目前普遍接受的机理是在硫酸介质中以金属铈离子做催化剂的条件下</w:t>
      </w:r>
      <w:r>
        <w:rPr>
          <w:rFonts w:hint="eastAsia" w:ascii="Times New Roman" w:hAnsi="Times New Roman" w:eastAsia="Times New Roman" w:cs="Times New Roman"/>
        </w:rPr>
        <w:t>，</w:t>
      </w:r>
      <w:r>
        <w:rPr>
          <w:rFonts w:hint="eastAsia" w:ascii="Times New Roman" w:hAnsi="Times New Roman" w:eastAsia="FangSong" w:cs="Times New Roman"/>
        </w:rPr>
        <w:t>丙二酸被溴酸氧化的机理</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FKN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反应可以分为诱导期与振荡期两个阶段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已知反应过程中</w:t>
      </w:r>
      <w:r>
        <w:rPr>
          <w:rFonts w:hint="eastAsia" w:ascii="Times New Roman" w:hAnsi="Times New Roman" w:eastAsia="Times New Roman" w:cs="Times New Roman"/>
        </w:rPr>
        <w:t>，</w:t>
      </w:r>
      <w:r>
        <w:rPr>
          <w:rFonts w:hint="eastAsia" w:ascii="Times New Roman" w:hAnsi="Times New Roman" w:eastAsia="FangSong" w:cs="Times New Roman"/>
        </w:rPr>
        <w:t>有三分之一的丙二酸被氧化为二氧化碳</w:t>
      </w:r>
      <w:r>
        <w:rPr>
          <w:rFonts w:hint="eastAsia" w:ascii="Times New Roman" w:hAnsi="Times New Roman" w:eastAsia="Times New Roman" w:cs="Times New Roman"/>
        </w:rPr>
        <w:t>，</w:t>
      </w:r>
      <w:r>
        <w:rPr>
          <w:rFonts w:hint="eastAsia" w:ascii="Times New Roman" w:hAnsi="Times New Roman" w:eastAsia="FangSong" w:cs="Times New Roman"/>
        </w:rPr>
        <w:t>其余则生成溴代丙二酸</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B-Z </w:t>
      </w:r>
      <w:r>
        <w:rPr>
          <w:rFonts w:hint="eastAsia" w:ascii="Times New Roman" w:hAnsi="Times New Roman" w:eastAsia="FangSong" w:cs="Times New Roman"/>
        </w:rPr>
        <w:t>振荡反应的总反应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6-2 </w:t>
      </w:r>
      <w:r>
        <w:rPr>
          <w:rFonts w:hint="eastAsia" w:ascii="Times New Roman" w:hAnsi="Times New Roman" w:eastAsia="FangSong" w:cs="Times New Roman"/>
        </w:rPr>
        <w:t>为了求得诱导期与振荡期的活化能</w:t>
      </w:r>
      <w:r>
        <w:rPr>
          <w:rFonts w:hint="eastAsia" w:ascii="Times New Roman" w:hAnsi="Times New Roman" w:eastAsia="Times New Roman" w:cs="Times New Roman"/>
        </w:rPr>
        <w:t>，</w:t>
      </w:r>
      <w:r>
        <w:rPr>
          <w:rFonts w:hint="eastAsia" w:ascii="Times New Roman" w:hAnsi="Times New Roman" w:eastAsia="FangSong" w:cs="Times New Roman"/>
        </w:rPr>
        <w:t>某次实验得到了如下的数据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297.15</w:t>
            </w:r>
          </w:p>
        </w:tc>
        <w:tc>
          <w:tcPr/>
          <w:p>
            <w:pPr>
              <w:pStyle w:val="Compact"/>
              <w:jc w:val="center"/>
            </w:pPr>
            <w:r>
              <w:rPr>
                <w:rFonts w:ascii="Times New Roman" w:hAnsi="Times New Roman" w:eastAsia="Times New Roman" w:cs="Times New Roman"/>
                <w:b/>
              </w:rPr>
              <w:t xml:space="preserve">308.15</w:t>
            </w:r>
          </w:p>
        </w:tc>
      </w:tr>
      <w:tr>
        <w:tc>
          <w:tcPr/>
          <w:p>
            <w:pPr>
              <w:pStyle w:val="Compact"/>
              <w:jc w:val="center"/>
            </w:pPr>
            <w:r>
              <w:rPr>
                <w:rFonts w:hint="eastAsia" w:ascii="Times New Roman" w:hAnsi="Times New Roman" w:eastAsia="FangSong" w:cs="Times New Roman"/>
              </w:rPr>
              <w:t xml:space="preserve">诱导时间</w:t>
            </w:r>
            <w:r>
              <w:rPr>
                <w:rFonts w:ascii="Times New Roman" w:hAnsi="Times New Roman" w:eastAsia="Times New Roman" w:cs="Times New Roman"/>
              </w:rPr>
              <w:t xml:space="preserve"> t </w:t>
            </w:r>
            <w:r>
              <w:rPr>
                <w:rFonts w:hint="eastAsia" w:ascii="Times New Roman" w:hAnsi="Times New Roman" w:eastAsia="FangSong" w:cs="Times New Roman"/>
              </w:rPr>
              <w:t>诱</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511.987</w:t>
            </w:r>
          </w:p>
        </w:tc>
        <w:tc>
          <w:tcPr/>
          <w:p>
            <w:pPr>
              <w:pStyle w:val="Compact"/>
              <w:jc w:val="center"/>
            </w:pPr>
            <w:r>
              <w:rPr>
                <w:rFonts w:ascii="Times New Roman" w:hAnsi="Times New Roman" w:eastAsia="Times New Roman" w:cs="Times New Roman"/>
              </w:rPr>
              <w:t xml:space="preserve">244.672</w:t>
            </w:r>
          </w:p>
        </w:tc>
      </w:tr>
      <w:tr>
        <w:tc>
          <w:tcPr/>
          <w:p>
            <w:pPr>
              <w:pStyle w:val="Compact"/>
              <w:jc w:val="center"/>
            </w:pPr>
            <w:r>
              <w:rPr>
                <w:rFonts w:hint="eastAsia" w:ascii="Times New Roman" w:hAnsi="Times New Roman" w:eastAsia="FangSong" w:cs="Times New Roman"/>
              </w:rPr>
              <w:t xml:space="preserve">振荡周期</w:t>
            </w:r>
            <w:r>
              <w:rPr>
                <w:rFonts w:ascii="Times New Roman" w:hAnsi="Times New Roman" w:eastAsia="Times New Roman" w:cs="Times New Roman"/>
              </w:rPr>
              <w:t xml:space="preserve"> t </w:t>
            </w:r>
            <w:r>
              <w:rPr>
                <w:rFonts w:hint="eastAsia" w:ascii="Times New Roman" w:hAnsi="Times New Roman" w:eastAsia="FangSong" w:cs="Times New Roman"/>
              </w:rPr>
              <w:t>振</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86.463</w:t>
            </w:r>
          </w:p>
        </w:tc>
        <w:tc>
          <w:tcPr/>
          <w:p>
            <w:pPr>
              <w:pStyle w:val="Compact"/>
              <w:jc w:val="center"/>
            </w:pPr>
            <w:r>
              <w:rPr>
                <w:rFonts w:ascii="Times New Roman" w:hAnsi="Times New Roman" w:eastAsia="Times New Roman" w:cs="Times New Roman"/>
              </w:rPr>
              <w:t xml:space="preserve">36.184</w:t>
            </w:r>
          </w:p>
        </w:tc>
      </w:tr>
    </w:tbl>
    <w:p>
      <w:pPr>
        <w:pStyle w:val="BodyText"/>
        <w:spacing w:before="120"/>
      </w:pPr>
      <w:r>
        <w:rPr>
          <w:rFonts w:hint="eastAsia" w:ascii="Times New Roman" w:hAnsi="Times New Roman" w:eastAsia="FangSong" w:cs="Times New Roman"/>
        </w:rPr>
        <w:t>试分别求解反应诱导期与振荡期的活化能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08"/>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星际气云合成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的粒子</w:t>
      </w:r>
      <w:r>
        <w:rPr>
          <w:rFonts w:hint="eastAsia" w:ascii="Times New Roman" w:hAnsi="Times New Roman" w:eastAsia="Times New Roman" w:cs="Times New Roman"/>
        </w:rPr>
        <w:t>-</w:t>
      </w:r>
      <w:r>
        <w:rPr>
          <w:rFonts w:hint="eastAsia" w:ascii="Times New Roman" w:hAnsi="Times New Roman" w:eastAsia="FangSong" w:cs="Times New Roman"/>
        </w:rPr>
        <w:t>分子反应机理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常数</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稳态近似推导中间体</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电子与其他反应物同样处理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d[NH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]/dt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2nat</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2nat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化学反应活化能的来源是什么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很多离子</w:t>
      </w:r>
      <w:r>
        <w:rPr>
          <w:rFonts w:hint="eastAsia" w:ascii="Times New Roman" w:hAnsi="Times New Roman" w:eastAsia="Times New Roman" w:cs="Times New Roman"/>
        </w:rPr>
        <w:t>-</w:t>
      </w:r>
      <w:r>
        <w:rPr>
          <w:rFonts w:hint="eastAsia" w:ascii="Times New Roman" w:hAnsi="Times New Roman" w:eastAsia="FangSong" w:cs="Times New Roman"/>
        </w:rPr>
        <w:t>分子反应速率与温度无关</w:t>
      </w:r>
      <w:r>
        <w:rPr>
          <w:rFonts w:hint="eastAsia" w:ascii="Times New Roman" w:hAnsi="Times New Roman" w:eastAsia="Times New Roman" w:cs="Times New Roman"/>
        </w:rPr>
        <w:t>。</w:t>
      </w:r>
      <w:r>
        <w:rPr>
          <w:rFonts w:hint="eastAsia" w:ascii="Times New Roman" w:hAnsi="Times New Roman" w:eastAsia="FangSong" w:cs="Times New Roman"/>
        </w:rPr>
        <w:t>对活化能意味着什么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这与反应发生在星际介质中有何联系</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58" name="Picture"/>
            <a:graphic>
              <a:graphicData uri="http://schemas.openxmlformats.org/drawingml/2006/picture">
                <pic:pic>
                  <pic:nvPicPr>
                    <pic:cNvPr descr="4f3c01a1995d88185ffa0dbb50550b4de79f2a1b52a34f82f53933d04c8388b6.jpg" id="59" name="Picture"/>
                    <pic:cNvPicPr>
                      <a:picLocks noChangeArrowheads="1" noChangeAspect="1"/>
                    </pic:cNvPicPr>
                  </pic:nvPicPr>
                  <pic:blipFill>
                    <a:blip r:embed="rId57"/>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64"/>
    <w:bookmarkStart w:id="65"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spacing w:after="80"/>
      </w:pPr>
      <w:r>
        <w:rPr>
          <w:rFonts w:hint="eastAsia" w:ascii="Times New Roman" w:hAnsi="Times New Roman" w:eastAsia="Times New Roman" w:cs="Times New Roman"/>
        </w:rPr>
        <w:t xml:space="preserve">Hinshelwood（1956</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高温反应机理研究</w:t>
      </w:r>
      <w:r>
        <w:rPr>
          <w:rFonts w:hint="eastAsia" w:ascii="Times New Roman" w:hAnsi="Times New Roman" w:eastAsia="Times New Roman" w:cs="Times New Roman"/>
        </w:rPr>
        <w:t>。</w:t>
      </w:r>
      <w:r>
        <w:rPr>
          <w:rFonts w:hint="eastAsia" w:ascii="Times New Roman" w:hAnsi="Times New Roman" w:eastAsia="FangSong" w:cs="Times New Roman"/>
        </w:rPr>
        <w:t>乙醛高温分解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速率常数</w:t>
            </w:r>
          </w:p>
        </w:tc>
        <w:tc>
          <w:tcPr/>
          <w:p>
            <w:pPr>
              <w:pStyle w:val="Compact"/>
              <w:jc w:val="center"/>
            </w:pPr>
            <w:r>
              <w:rPr>
                <w:rFonts w:ascii="Times New Roman" w:hAnsi="Times New Roman" w:eastAsia="Times New Roman" w:cs="Times New Roman"/>
                <w:b/>
              </w:rPr>
              <w:t>E</w:t>
            </w:r>
            <w:r>
              <w:rPr>
                <w:rFonts w:ascii="Times New Roman" w:hAnsi="Times New Roman" w:eastAsia="Times New Roman" w:cs="Times New Roman"/>
                <w:b/>
                <w:vertAlign w:val="subscript"/>
              </w:rPr>
              <w:t>a</w:t>
            </w:r>
            <w:r>
              <w:rPr>
                <w:rFonts w:ascii="Times New Roman" w:hAnsi="Times New Roman" w:eastAsia="Times New Roman" w:cs="Times New Roman"/>
                <w:b/>
              </w:rPr>
              <w:t>/kJ·mol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3</w:t>
            </w:r>
            <w:r>
              <w:rPr>
                <w:rFonts w:ascii="Times New Roman" w:hAnsi="Times New Roman" w:eastAsia="Times New Roman" w:cs="Times New Roman"/>
              </w:rPr>
              <w:t>· + HCO·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CH</w:t>
            </w:r>
            <w:r>
              <w:rPr>
                <w:rFonts w:ascii="Times New Roman" w:hAnsi="Times New Roman" w:eastAsia="Times New Roman" w:cs="Times New Roman"/>
                <w:vertAlign w:val="subscript"/>
              </w:rPr>
              <w:t>3</w:t>
            </w:r>
            <w:r>
              <w:rPr>
                <w:rFonts w:ascii="Times New Roman" w:hAnsi="Times New Roman" w:eastAsia="Times New Roman" w:cs="Times New Roman"/>
              </w:rPr>
              <w:t>·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59</w:t>
            </w:r>
          </w:p>
        </w:tc>
      </w:tr>
      <w:tr>
        <w:tc>
          <w:tcPr/>
          <w:p>
            <w:pPr>
              <w:pStyle w:val="Compact"/>
              <w:jc w:val="center"/>
            </w:pPr>
            <w:r>
              <w:rPr>
                <w:rFonts w:ascii="Times New Roman" w:hAnsi="Times New Roman" w:eastAsia="Times New Roman" w:cs="Times New Roman"/>
              </w:rPr>
              <w:t xml:space="preserve">HCO· → H·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H· + CH</w:t>
            </w:r>
            <w:r>
              <w:rPr>
                <w:rFonts w:ascii="Times New Roman" w:hAnsi="Times New Roman" w:eastAsia="Times New Roman" w:cs="Times New Roman"/>
                <w:vertAlign w:val="subscript"/>
              </w:rPr>
              <w:t>3</w:t>
            </w:r>
            <w:r>
              <w:rPr>
                <w:rFonts w:ascii="Times New Roman" w:hAnsi="Times New Roman" w:eastAsia="Times New Roman" w:cs="Times New Roman"/>
              </w:rPr>
              <w:t>CHO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按链引发</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链终止分类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稳态近似求</w:t>
      </w:r>
      <w:r>
        <w:rPr>
          <w:rFonts w:ascii="Times New Roman" w:hAnsi="Times New Roman" w:eastAsia="Times New Roman" w:cs="Times New Roman"/>
        </w:rPr>
        <w:t xml:space="preserve"> HCO·、H·、CH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稳态浓度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写出乙醛消耗速率方程和甲烷</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乙醛分解两种途径</w:t>
      </w:r>
      <w:r>
        <w:rPr>
          <w:rFonts w:hint="eastAsia" w:ascii="Times New Roman" w:hAnsi="Times New Roman" w:eastAsia="Times New Roman" w:cs="Times New Roman"/>
        </w:rPr>
        <w:t>——</w:t>
      </w:r>
      <w:r>
        <w:rPr>
          <w:rFonts w:hint="eastAsia" w:ascii="Times New Roman" w:hAnsi="Times New Roman" w:eastAsia="FangSong" w:cs="Times New Roman"/>
        </w:rPr>
        <w:t>写配平方程式并分别给乙醛反应级数和活化能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1</m:t>
                  </m:r>
                </m:sub>
              </m:sSub>
              <m:sSubSup>
                <m:e>
                  <m:r>
                    <m:t>c</m:t>
                  </m:r>
                </m:e>
                <m:sub>
                  <m:r>
                    <m:rPr>
                      <m:sty m:val="p"/>
                    </m:rPr>
                    <m:t>A</m:t>
                  </m:r>
                </m:sub>
                <m:sup>
                  <m:r>
                    <m:t>θ</m:t>
                  </m:r>
                </m:sup>
              </m:sSubSup>
            </m:num>
            <m:den>
              <m:sSub>
                <m:e>
                  <m:r>
                    <m:t>k</m:t>
                  </m:r>
                </m:e>
                <m:sub>
                  <m:r>
                    <m:t>1</m:t>
                  </m:r>
                </m:sub>
              </m:sSub>
              <m:sSubSup>
                <m:e>
                  <m:r>
                    <m:t>c</m:t>
                  </m:r>
                </m:e>
                <m:sub>
                  <m:r>
                    <m:rPr>
                      <m:sty m:val="p"/>
                    </m:rPr>
                    <m:t>A</m:t>
                  </m:r>
                </m:sub>
                <m:sup>
                  <m:r>
                    <m:t>θ</m:t>
                  </m:r>
                </m:sup>
              </m:sSubSup>
              <m:r>
                <m:rPr>
                  <m:sty m:val="p"/>
                </m:rPr>
                <m:t>−</m:t>
              </m:r>
              <m:r>
                <m:rPr>
                  <m:sty m:val="p"/>
                </m:rPr>
                <m:t>(</m:t>
              </m:r>
              <m:sSub>
                <m:e>
                  <m:r>
                    <m:t>k</m:t>
                  </m:r>
                </m:e>
                <m:sub>
                  <m:r>
                    <m:t>1</m:t>
                  </m:r>
                </m:sub>
              </m:sSub>
              <m:r>
                <m:rPr>
                  <m:sty m:val="p"/>
                </m:rPr>
                <m:t>+</m:t>
              </m:r>
              <m:sSub>
                <m:e>
                  <m:r>
                    <m:t>k</m:t>
                  </m:r>
                </m:e>
                <m:sub>
                  <m:r>
                    <m:rPr>
                      <m:sty m:val="p"/>
                    </m:rPr>
                    <m:t>−</m:t>
                  </m:r>
                  <m:r>
                    <m:t>1</m:t>
                  </m:r>
                </m:sub>
              </m:sSub>
              <m:r>
                <m:rPr>
                  <m:sty m:val="p"/>
                </m:rPr>
                <m:t>)</m:t>
              </m:r>
              <m:sSub>
                <m:e>
                  <m:r>
                    <m:t>c</m:t>
                  </m:r>
                </m:e>
                <m:sub>
                  <m:r>
                    <m:rPr>
                      <m:sty m:val="p"/>
                    </m:rPr>
                    <m:t>B</m:t>
                  </m:r>
                </m:sub>
              </m:sSub>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oMath>
      </m:oMathPara>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68"/>
    <w:bookmarkStart w:id="72"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70" name="Picture"/>
            <a:graphic>
              <a:graphicData uri="http://schemas.openxmlformats.org/drawingml/2006/picture">
                <pic:pic>
                  <pic:nvPicPr>
                    <pic:cNvPr descr="a70a5948c159dd1a7a923b5d2e53fab6c8119d42a09cc1a835eb93710ec66343.jpg" id="71" name="Picture"/>
                    <pic:cNvPicPr>
                      <a:picLocks noChangeArrowheads="1" noChangeAspect="1"/>
                    </pic:cNvPicPr>
                  </pic:nvPicPr>
                  <pic:blipFill>
                    <a:blip r:embed="rId69"/>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b/>
              </w:rPr>
              <w:t xml:space="preserve">,0/Pa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10"/>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11"/>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End w:id="76"/>
    <w:bookmarkEnd w:id="7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jpg"/><Relationship Id="rId26" Type="http://schemas.openxmlformats.org/officeDocument/2006/relationships/image" Target="media/rId26.jpg"/><Relationship Id="rId41" Type="http://schemas.openxmlformats.org/officeDocument/2006/relationships/image" Target="media/rId41.jpg"/><Relationship Id="rId57" Type="http://schemas.openxmlformats.org/officeDocument/2006/relationships/image" Target="media/rId57.jpg"/><Relationship Id="rId69" Type="http://schemas.openxmlformats.org/officeDocument/2006/relationships/image" Target="media/rId69.jpg"/><Relationship Id="rId11" Type="http://schemas.openxmlformats.org/officeDocument/2006/relationships/image" Target="media/rId11.png"/><Relationship Id="rId48" Type="http://schemas.openxmlformats.org/officeDocument/2006/relationships/image" Target="media/rId48.jpg"/><Relationship Id="rId45" Type="http://schemas.openxmlformats.org/officeDocument/2006/relationships/image" Target="media/rId45.jpg"/><Relationship Id="rId15" Type="http://schemas.openxmlformats.org/officeDocument/2006/relationships/image" Target="media/rId1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2026-09-18T13:35:22Z</dcterms:created>
  <dcterms:modified xsi:type="dcterms:W3CDTF">2026-09-18T13:35:22Z</dcterms:modified>
</cp:coreProperties>
</file>

<file path=docProps/custom.xml><?xml version="1.0" encoding="utf-8"?>
<Properties xmlns="http://schemas.openxmlformats.org/officeDocument/2006/custom-properties" xmlns:vt="http://schemas.openxmlformats.org/officeDocument/2006/docPropsVTypes"/>
</file>