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第一轮结构化学-原子结构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70"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它们都是生命体不可缺少的重要元素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，B、D、E</w:t>
      </w:r>
      <w:r>
        <w:rPr>
          <w:rFonts w:ascii="Times New Roman" w:hAnsi="Times New Roman" w:eastAsia="Times New Roman" w:cs="Times New Roman"/>
        </w:rPr>
        <w:t xml:space="preserv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目前学术界还有争议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但有一点是肯定的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那就是没有第三种元素的化合物种数会超出它们</w:t>
      </w:r>
      <w:r>
        <w:rPr>
          <w:rFonts w:hint="eastAsia" w:ascii="Times New Roman" w:hAnsi="Times New Roman" w:eastAsia="Times New Roman" w:cs="Times New Roman"/>
        </w:rPr>
        <w:t>。</w:t>
      </w:r>
      <w:r>
        <w:rPr>
          <w:rFonts w:hint="eastAsia" w:ascii="Times New Roman" w:hAnsi="Times New Roman" w:eastAsia="FangSong" w:cs="Times New Roman"/>
        </w:rPr>
        <w:t>根据以上信息回答下列有关问题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请比较</w:t>
      </w:r>
      <w:r>
        <w:rPr>
          <w:rFonts w:ascii="Times New Roman" w:hAnsi="Times New Roman" w:eastAsia="Times New Roman" w:cs="Times New Roman"/>
        </w:rPr>
        <w:t xml:space="preserve"> </w:t>
      </w:r>
      <m:oMath>
        <m:sSub>
          <m:e>
            <m:r>
              <m:t>B</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2</m:t>
            </m:r>
          </m:sub>
        </m:sSub>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三种化合物的沸点由高到低的顺序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从给定的元素中选出若干种组成化合物</w:t>
      </w:r>
      <w:r>
        <w:rPr>
          <w:rFonts w:hint="eastAsia" w:ascii="Times New Roman" w:hAnsi="Times New Roman" w:eastAsia="Times New Roman" w:cs="Times New Roman"/>
        </w:rPr>
        <w:t>，</w:t>
      </w:r>
      <w:r>
        <w:rPr>
          <w:rFonts w:hint="eastAsia" w:ascii="Times New Roman" w:hAnsi="Times New Roman" w:eastAsia="FangSong" w:cs="Times New Roman"/>
        </w:rPr>
        <w:t>写出相对分子质量最小的离子化合物的化学式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以题中元素为选择对象</w:t>
      </w:r>
      <w:r>
        <w:rPr>
          <w:rFonts w:hint="eastAsia" w:ascii="Times New Roman" w:hAnsi="Times New Roman" w:eastAsia="Times New Roman" w:cs="Times New Roman"/>
        </w:rPr>
        <w:t>，</w:t>
      </w:r>
      <w:r>
        <w:rPr>
          <w:rFonts w:hint="eastAsia" w:ascii="Times New Roman" w:hAnsi="Times New Roman" w:eastAsia="FangSong" w:cs="Times New Roman"/>
        </w:rPr>
        <w:t>写出不少于三种炸药的化学式或名称</w:t>
      </w:r>
      <w:r>
        <w:rPr>
          <w:rFonts w:hint="eastAsia" w:ascii="Times New Roman" w:hAnsi="Times New Roman" w:eastAsia="Times New Roman" w:cs="Times New Roman"/>
        </w:rPr>
        <w:t>。____、____、____。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有人设想某种分子式为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N</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该物质中同种原子的化学环境完全相同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是一种威力极强的炸药</w:t>
      </w:r>
      <w:r>
        <w:rPr>
          <w:rFonts w:hint="eastAsia" w:ascii="Times New Roman" w:hAnsi="Times New Roman" w:eastAsia="Times New Roman" w:cs="Times New Roman"/>
        </w:rPr>
        <w:t>，</w:t>
      </w:r>
      <w:r>
        <w:rPr>
          <w:rFonts w:hint="eastAsia" w:ascii="Times New Roman" w:hAnsi="Times New Roman" w:eastAsia="FangSong" w:cs="Times New Roman"/>
        </w:rPr>
        <w:t>请推测它的结构简式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指出下列元素的名称和原子序数</w:t>
      </w:r>
      <w:r>
        <w:rPr>
          <w:rFonts w:hint="eastAsia" w:ascii="Times New Roman" w:hAnsi="Times New Roman" w:eastAsia="Times New Roman" w:cs="Times New Roman"/>
        </w:rPr>
        <w:t>。</w:t>
      </w:r>
      <w:r>
        <w:rPr>
          <w:rFonts w:hint="eastAsia" w:ascii="Times New Roman" w:hAnsi="Times New Roman" w:eastAsia="FangSong" w:cs="Times New Roman"/>
        </w:rPr>
        <w:t>并写出它们基态原子的核外电子排布式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第八个稀有气体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第四周期中的第八个过渡元素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单质常温下为液态的非金属元素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单质熔点最低的金属元素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第六周期中的</w:t>
      </w:r>
      <w:r>
        <w:rPr>
          <w:rFonts w:hint="eastAsia" w:ascii="Times New Roman" w:hAnsi="Times New Roman" w:eastAsia="Times New Roman" w:cs="Times New Roman"/>
        </w:rPr>
        <w:t>IVB</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(6)4f </w:t>
      </w:r>
      <w:r>
        <w:rPr>
          <w:rFonts w:hint="eastAsia" w:ascii="Times New Roman" w:hAnsi="Times New Roman" w:eastAsia="FangSong" w:cs="Times New Roman"/>
        </w:rPr>
        <w:t xml:space="preserve">层填入</w:t>
      </w:r>
      <w:r>
        <w:rPr>
          <w:rFonts w:ascii="Times New Roman" w:hAnsi="Times New Roman" w:eastAsia="Times New Roman" w:cs="Times New Roman"/>
        </w:rPr>
        <w:t xml:space="preserve"> 11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金属钠形成离子时一般为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+2</w:t>
      </w:r>
      <w:r>
        <w:rPr>
          <w:rFonts w:hint="eastAsia" w:ascii="Times New Roman" w:hAnsi="Times New Roman" w:eastAsia="FangSong" w:cs="Times New Roman"/>
        </w:rPr>
        <w:t>价的原因是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钠的第一电离能很大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钠的第二电离能很大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钠的电负性很小</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钠的原子半径很大</w:t>
      </w: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下列实验不能达到预期目的的是</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实验操作</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比较氯</w:t>
            </w:r>
            <w:r>
              <w:rPr>
                <w:rFonts w:hint="eastAsia" w:ascii="Times New Roman" w:hAnsi="Times New Roman" w:eastAsia="Times New Roman" w:cs="Times New Roman"/>
              </w:rPr>
              <w:t>、</w:t>
            </w:r>
            <w:r>
              <w:rPr>
                <w:rFonts w:hint="eastAsia" w:ascii="Times New Roman" w:hAnsi="Times New Roman" w:eastAsia="FangSong" w:cs="Times New Roman"/>
              </w:rPr>
              <w:t>溴的非金属性强弱</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M</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溶液中分别通入</w:t>
            </w:r>
            <w:r>
              <w:rPr>
                <w:rFonts w:ascii="Times New Roman" w:hAnsi="Times New Roman" w:eastAsia="Times New Roman" w:cs="Times New Roman"/>
              </w:rPr>
              <w:t xml:space="preserve"> </w:t>
            </w:r>
            <m:oMath>
              <m:r>
                <m:t>N</m:t>
              </m:r>
              <m:sSub>
                <m:e>
                  <m:r>
                    <m:t>H</m:t>
                  </m:r>
                </m:e>
                <m:sub>
                  <m:r>
                    <m:t>3</m:t>
                  </m:r>
                </m:sub>
              </m:sSub>
            </m:oMath>
          </w:p>
        </w:tc>
        <w:tc>
          <w:tcPr/>
          <w:p>
            <w:pPr>
              <w:pStyle w:val="Compact"/>
              <w:jc w:val="center"/>
            </w:pPr>
            <w:r>
              <w:rPr>
                <w:rFonts w:hint="eastAsia" w:ascii="Times New Roman" w:hAnsi="Times New Roman" w:eastAsia="FangSong" w:cs="Times New Roman"/>
              </w:rPr>
              <w:t>比较镁</w:t>
            </w:r>
            <w:r>
              <w:rPr>
                <w:rFonts w:hint="eastAsia" w:ascii="Times New Roman" w:hAnsi="Times New Roman" w:eastAsia="Times New Roman" w:cs="Times New Roman"/>
              </w:rPr>
              <w:t>、</w:t>
            </w:r>
            <w:r>
              <w:rPr>
                <w:rFonts w:hint="eastAsia" w:ascii="Times New Roman" w:hAnsi="Times New Roman" w:eastAsia="FangSong" w:cs="Times New Roman"/>
              </w:rPr>
              <w:t>铝的金属性强弱</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两溶液的</w:t>
            </w:r>
            <w:r>
              <w:rPr>
                <w:rFonts w:ascii="Times New Roman" w:hAnsi="Times New Roman" w:eastAsia="Times New Roman" w:cs="Times New Roman"/>
              </w:rPr>
              <w:t xml:space="preserve"> pH</w:t>
            </w:r>
          </w:p>
        </w:tc>
        <w:tc>
          <w:tcPr/>
          <w:p>
            <w:pPr>
              <w:pStyle w:val="Compact"/>
              <w:jc w:val="center"/>
            </w:pPr>
            <w:r>
              <w:rPr>
                <w:rFonts w:hint="eastAsia" w:ascii="Times New Roman" w:hAnsi="Times New Roman" w:eastAsia="FangSong" w:cs="Times New Roman"/>
              </w:rPr>
              <w:t>比较碳</w:t>
            </w:r>
            <w:r>
              <w:rPr>
                <w:rFonts w:hint="eastAsia" w:ascii="Times New Roman" w:hAnsi="Times New Roman" w:eastAsia="Times New Roman" w:cs="Times New Roman"/>
              </w:rPr>
              <w:t>、</w:t>
            </w:r>
            <w:r>
              <w:rPr>
                <w:rFonts w:hint="eastAsia" w:ascii="Times New Roman" w:hAnsi="Times New Roman" w:eastAsia="FangSong" w:cs="Times New Roman"/>
              </w:rPr>
              <w:t>硫的非金属性强弱</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同一电路测定等浓度的盐酸</w:t>
            </w:r>
            <w:r>
              <w:rPr>
                <w:rFonts w:hint="eastAsia" w:ascii="Times New Roman" w:hAnsi="Times New Roman" w:eastAsia="Times New Roman" w:cs="Times New Roman"/>
              </w:rPr>
              <w:t>、</w:t>
            </w:r>
            <w:r>
              <w:rPr>
                <w:rFonts w:hint="eastAsia" w:ascii="Times New Roman" w:hAnsi="Times New Roman" w:eastAsia="FangSong" w:cs="Times New Roman"/>
              </w:rPr>
              <w:t>醋酸溶液的导电性</w:t>
            </w:r>
          </w:p>
        </w:tc>
        <w:tc>
          <w:tcPr/>
          <w:p>
            <w:pPr>
              <w:pStyle w:val="Compact"/>
              <w:jc w:val="center"/>
            </w:pPr>
            <w:r>
              <w:rPr>
                <w:rFonts w:hint="eastAsia" w:ascii="Times New Roman" w:hAnsi="Times New Roman" w:eastAsia="FangSong" w:cs="Times New Roman"/>
              </w:rPr>
              <w:t>比较盐酸</w:t>
            </w:r>
            <w:r>
              <w:rPr>
                <w:rFonts w:hint="eastAsia" w:ascii="Times New Roman" w:hAnsi="Times New Roman" w:eastAsia="Times New Roman" w:cs="Times New Roman"/>
              </w:rPr>
              <w:t>、</w:t>
            </w:r>
            <w:r>
              <w:rPr>
                <w:rFonts w:hint="eastAsia" w:ascii="Times New Roman" w:hAnsi="Times New Roman" w:eastAsia="FangSong" w:cs="Times New Roman"/>
              </w:rPr>
              <w:t>醋酸的酸性强弱</w:t>
            </w:r>
          </w:p>
        </w:tc>
      </w:tr>
    </w:tbl>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周期表中有些元素有</w:t>
      </w:r>
      <w:r>
        <w:rPr>
          <w:rFonts w:hint="eastAsia" w:ascii="Times New Roman" w:hAnsi="Times New Roman" w:eastAsia="Times New Roman" w:cs="Times New Roman"/>
        </w:rPr>
        <w:t>“</w:t>
      </w:r>
      <w:r>
        <w:rPr>
          <w:rFonts w:hint="eastAsia" w:ascii="Times New Roman" w:hAnsi="Times New Roman" w:eastAsia="FangSong" w:cs="Times New Roman"/>
        </w:rPr>
        <w:t>对角线相似</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即周期表中处于对角线位置的两元素性质相似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Li、Mg；Be、Al；B、Si</w:t>
      </w:r>
      <w:r>
        <w:rPr>
          <w:rFonts w:ascii="Times New Roman" w:hAnsi="Times New Roman" w:eastAsia="Times New Roman" w:cs="Times New Roman"/>
        </w:rPr>
        <w:t xml:space="preserve"> </w:t>
      </w:r>
      <w:r>
        <w:rPr>
          <w:rFonts w:hint="eastAsia" w:ascii="Times New Roman" w:hAnsi="Times New Roman" w:eastAsia="FangSong" w:cs="Times New Roman"/>
        </w:rPr>
        <w:t>等两两性质相似</w:t>
      </w:r>
      <w:r>
        <w:rPr>
          <w:rFonts w:hint="eastAsia" w:ascii="Times New Roman" w:hAnsi="Times New Roman" w:eastAsia="Times New Roman" w:cs="Times New Roman"/>
        </w:rPr>
        <w:t>。</w:t>
      </w:r>
      <w:r>
        <w:rPr>
          <w:rFonts w:hint="eastAsia" w:ascii="Times New Roman" w:hAnsi="Times New Roman" w:eastAsia="FangSong" w:cs="Times New Roman"/>
        </w:rPr>
        <w:t>现用熔融</w:t>
      </w:r>
      <w:r>
        <w:rPr>
          <w:rFonts w:ascii="Times New Roman" w:hAnsi="Times New Roman" w:eastAsia="Times New Roman" w:cs="Times New Roman"/>
        </w:rPr>
        <w:t xml:space="preserve"> LiCl </w:t>
      </w:r>
      <w:r>
        <w:rPr>
          <w:rFonts w:hint="eastAsia" w:ascii="Times New Roman" w:hAnsi="Times New Roman" w:eastAsia="FangSong" w:cs="Times New Roman"/>
        </w:rPr>
        <w:t>电解的方法可得锂和氯气</w:t>
      </w:r>
      <w:r>
        <w:rPr>
          <w:rFonts w:hint="eastAsia" w:ascii="Times New Roman" w:hAnsi="Times New Roman" w:eastAsia="Times New Roman" w:cs="Times New Roman"/>
        </w:rPr>
        <w:t>。</w:t>
      </w:r>
      <w:r>
        <w:rPr>
          <w:rFonts w:hint="eastAsia" w:ascii="Times New Roman" w:hAnsi="Times New Roman" w:eastAsia="FangSong" w:cs="Times New Roman"/>
        </w:rPr>
        <w:t>若用已潮解的</w:t>
      </w:r>
      <w:r>
        <w:rPr>
          <w:rFonts w:ascii="Times New Roman" w:hAnsi="Times New Roman" w:eastAsia="Times New Roman" w:cs="Times New Roman"/>
        </w:rPr>
        <w:t xml:space="preserve"> LiCl </w:t>
      </w:r>
      <w:r>
        <w:rPr>
          <w:rFonts w:hint="eastAsia" w:ascii="Times New Roman" w:hAnsi="Times New Roman" w:eastAsia="FangSong" w:cs="Times New Roman"/>
        </w:rPr>
        <w:t>加热蒸干并强热至熔融</w:t>
      </w:r>
      <w:r>
        <w:rPr>
          <w:rFonts w:hint="eastAsia" w:ascii="Times New Roman" w:hAnsi="Times New Roman" w:eastAsia="Times New Roman" w:cs="Times New Roman"/>
        </w:rPr>
        <w:t>，</w:t>
      </w:r>
      <w:r>
        <w:rPr>
          <w:rFonts w:hint="eastAsia" w:ascii="Times New Roman" w:hAnsi="Times New Roman" w:eastAsia="FangSong" w:cs="Times New Roman"/>
        </w:rPr>
        <w:t>再用惰性电极电解</w:t>
      </w:r>
      <w:r>
        <w:rPr>
          <w:rFonts w:hint="eastAsia" w:ascii="Times New Roman" w:hAnsi="Times New Roman" w:eastAsia="Times New Roman" w:cs="Times New Roman"/>
        </w:rPr>
        <w:t>，</w:t>
      </w:r>
      <w:r>
        <w:rPr>
          <w:rFonts w:hint="eastAsia" w:ascii="Times New Roman" w:hAnsi="Times New Roman" w:eastAsia="FangSong" w:cs="Times New Roman"/>
        </w:rPr>
        <w:t>结果得到金属锂和一种无色无味的气体</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无色气体为电解生成的锂与水反应放出的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电解前</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在加热时已发生水解</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电解时产生的无色气体是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无色气体是阳极放出的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与水作用生成的</w:t>
      </w:r>
      <w:r>
        <w:rPr>
          <w:rFonts w:ascii="Times New Roman" w:hAnsi="Times New Roman" w:eastAsia="Times New Roman" w:cs="Times New Roman"/>
        </w:rPr>
        <w:t xml:space="preserve"> </w:t>
      </w:r>
      <m:oMath>
        <m:sSub>
          <m:e>
            <m:r>
              <m:t>O</m:t>
            </m:r>
          </m:e>
          <m:sub>
            <m:r>
              <m:t>2</m:t>
            </m:r>
          </m:sub>
        </m:sSub>
      </m:oMath>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(1)1941</w:t>
      </w:r>
      <w:r>
        <w:rPr>
          <w:rFonts w:hint="eastAsia" w:ascii="Times New Roman" w:hAnsi="Times New Roman" w:eastAsia="FangSong" w:cs="Times New Roman"/>
        </w:rPr>
        <w:t>年</w:t>
      </w:r>
      <w:r>
        <w:rPr>
          <w:rFonts w:ascii="Times New Roman" w:hAnsi="Times New Roman" w:eastAsia="Times New Roman" w:cs="Times New Roman"/>
        </w:rPr>
        <w:t xml:space="preserve"> Anderson </w:t>
      </w:r>
      <w:r>
        <w:rPr>
          <w:rFonts w:hint="eastAsia" w:ascii="Times New Roman" w:hAnsi="Times New Roman" w:eastAsia="FangSong" w:cs="Times New Roman"/>
        </w:rPr>
        <w:t>用中子轰击</w:t>
      </w:r>
      <w:r>
        <w:rPr>
          <w:rFonts w:hint="eastAsia" w:ascii="Times New Roman" w:hAnsi="Times New Roman" w:eastAsia="Times New Roman" w:cs="Times New Roman"/>
          <w:vertAlign w:val="superscript"/>
        </w:rPr>
        <w:t>196</w:t>
      </w:r>
      <w:r>
        <w:rPr>
          <w:rFonts w:ascii="Times New Roman" w:hAnsi="Times New Roman" w:eastAsia="Times New Roman" w:cs="Times New Roman"/>
        </w:rPr>
        <w:t xml:space="preserve"> Hg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198</w:t>
      </w:r>
      <w:r>
        <w:rPr>
          <w:rFonts w:ascii="Times New Roman" w:hAnsi="Times New Roman" w:eastAsia="Times New Roman" w:cs="Times New Roman"/>
        </w:rPr>
        <w:t xml:space="preserve"> Hg, </w:t>
      </w:r>
      <w:r>
        <w:rPr>
          <w:rFonts w:hint="eastAsia" w:ascii="Times New Roman" w:hAnsi="Times New Roman" w:eastAsia="FangSong" w:cs="Times New Roman"/>
        </w:rPr>
        <w:t>实现了把廉价的金属转变为金的梦想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前者形成了稳定的</w:t>
      </w:r>
      <w:r>
        <w:rPr>
          <w:rFonts w:hint="eastAsia" w:ascii="Times New Roman" w:hAnsi="Times New Roman" w:eastAsia="Times New Roman" w:cs="Times New Roman"/>
          <w:vertAlign w:val="superscript"/>
        </w:rPr>
        <w:t>197</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后者形成的核发生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衰变后得到</w:t>
      </w:r>
      <w:r>
        <w:rPr>
          <w:rFonts w:hint="eastAsia" w:ascii="Times New Roman" w:hAnsi="Times New Roman" w:eastAsia="Times New Roman" w:cs="Times New Roman"/>
          <w:vertAlign w:val="superscript"/>
        </w:rPr>
        <w:t>199</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写出以上</w:t>
      </w:r>
      <w:r>
        <w:rPr>
          <w:rFonts w:ascii="Times New Roman" w:hAnsi="Times New Roman" w:eastAsia="Times New Roman" w:cs="Times New Roman"/>
        </w:rPr>
        <w:t xml:space="preserve"> 3 </w:t>
      </w:r>
      <w:r>
        <w:rPr>
          <w:rFonts w:hint="eastAsia" w:ascii="Times New Roman" w:hAnsi="Times New Roman" w:eastAsia="FangSong" w:cs="Times New Roman"/>
        </w:rPr>
        <w:t>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某金属能形成几种氧化物</w:t>
      </w:r>
      <w:r>
        <w:rPr>
          <w:rFonts w:hint="eastAsia" w:ascii="Times New Roman" w:hAnsi="Times New Roman" w:eastAsia="Times New Roman" w:cs="Times New Roman"/>
        </w:rPr>
        <w:t>，</w:t>
      </w:r>
      <w:r>
        <w:rPr>
          <w:rFonts w:hint="eastAsia" w:ascii="Times New Roman" w:hAnsi="Times New Roman" w:eastAsia="FangSong" w:cs="Times New Roman"/>
        </w:rPr>
        <w:t>它在其中一种氧化物中的氧化态为</w:t>
      </w:r>
      <w:r>
        <w:rPr>
          <w:rFonts w:hint="eastAsia" w:ascii="Times New Roman" w:hAnsi="Times New Roman" w:eastAsia="Times New Roman" w:cs="Times New Roman"/>
        </w:rPr>
        <w:t>“n”,</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“n+5”。</w:t>
      </w:r>
      <w:r>
        <w:rPr>
          <w:rFonts w:hint="eastAsia" w:ascii="Times New Roman" w:hAnsi="Times New Roman" w:eastAsia="FangSong" w:cs="Times New Roman"/>
        </w:rPr>
        <w:t>后者转化为前者时失</w:t>
      </w:r>
      <w:r>
        <w:rPr>
          <w:rFonts w:hint="eastAsia" w:ascii="Times New Roman" w:hAnsi="Times New Roman" w:eastAsia="Times New Roman" w:cs="Times New Roman"/>
        </w:rPr>
        <w:t>36.1%(</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确定金属种类及其氧化物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A、B、C、D、E </w:t>
      </w:r>
      <w:r>
        <w:rPr>
          <w:rFonts w:hint="eastAsia" w:ascii="Times New Roman" w:hAnsi="Times New Roman" w:eastAsia="FangSong" w:cs="Times New Roman"/>
        </w:rPr>
        <w:t>都是短周期元素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能形成两种液态化合物甲和乙</w:t>
      </w:r>
      <w:r>
        <w:rPr>
          <w:rFonts w:hint="eastAsia" w:ascii="Times New Roman" w:hAnsi="Times New Roman" w:eastAsia="Times New Roman" w:cs="Times New Roman"/>
        </w:rPr>
        <w:t>，</w:t>
      </w:r>
      <w:r>
        <w:rPr>
          <w:rFonts w:hint="eastAsia" w:ascii="Times New Roman" w:hAnsi="Times New Roman" w:eastAsia="FangSong" w:cs="Times New Roman"/>
        </w:rPr>
        <w:t>原子个数比分别为</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乙两分子中含有非极性共价键的物质的电子式是</w:t>
      </w:r>
      <w:r>
        <w:rPr>
          <w:rFonts w:hint="eastAsia" w:ascii="Times New Roman" w:hAnsi="Times New Roman" w:eastAsia="Times New Roman" w:cs="Times New Roman"/>
        </w:rPr>
        <w:t>____，C</w:t>
      </w:r>
      <w:r>
        <w:rPr>
          <w:rFonts w:hint="eastAsia" w:ascii="Times New Roman" w:hAnsi="Times New Roman" w:eastAsia="FangSong" w:cs="Times New Roman"/>
        </w:rPr>
        <w:t>元素在周期表中的位置是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半径较小的是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D </w:t>
      </w:r>
      <w:r>
        <w:rPr>
          <w:rFonts w:hint="eastAsia" w:ascii="Times New Roman" w:hAnsi="Times New Roman" w:eastAsia="FangSong" w:cs="Times New Roman"/>
        </w:rPr>
        <w:t>的单质投入甲中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消失后再向上述溶液中加入</w:t>
      </w:r>
      <w:r>
        <w:rPr>
          <w:rFonts w:ascii="Times New Roman" w:hAnsi="Times New Roman" w:eastAsia="Times New Roman" w:cs="Times New Roman"/>
        </w:rPr>
        <w:t xml:space="preserve"> E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此时发生反应的化学方程式是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(4)C、D、E </w:t>
      </w:r>
      <w:r>
        <w:rPr>
          <w:rFonts w:hint="eastAsia" w:ascii="Times New Roman" w:hAnsi="Times New Roman" w:eastAsia="FangSong" w:cs="Times New Roman"/>
        </w:rPr>
        <w:t xml:space="preserve">可组成离子化合物</w:t>
      </w:r>
      <w:r>
        <w:rPr>
          <w:rFonts w:ascii="Times New Roman" w:hAnsi="Times New Roman" w:eastAsia="Times New Roman" w:cs="Times New Roman"/>
        </w:rPr>
        <w:t xml:space="preserve"> </w:t>
      </w:r>
      <m:oMath>
        <m:sSub>
          <m:e>
            <m:r>
              <m:t>D</m:t>
            </m:r>
          </m:e>
          <m:sub>
            <m:r>
              <m:t>x</m:t>
            </m:r>
          </m:sub>
        </m:sSub>
        <m:r>
          <m:t>E</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w:t>
      </w:r>
      <w:r>
        <w:rPr>
          <w:rFonts w:hint="eastAsia" w:ascii="Times New Roman" w:hAnsi="Times New Roman" w:eastAsia="Times New Roman" w:cs="Times New Roman"/>
        </w:rPr>
        <w:t>（</w:t>
      </w:r>
      <w:r>
        <w:rPr>
          <w:rFonts w:hint="eastAsia" w:ascii="Times New Roman" w:hAnsi="Times New Roman" w:eastAsia="FangSong" w:cs="Times New Roman"/>
        </w:rPr>
        <w:t>晶胞是在晶体中具有代表性的最小重复单元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位于正方体的棱的中点和正方体内部</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位于该正方体的顶点和面心</w:t>
      </w:r>
      <w:r>
        <w:rPr>
          <w:rFonts w:hint="eastAsia" w:ascii="Times New Roman" w:hAnsi="Times New Roman" w:eastAsia="Times New Roman" w:cs="Times New Roman"/>
        </w:rPr>
        <w:t>。</w:t>
      </w:r>
      <w:r>
        <w:rPr>
          <w:rFonts w:hint="eastAsia" w:ascii="Times New Roman" w:hAnsi="Times New Roman" w:eastAsia="FangSong" w:cs="Times New Roman"/>
        </w:rPr>
        <w:t>该化合物的化学式是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086100" cy="3009900"/>
            <wp:effectExtent b="0" l="0" r="0" t="0"/>
            <wp:docPr descr="" title="" id="17" name="Picture"/>
            <a:graphic>
              <a:graphicData uri="http://schemas.openxmlformats.org/drawingml/2006/picture">
                <pic:pic>
                  <pic:nvPicPr>
                    <pic:cNvPr descr="d6cad884751fdba0e4762f171de8ff552c4befcce306a75628cd8e1821515f65.jpg" id="18" name="Picture"/>
                    <pic:cNvPicPr>
                      <a:picLocks noChangeArrowheads="1" noChangeAspect="1"/>
                    </pic:cNvPicPr>
                  </pic:nvPicPr>
                  <pic:blipFill>
                    <a:blip r:embed="rId16"/>
                    <a:stretch>
                      <a:fillRect/>
                    </a:stretch>
                  </pic:blipFill>
                  <pic:spPr bwMode="auto">
                    <a:xfrm>
                      <a:off x="0" y="0"/>
                      <a:ext cx="30861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w:t>
      </w:r>
    </w:p>
    <w:p>
      <w:pPr>
        <w:pStyle w:val="BodyText"/>
        <w:spacing w:before="160" w:after="80"/>
        <w:jc w:val="center"/>
      </w:pPr>
      <w:r>
        <w:rPr>
          <w:rFonts w:ascii="Times New Roman" w:hAnsi="Times New Roman" w:eastAsia="Times New Roman" w:cs="Times New Roman"/>
        </w:rPr>
        <w:drawing>
          <wp:inline>
            <wp:extent cx="1879600" cy="1739900"/>
            <wp:effectExtent b="0" l="0" r="0" t="0"/>
            <wp:docPr descr="" title="" id="20" name="Picture"/>
            <a:graphic>
              <a:graphicData uri="http://schemas.openxmlformats.org/drawingml/2006/picture">
                <pic:pic>
                  <pic:nvPicPr>
                    <pic:cNvPr descr="83e3f98e5224aa3a18f401424198b1bb7ec738835a6bb41fbddd680b16b1c66b.jpg" id="21" name="Picture"/>
                    <pic:cNvPicPr>
                      <a:picLocks noChangeArrowheads="1" noChangeAspect="1"/>
                    </pic:cNvPicPr>
                  </pic:nvPicPr>
                  <pic:blipFill>
                    <a:blip r:embed="rId19"/>
                    <a:stretch>
                      <a:fillRect/>
                    </a:stretch>
                  </pic:blipFill>
                  <pic:spPr bwMode="auto">
                    <a:xfrm>
                      <a:off x="0" y="0"/>
                      <a:ext cx="1879600" cy="173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w:t>
      </w:r>
      <m:oMath>
        <m:f>
          <m:fPr>
            <m:type m:val="bar"/>
          </m:fPr>
          <m:num>
            <m:r>
              <m:t>1</m:t>
            </m:r>
          </m:num>
          <m:den>
            <m:r>
              <m:t>8</m:t>
            </m:r>
          </m:den>
        </m:f>
      </m:oMath>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p>
    <w:p>
      <w:pPr>
        <w:spacing w:before="160" w:after="80"/>
      </w:pPr>
      <w:r>
        <w:pict>
          <v:rect style="width:0;height:1.5pt" o:hralign="center" o:hrstd="t" o:hr="t"/>
        </w:pict>
      </w:r>
    </w:p>
    <w:bookmarkEnd w:id="22"/>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电子可以被描述为下列</w:t>
      </w:r>
      <w:r>
        <w:rPr>
          <w:rFonts w:ascii="Times New Roman" w:hAnsi="Times New Roman" w:eastAsia="Times New Roman" w:cs="Times New Roman"/>
        </w:rPr>
        <w:t xml:space="preserve"> 6 </w:t>
      </w:r>
      <w:r>
        <w:rPr>
          <w:rFonts w:hint="eastAsia" w:ascii="Times New Roman" w:hAnsi="Times New Roman" w:eastAsia="FangSong" w:cs="Times New Roman"/>
        </w:rPr>
        <w:t>组量子数之一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②</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③</m:t>
          </m:r>
          <m:r>
            <m:t>2</m:t>
          </m:r>
          <m:r>
            <m:rPr>
              <m:sty m:val="p"/>
            </m:rPr>
            <m:t>,</m:t>
          </m:r>
          <m:r>
            <m:t>1</m:t>
          </m:r>
          <m:r>
            <m:rPr>
              <m:sty m:val="p"/>
            </m:rPr>
            <m:t>,</m:t>
          </m:r>
          <m:r>
            <m:t>1</m:t>
          </m:r>
          <m:r>
            <m:rPr>
              <m:sty m:val="p"/>
            </m:rPr>
            <m:t>,</m:t>
          </m:r>
          <m:r>
            <m:rPr>
              <m:sty m:val="p"/>
            </m:rPr>
            <m:t>+</m:t>
          </m:r>
          <m:f>
            <m:fPr>
              <m:type m:val="bar"/>
            </m:fPr>
            <m:num>
              <m:r>
                <m:t>1</m:t>
              </m:r>
            </m:num>
            <m:den>
              <m:r>
                <m:t>2</m:t>
              </m:r>
            </m:den>
          </m:f>
          <m:r>
            <m:rPr>
              <m:sty m:val="p"/>
            </m:rPr>
            <m:t>;</m:t>
          </m:r>
        </m:oMath>
      </m:oMathPara>
    </w:p>
    <w:p>
      <w:pPr>
        <w:pStyle w:val="FirstParagraph"/>
      </w:pPr>
      <m:oMathPara>
        <m:oMathParaPr>
          <m:jc m:val="center"/>
          <m:ctrlPr>
            <w:rPr>
              <w:sz w:val="28"/>
              <w:szCs w:val="28"/>
            </w:rPr>
          </m:ctrlPr>
        </m:oMathParaPr>
        <m:oMath>
          <m:r>
            <m:rPr>
              <m:sty m:val="p"/>
            </m:rPr>
            <m:t>,</m:t>
          </m:r>
          <m:r>
            <m:t>1</m:t>
          </m:r>
          <m:r>
            <m:rPr>
              <m:sty m:val="p"/>
            </m:rPr>
            <m:t>,</m:t>
          </m:r>
          <m:r>
            <m:t>1</m:t>
          </m:r>
          <m:r>
            <m:rPr>
              <m:sty m:val="p"/>
            </m:rPr>
            <m:t>,</m:t>
          </m:r>
          <m:r>
            <m:rPr>
              <m:sty m:val="p"/>
            </m:rPr>
            <m:t>−</m:t>
          </m:r>
          <m:f>
            <m:fPr>
              <m:type m:val="bar"/>
            </m:fPr>
            <m:num>
              <m:r>
                <m:t>1</m:t>
              </m:r>
            </m:num>
            <m:den>
              <m:r>
                <m:t>2</m:t>
              </m:r>
            </m:den>
          </m:f>
          <m:r>
            <m:rPr>
              <m:sty m:val="p"/>
            </m:rPr>
            <m:t>;</m:t>
          </m:r>
          <m:r>
            <m:rPr>
              <m:sty m:val="p"/>
            </m:rPr>
            <m:t>⑤</m:t>
          </m:r>
          <m:r>
            <m:t>2</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r>
            <m:rPr>
              <m:sty m:val="p"/>
            </m:rPr>
            <m:t>⑥</m:t>
          </m:r>
          <m:r>
            <m:t>2</m:t>
          </m:r>
          <m:r>
            <m:rPr>
              <m:sty m:val="p"/>
            </m:rPr>
            <m:t>,</m:t>
          </m:r>
          <m:r>
            <m:t>1</m:t>
          </m:r>
          <m:r>
            <m:rPr>
              <m:sty m:val="p"/>
            </m:rPr>
            <m:t>,</m:t>
          </m:r>
          <m:r>
            <m:rPr>
              <m:sty m:val="p"/>
            </m:rPr>
            <m:t>−</m:t>
          </m:r>
          <m:r>
            <m:t>1</m:t>
          </m:r>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 xml:space="preserve">氧的电子层结构为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下列表示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电子的组合正确的是</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①</m:t>
        </m:r>
        <m:r>
          <m:rPr>
            <m:sty m:val="p"/>
          </m:rPr>
          <m:t>②</m:t>
        </m:r>
        <m:r>
          <m:rPr>
            <m:sty m:val="p"/>
          </m:rPr>
          <m:t>③</m:t>
        </m:r>
        <m:r>
          <m:rPr>
            <m:sty m:val="p"/>
          </m:rPr>
          <m:t>⑤</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①</m:t>
        </m:r>
        <m:r>
          <m:rPr>
            <m:sty m:val="p"/>
          </m:rPr>
          <m:t>②</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②</m:t>
        </m:r>
        <m:r>
          <m:rPr>
            <m:sty m:val="p"/>
          </m:rPr>
          <m:t>④</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③</m:t>
        </m:r>
        <m:r>
          <m:rPr>
            <m:sty m:val="p"/>
          </m:rPr>
          <m:t>④</m:t>
        </m:r>
        <m:r>
          <m:rPr>
            <m:sty m:val="p"/>
          </m:rPr>
          <m:t>⑤</m:t>
        </m:r>
        <m:r>
          <m:rPr>
            <m:sty m:val="p"/>
          </m:rPr>
          <m:t>⑥</m:t>
        </m:r>
      </m:oMath>
    </w:p>
    <w:p>
      <w:pPr>
        <w:spacing w:before="160" w:after="80"/>
      </w:pPr>
      <w:r>
        <w:pict>
          <v:rect style="width:0;height:1.5pt" o:hralign="center" o:hrstd="t" o:hr="t"/>
        </w:pict>
      </w:r>
    </w:p>
    <w:bookmarkEnd w:id="23"/>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电解它们的熔融氯化物</w:t>
      </w:r>
      <w:r>
        <w:rPr>
          <w:rFonts w:hint="eastAsia" w:ascii="Times New Roman" w:hAnsi="Times New Roman" w:eastAsia="Times New Roman" w:cs="Times New Roman"/>
        </w:rPr>
        <w:t>，</w:t>
      </w:r>
      <w:r>
        <w:rPr>
          <w:rFonts w:hint="eastAsia" w:ascii="Times New Roman" w:hAnsi="Times New Roman" w:eastAsia="FangSong" w:cs="Times New Roman"/>
        </w:rPr>
        <w:t>阴极放电反应最可能正确的是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Q</m:t>
            </m:r>
          </m:e>
          <m:sup>
            <m:r>
              <m:t>2</m:t>
            </m:r>
            <m:r>
              <m:rPr>
                <m:sty m:val="p"/>
              </m:rPr>
              <m:t>+</m:t>
            </m:r>
          </m:sup>
        </m:sSup>
        <m:r>
          <m:rPr>
            <m:sty m:val="p"/>
          </m:rPr>
          <m:t>+</m:t>
        </m:r>
        <m:r>
          <m:t>2</m:t>
        </m:r>
        <m:sSup>
          <m:e>
            <m:r>
              <m:rPr>
                <m:sty m:val="p"/>
              </m:rPr>
              <m:t>e</m:t>
            </m:r>
          </m:e>
          <m:sup>
            <m:r>
              <m:rPr>
                <m:sty m:val="p"/>
              </m:rPr>
              <m:t>−</m:t>
            </m:r>
          </m:sup>
        </m:sSup>
        <m:r>
          <m:rPr>
            <m:sty m:val="p"/>
          </m:rPr>
          <m:t>→</m:t>
        </m:r>
        <m:r>
          <m:rPr>
            <m:sty m:val="p"/>
          </m:rP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cr m:val="double-struck"/>
                <m:sty m:val="p"/>
              </m:rPr>
              <m:t>R</m:t>
            </m:r>
          </m:e>
          <m:sup>
            <m:r>
              <m:t>2</m:t>
            </m:r>
            <m:r>
              <m:rPr>
                <m:sty m:val="p"/>
              </m:rPr>
              <m:t>+</m:t>
            </m:r>
          </m:sup>
        </m:sSup>
        <m:r>
          <m:rPr>
            <m:sty m:val="p"/>
          </m:rPr>
          <m:t>+</m:t>
        </m:r>
        <m:r>
          <m:t>2</m:t>
        </m:r>
        <m:sSup>
          <m:e>
            <m:r>
              <m:rPr>
                <m:sty m:val="p"/>
              </m:rPr>
              <m:t>e</m:t>
            </m:r>
          </m:e>
          <m:sup>
            <m:r>
              <m:rPr>
                <m:sty m:val="p"/>
              </m:rPr>
              <m:t>−</m:t>
            </m:r>
          </m:sup>
        </m:sSup>
        <m:r>
          <m:rPr>
            <m:sty m:val="p"/>
          </m:rPr>
          <m:t>→</m:t>
        </m:r>
        <m:r>
          <m:rPr>
            <m:scr m:val="double-struck"/>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S</m:t>
            </m:r>
          </m:e>
          <m:sup>
            <m:r>
              <m:t>3</m:t>
            </m:r>
            <m:r>
              <m:rPr>
                <m:sty m:val="p"/>
              </m:rPr>
              <m:t>+</m:t>
            </m:r>
          </m:sup>
        </m:sSup>
        <m:r>
          <m:rPr>
            <m:sty m:val="p"/>
          </m:rPr>
          <m:t>+</m:t>
        </m:r>
        <m:r>
          <m:t>3</m:t>
        </m:r>
        <m:sSup>
          <m:e>
            <m:r>
              <m:rPr>
                <m:sty m:val="p"/>
              </m:rPr>
              <m:t>e</m:t>
            </m:r>
          </m:e>
          <m:sup>
            <m:r>
              <m:rPr>
                <m:sty m:val="p"/>
              </m:rPr>
              <m:t>−</m:t>
            </m:r>
          </m:sup>
        </m:sSup>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T</m:t>
            </m:r>
          </m:e>
          <m:sup>
            <m:r>
              <m:t>3</m:t>
            </m:r>
            <m:r>
              <m:rPr>
                <m:sty m:val="p"/>
              </m:rPr>
              <m:t>+</m:t>
            </m:r>
          </m:sup>
        </m:sSup>
        <m:r>
          <m:rPr>
            <m:sty m:val="p"/>
          </m:rPr>
          <m:t>+</m:t>
        </m:r>
        <m:r>
          <m:t>3</m:t>
        </m:r>
        <m:sSup>
          <m:e>
            <m:r>
              <m:rPr>
                <m:sty m:val="p"/>
              </m:rPr>
              <m:t>e</m:t>
            </m:r>
          </m:e>
          <m:sup>
            <m:r>
              <m:rPr>
                <m:sty m:val="p"/>
              </m:rPr>
              <m:t>−</m:t>
            </m:r>
          </m:sup>
        </m:sSup>
        <m:r>
          <m:rPr>
            <m:sty m:val="p"/>
          </m:rPr>
          <m:t>→</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sSup>
          <m:e>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U</m:t>
        </m:r>
      </m:oMath>
    </w:p>
    <w:p>
      <w:pPr>
        <w:spacing w:before="160" w:after="80"/>
      </w:pPr>
      <w:r>
        <w:pict>
          <v:rect style="width:0;height:1.5pt" o:hralign="center" o:hrstd="t" o:hr="t"/>
        </w:pict>
      </w:r>
    </w:p>
    <w:bookmarkEnd w:id="24"/>
    <w:bookmarkStart w:id="2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化学性质和物理性质最像</w:t>
      </w:r>
      <w:r>
        <w:rPr>
          <w:rFonts w:ascii="Times New Roman" w:hAnsi="Times New Roman" w:eastAsia="Times New Roman" w:cs="Times New Roman"/>
        </w:rPr>
        <w:t xml:space="preserve"> Q </w:t>
      </w:r>
      <w:r>
        <w:rPr>
          <w:rFonts w:hint="eastAsia" w:ascii="Times New Roman" w:hAnsi="Times New Roman" w:eastAsia="FangSong" w:cs="Times New Roman"/>
        </w:rPr>
        <w:t xml:space="preserve">元素的是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右图中曲线粗略表示在前</w:t>
      </w:r>
      <w:r>
        <w:rPr>
          <w:rFonts w:hint="eastAsia" w:ascii="Times New Roman" w:hAnsi="Times New Roman" w:eastAsia="Times New Roman" w:cs="Times New Roman"/>
        </w:rPr>
        <w:t>18</w:t>
      </w:r>
      <w:r>
        <w:rPr>
          <w:rFonts w:hint="eastAsia" w:ascii="Times New Roman" w:hAnsi="Times New Roman" w:eastAsia="FangSong" w:cs="Times New Roman"/>
        </w:rPr>
        <w:t>号中的某些元素的原子序数</w:t>
      </w:r>
      <w:r>
        <w:rPr>
          <w:rFonts w:hint="eastAsia" w:ascii="Times New Roman" w:hAnsi="Times New Roman" w:eastAsia="Times New Roman" w:cs="Times New Roman"/>
        </w:rPr>
        <w:t>(</w:t>
      </w:r>
      <w:r>
        <w:rPr>
          <w:rFonts w:hint="eastAsia" w:ascii="Times New Roman" w:hAnsi="Times New Roman" w:eastAsia="FangSong" w:cs="Times New Roman"/>
        </w:rPr>
        <w:t>按递增顺序连续排列</w:t>
      </w:r>
      <w:r>
        <w:rPr>
          <w:rFonts w:hint="eastAsia" w:ascii="Times New Roman" w:hAnsi="Times New Roman" w:eastAsia="Times New Roman" w:cs="Times New Roman"/>
        </w:rPr>
        <w:t>)</w:t>
      </w:r>
      <w:r>
        <w:rPr>
          <w:rFonts w:hint="eastAsia" w:ascii="Times New Roman" w:hAnsi="Times New Roman" w:eastAsia="FangSong" w:cs="Times New Roman"/>
        </w:rPr>
        <w:t>和相应单质沸点的关系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点表示的元素是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A.C B.Na</w:t>
      </w:r>
      <w:r>
        <w:rPr>
          <w:rFonts w:ascii="Times New Roman" w:hAnsi="Times New Roman" w:eastAsia="Times New Roman" w:cs="Times New Roman"/>
        </w:rPr>
        <w:t xml:space="preserve"> </w:t>
      </w:r>
      <w:r>
        <w:rPr>
          <w:rFonts w:ascii="Times New Roman" w:hAnsi="Times New Roman" w:eastAsia="Times New Roman" w:cs="Times New Roman"/>
        </w:rPr>
        <w:t xml:space="preserve">C.Ne D.N</w:t>
      </w:r>
    </w:p>
    <w:p>
      <w:pPr>
        <w:pStyle w:val="BodyText"/>
        <w:spacing w:before="160" w:after="80"/>
        <w:jc w:val="center"/>
      </w:pPr>
      <w:r>
        <w:rPr>
          <w:rFonts w:ascii="Times New Roman" w:hAnsi="Times New Roman" w:eastAsia="Times New Roman" w:cs="Times New Roman"/>
        </w:rPr>
        <w:drawing>
          <wp:inline>
            <wp:extent cx="3600000" cy="2509411"/>
            <wp:effectExtent b="0" l="0" r="0" t="0"/>
            <wp:docPr descr="" title="" id="27" name="Picture"/>
            <a:graphic>
              <a:graphicData uri="http://schemas.openxmlformats.org/drawingml/2006/picture">
                <pic:pic>
                  <pic:nvPicPr>
                    <pic:cNvPr descr="93ac0abad5395b9eb529a8a74bec5ec2ce9925db41e2a6b1d3aec2a7c74c1135.jpg" id="28" name="Picture"/>
                    <pic:cNvPicPr>
                      <a:picLocks noChangeArrowheads="1" noChangeAspect="1"/>
                    </pic:cNvPicPr>
                  </pic:nvPicPr>
                  <pic:blipFill>
                    <a:blip r:embed="rId26"/>
                    <a:stretch>
                      <a:fillRect/>
                    </a:stretch>
                  </pic:blipFill>
                  <pic:spPr bwMode="auto">
                    <a:xfrm>
                      <a:off x="0" y="0"/>
                      <a:ext cx="3600000" cy="250941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
    <w:bookmarkStart w:id="3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最外层电子排布式分别为</w:t>
      </w:r>
    </w:p>
    <w:p>
      <w:pPr>
        <w:pStyle w:val="BodyText"/>
      </w:pPr>
      <m:oMath>
        <m:oMathPr>
          <m:ctrlPr>
            <w:rPr>
              <w:sz w:val="28"/>
              <w:szCs w:val="28"/>
            </w:rPr>
          </m:ctrlPr>
        </m:oMathPr>
        <m:r>
          <m:t>m</m:t>
        </m:r>
        <m:sSup>
          <m:e>
            <m:r>
              <m:t>s</m:t>
            </m:r>
          </m:e>
          <m:sup>
            <m:r>
              <m:t>x</m:t>
            </m:r>
          </m:sup>
        </m:sSup>
        <m:r>
          <m:rPr>
            <m:sty m:val="p"/>
          </m:rPr>
          <m:t>,</m:t>
        </m: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形成的离子化合物加蒸馏水溶解后可使酚酞试液变红</w:t>
      </w:r>
      <w:r>
        <w:rPr>
          <w:rFonts w:hint="eastAsia" w:ascii="Times New Roman" w:hAnsi="Times New Roman" w:eastAsia="Times New Roman" w:cs="Times New Roman"/>
        </w:rPr>
        <w:t>，</w:t>
      </w:r>
      <w:r>
        <w:rPr>
          <w:rFonts w:hint="eastAsia" w:ascii="Times New Roman" w:hAnsi="Times New Roman" w:eastAsia="FangSong" w:cs="Times New Roman"/>
        </w:rPr>
        <w:t>同时有气体逸出</w:t>
      </w:r>
      <w:r>
        <w:rPr>
          <w:rFonts w:hint="eastAsia" w:ascii="Times New Roman" w:hAnsi="Times New Roman" w:eastAsia="Times New Roman" w:cs="Times New Roman"/>
        </w:rPr>
        <w:t>，</w:t>
      </w:r>
      <w:r>
        <w:rPr>
          <w:rFonts w:hint="eastAsia" w:ascii="Times New Roman" w:hAnsi="Times New Roman" w:eastAsia="FangSong" w:cs="Times New Roman"/>
        </w:rPr>
        <w:t>该气体可使湿润的红色石蕊试纸变蓝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则该化合物的相对分子质量是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38 B. 55 C. 100 D. 135</w:t>
      </w:r>
    </w:p>
    <w:p>
      <w:pPr>
        <w:spacing w:before="160" w:after="80"/>
      </w:pPr>
      <w:r>
        <w:pict>
          <v:rect style="width:0;height:1.5pt" o:hralign="center" o:hrstd="t" o:hr="t"/>
        </w:pict>
      </w:r>
    </w:p>
    <w:bookmarkEnd w:id="30"/>
    <w:bookmarkStart w:id="3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在周期表主族元素中</w:t>
      </w:r>
      <w:r>
        <w:rPr>
          <w:rFonts w:hint="eastAsia" w:ascii="Times New Roman" w:hAnsi="Times New Roman" w:eastAsia="Times New Roman" w:cs="Times New Roman"/>
        </w:rPr>
        <w:t>，</w:t>
      </w:r>
      <w:r>
        <w:rPr>
          <w:rFonts w:hint="eastAsia" w:ascii="Times New Roman" w:hAnsi="Times New Roman" w:eastAsia="FangSong" w:cs="Times New Roman"/>
        </w:rPr>
        <w:t>甲元素与乙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丁三元素紧密相邻</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乙的原子序数之和等于丙的原子序数</w:t>
      </w:r>
      <w:r>
        <w:rPr>
          <w:rFonts w:hint="eastAsia" w:ascii="Times New Roman" w:hAnsi="Times New Roman" w:eastAsia="Times New Roman" w:cs="Times New Roman"/>
        </w:rPr>
        <w:t>；</w:t>
      </w:r>
      <w:r>
        <w:rPr>
          <w:rFonts w:hint="eastAsia" w:ascii="Times New Roman" w:hAnsi="Times New Roman" w:eastAsia="FangSong" w:cs="Times New Roman"/>
        </w:rPr>
        <w:t>这四种元素原子的最外层电子数之和为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下列判断中正确的是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乙和甲或乙和丁所能形成的化合物都是大气污染物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气态氢化物的稳定性</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甲</w:t>
      </w:r>
    </w:p>
    <w:p>
      <w:pPr>
        <w:spacing w:before="160" w:after="80"/>
      </w:pPr>
      <w:r>
        <w:pict>
          <v:rect style="width:0;height:1.5pt" o:hralign="center" o:hrstd="t" o:hr="t"/>
        </w:pict>
      </w:r>
    </w:p>
    <w:bookmarkEnd w:id="31"/>
    <w:bookmarkStart w:id="3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已知某非金属元素</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的气态氢化物的分子式为</w:t>
      </w:r>
      <w:r>
        <w:rPr>
          <w:rFonts w:ascii="Times New Roman" w:hAnsi="Times New Roman" w:eastAsia="Times New Roman" w:cs="Times New Roman"/>
        </w:rPr>
        <w:t xml:space="preserve"> </w:t>
      </w:r>
      <m:oMath>
        <m:r>
          <m:t>R</m:t>
        </m:r>
        <m:sSub>
          <m:e>
            <m:r>
              <m:t>H</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它的最高价氧化物对应的水化物的分子中有</w:t>
      </w:r>
      <w:r>
        <w:rPr>
          <w:rFonts w:ascii="Times New Roman" w:hAnsi="Times New Roman" w:eastAsia="Times New Roman" w:cs="Times New Roman"/>
        </w:rPr>
        <w:t xml:space="preserve"> b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则这种酸的分子式为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8</m:t>
            </m:r>
            <m:r>
              <m:rPr>
                <m:sty m:val="p"/>
              </m:rPr>
              <m:t>−</m:t>
            </m:r>
            <m:r>
              <m:t>m</m:t>
            </m:r>
            <m:r>
              <m:rPr>
                <m:sty m:val="p"/>
              </m:rPr>
              <m:t>−</m:t>
            </m:r>
            <m:r>
              <m:t>2</m:t>
            </m:r>
            <m:r>
              <m:t>b</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H</m:t>
            </m:r>
          </m:e>
          <m:sub>
            <m:r>
              <m:t>m</m:t>
            </m:r>
            <m:r>
              <m:rPr>
                <m:sty m:val="p"/>
              </m:rPr>
              <m:t>+</m:t>
            </m:r>
            <m:r>
              <m:t>8</m:t>
            </m:r>
            <m:r>
              <m:rPr>
                <m:sty m:val="p"/>
              </m:rPr>
              <m:t>+</m:t>
            </m:r>
            <m:r>
              <m:t>2</m:t>
            </m:r>
            <m:r>
              <m:t>b</m:t>
            </m:r>
          </m:sub>
        </m:sSub>
        <m:r>
          <m:t>R</m:t>
        </m:r>
        <m:sSub>
          <m:e>
            <m:r>
              <m:t>O</m:t>
            </m:r>
          </m:e>
          <m:sub>
            <m:r>
              <m:t>b</m:t>
            </m:r>
          </m:sub>
        </m:sSub>
      </m:oMath>
    </w:p>
    <w:p>
      <w:pPr>
        <w:spacing w:before="160" w:after="80"/>
      </w:pPr>
      <w:r>
        <w:pict>
          <v:rect style="width:0;height:1.5pt" o:hralign="center" o:hrstd="t" o:hr="t"/>
        </w:pict>
      </w:r>
    </w:p>
    <w:bookmarkEnd w:id="32"/>
    <w:bookmarkStart w:id="3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量子力学的一个轨道</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与玻尔理论中的原子轨道等同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三个量子数具有一定数值时的一个波函数</w:t>
      </w:r>
    </w:p>
    <w:p>
      <w:pPr>
        <w:spacing w:before="160" w:after="80"/>
      </w:pPr>
      <w:r>
        <w:pict>
          <v:rect style="width:0;height:1.5pt" o:hralign="center" o:hrstd="t" o:hr="t"/>
        </w:pict>
      </w:r>
    </w:p>
    <w:bookmarkEnd w:id="33"/>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下列各种元素的原子序数中</w:t>
      </w:r>
      <w:r>
        <w:rPr>
          <w:rFonts w:hint="eastAsia" w:ascii="Times New Roman" w:hAnsi="Times New Roman" w:eastAsia="Times New Roman" w:cs="Times New Roman"/>
        </w:rPr>
        <w:t>，</w:t>
      </w:r>
      <w:r>
        <w:rPr>
          <w:rFonts w:hint="eastAsia" w:ascii="Times New Roman" w:hAnsi="Times New Roman" w:eastAsia="FangSong" w:cs="Times New Roman"/>
        </w:rPr>
        <w:t>其原子最外层电子数最多的是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 B. 15 C. 38 D. 42</w:t>
      </w:r>
    </w:p>
    <w:p>
      <w:pPr>
        <w:spacing w:before="160" w:after="80"/>
      </w:pPr>
      <w:r>
        <w:pict>
          <v:rect style="width:0;height:1.5pt" o:hralign="center" o:hrstd="t" o:hr="t"/>
        </w:pict>
      </w:r>
    </w:p>
    <w:bookmarkEnd w:id="34"/>
    <w:bookmarkStart w:id="3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若原子核外电子排布的基本规律为最外层电子数不超过</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次外层电子数不超过</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倒数第三层电子数不超过</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而各电子层电子的最大容量仍为</w:t>
      </w:r>
      <w:r>
        <w:rPr>
          <w:rFonts w:ascii="Times New Roman" w:hAnsi="Times New Roman" w:eastAsia="Times New Roman" w:cs="Times New Roman"/>
        </w:rPr>
        <w:t xml:space="preserve"> </w:t>
      </w:r>
      <m:oMath>
        <m:r>
          <m:t>2</m:t>
        </m:r>
        <m:sSup>
          <m:e>
            <m:r>
              <m:t>n</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则元素周期表中第三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五周期含有的元素分别有</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5、10、15 B. 8、18、18 C. 8、10、15 D. 9、10、15</w:t>
      </w:r>
    </w:p>
    <w:p>
      <w:pPr>
        <w:pStyle w:val="BodyText"/>
        <w:spacing w:after="80"/>
      </w:pPr>
      <w:r>
        <w:rPr>
          <w:rFonts w:hint="eastAsia" w:ascii="Times New Roman" w:hAnsi="Times New Roman" w:eastAsia="FangSong" w:cs="Times New Roman"/>
        </w:rPr>
        <w:t>根据下列五种元素的电离能数据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FangSong" w:cs="Times New Roman"/>
        </w:rPr>
        <w:t>回答下面各题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2080</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6100</w:t>
            </w:r>
          </w:p>
        </w:tc>
        <w:tc>
          <w:tcPr/>
          <w:p>
            <w:pPr>
              <w:pStyle w:val="Compact"/>
              <w:jc w:val="center"/>
            </w:pPr>
            <w:r>
              <w:rPr>
                <w:rFonts w:ascii="Times New Roman" w:hAnsi="Times New Roman" w:eastAsia="Times New Roman" w:cs="Times New Roman"/>
              </w:rPr>
              <w:t xml:space="preserve">9400</w:t>
            </w:r>
          </w:p>
        </w:tc>
      </w:tr>
      <w:tr>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4600</w:t>
            </w:r>
          </w:p>
        </w:tc>
        <w:tc>
          <w:tcPr/>
          <w:p>
            <w:pPr>
              <w:pStyle w:val="Compact"/>
              <w:jc w:val="center"/>
            </w:pPr>
            <w:r>
              <w:rPr>
                <w:rFonts w:ascii="Times New Roman" w:hAnsi="Times New Roman" w:eastAsia="Times New Roman" w:cs="Times New Roman"/>
              </w:rPr>
              <w:t xml:space="preserve">6900</w:t>
            </w:r>
          </w:p>
        </w:tc>
        <w:tc>
          <w:tcPr/>
          <w:p>
            <w:pPr>
              <w:pStyle w:val="Compact"/>
              <w:jc w:val="center"/>
            </w:pPr>
            <w:r>
              <w:rPr>
                <w:rFonts w:ascii="Times New Roman" w:hAnsi="Times New Roman" w:eastAsia="Times New Roman" w:cs="Times New Roman"/>
              </w:rPr>
              <w:t xml:space="preserve">9500</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740</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7700</w:t>
            </w:r>
          </w:p>
        </w:tc>
        <w:tc>
          <w:tcPr/>
          <w:p>
            <w:pPr>
              <w:pStyle w:val="Compact"/>
              <w:jc w:val="center"/>
            </w:pPr>
            <w:r>
              <w:rPr>
                <w:rFonts w:ascii="Times New Roman" w:hAnsi="Times New Roman" w:eastAsia="Times New Roman" w:cs="Times New Roman"/>
              </w:rPr>
              <w:t xml:space="preserve">10500</w:t>
            </w:r>
          </w:p>
        </w:tc>
      </w:tr>
      <w:tr>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1800</w:t>
            </w:r>
          </w:p>
        </w:tc>
        <w:tc>
          <w:tcPr/>
          <w:p>
            <w:pPr>
              <w:pStyle w:val="Compact"/>
              <w:jc w:val="center"/>
            </w:pPr>
            <w:r>
              <w:rPr>
                <w:rFonts w:ascii="Times New Roman" w:hAnsi="Times New Roman" w:eastAsia="Times New Roman" w:cs="Times New Roman"/>
              </w:rPr>
              <w:t xml:space="preserve">2700</w:t>
            </w:r>
          </w:p>
        </w:tc>
        <w:tc>
          <w:tcPr/>
          <w:p>
            <w:pPr>
              <w:pStyle w:val="Compact"/>
              <w:jc w:val="center"/>
            </w:pPr>
            <w:r>
              <w:rPr>
                <w:rFonts w:ascii="Times New Roman" w:hAnsi="Times New Roman" w:eastAsia="Times New Roman" w:cs="Times New Roman"/>
              </w:rPr>
              <w:t xml:space="preserve">11600</w:t>
            </w:r>
          </w:p>
        </w:tc>
      </w:tr>
      <w:tr>
        <w:tc>
          <w:tcPr/>
          <w:p>
            <w:pPr>
              <w:pStyle w:val="Compact"/>
              <w:jc w:val="center"/>
            </w:pPr>
            <w:r>
              <w:rPr>
                <w:rFonts w:ascii="Times New Roman" w:hAnsi="Times New Roman" w:eastAsia="Times New Roman" w:cs="Times New Roman"/>
              </w:rPr>
              <w:t xml:space="preserve">U</w:t>
            </w:r>
          </w:p>
        </w:tc>
        <w:tc>
          <w:tcPr/>
          <w:p>
            <w:pPr>
              <w:pStyle w:val="Compact"/>
              <w:jc w:val="center"/>
            </w:pPr>
            <w:r>
              <w:rPr>
                <w:rFonts w:ascii="Times New Roman" w:hAnsi="Times New Roman" w:eastAsia="Times New Roman" w:cs="Times New Roman"/>
              </w:rPr>
              <w:t xml:space="preserve">420</w:t>
            </w:r>
          </w:p>
        </w:tc>
        <w:tc>
          <w:tcPr/>
          <w:p>
            <w:pPr>
              <w:pStyle w:val="Compact"/>
              <w:jc w:val="center"/>
            </w:pPr>
            <w:r>
              <w:rPr>
                <w:rFonts w:ascii="Times New Roman" w:hAnsi="Times New Roman" w:eastAsia="Times New Roman" w:cs="Times New Roman"/>
              </w:rPr>
              <w:t xml:space="preserve">3100</w:t>
            </w:r>
          </w:p>
        </w:tc>
        <w:tc>
          <w:tcPr/>
          <w:p>
            <w:pPr>
              <w:pStyle w:val="Compact"/>
              <w:jc w:val="center"/>
            </w:pPr>
            <w:r>
              <w:rPr>
                <w:rFonts w:ascii="Times New Roman" w:hAnsi="Times New Roman" w:eastAsia="Times New Roman" w:cs="Times New Roman"/>
              </w:rPr>
              <w:t xml:space="preserve">4400</w:t>
            </w:r>
          </w:p>
        </w:tc>
        <w:tc>
          <w:tcPr/>
          <w:p>
            <w:pPr>
              <w:pStyle w:val="Compact"/>
              <w:jc w:val="center"/>
            </w:pPr>
            <w:r>
              <w:rPr>
                <w:rFonts w:ascii="Times New Roman" w:hAnsi="Times New Roman" w:eastAsia="Times New Roman" w:cs="Times New Roman"/>
              </w:rPr>
              <w:t xml:space="preserve">5900</w:t>
            </w:r>
          </w:p>
        </w:tc>
      </w:tr>
    </w:tbl>
    <w:p>
      <w:pPr>
        <w:spacing w:before="160" w:after="80"/>
      </w:pPr>
      <w:r>
        <w:pict>
          <v:rect style="width:0;height:1.5pt" o:hralign="center" o:hrstd="t" o:hr="t"/>
        </w:pict>
      </w:r>
    </w:p>
    <w:bookmarkEnd w:id="35"/>
    <w:bookmarkStart w:id="3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最可能处于同一族的是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B.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C.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D.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w:t>
      </w:r>
    </w:p>
    <w:p>
      <w:pPr>
        <w:spacing w:before="160" w:after="80"/>
      </w:pPr>
      <w:r>
        <w:pict>
          <v:rect style="width:0;height:1.5pt" o:hralign="center" o:hrstd="t" o:hr="t"/>
        </w:pict>
      </w:r>
    </w:p>
    <w:bookmarkEnd w:id="36"/>
    <w:bookmarkStart w:id="3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w:t>
      </w:r>
      <m:oMath>
        <m:r>
          <m:rPr>
            <m:sty m:val="p"/>
          </m:rPr>
          <m:t>M</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其水溶液加入</w:t>
      </w:r>
      <w:r>
        <w:rPr>
          <w:rFonts w:ascii="Times New Roman" w:hAnsi="Times New Roman" w:eastAsia="Times New Roman" w:cs="Times New Roman"/>
        </w:rPr>
        <w:t xml:space="preserve"> NaOH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该沉淀在空气中迅速变为棕色</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26。</w:t>
      </w:r>
    </w:p>
    <w:p>
      <w:pPr>
        <w:pStyle w:val="Compact"/>
        <w:numPr>
          <w:ilvl w:val="0"/>
          <w:numId w:val="100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基态的电子排布式</w:t>
      </w:r>
    </w:p>
    <w:p>
      <w:pPr>
        <w:pStyle w:val="Compact"/>
        <w:numPr>
          <w:ilvl w:val="0"/>
          <w:numId w:val="100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并指出各自的未成对电子数</w:t>
      </w:r>
    </w:p>
    <w:p>
      <w:pPr>
        <w:pStyle w:val="Compact"/>
        <w:numPr>
          <w:ilvl w:val="0"/>
          <w:numId w:val="1002"/>
        </w:numPr>
      </w:pPr>
      <w:r>
        <w:rPr>
          <w:rFonts w:hint="eastAsia" w:ascii="Times New Roman" w:hAnsi="Times New Roman" w:eastAsia="FangSong" w:cs="Times New Roman"/>
        </w:rPr>
        <w:t xml:space="preserve">解释沉淀由白色变为棕色的原因</w:t>
      </w:r>
    </w:p>
    <w:p>
      <w:pPr>
        <w:pStyle w:val="Compact"/>
        <w:numPr>
          <w:ilvl w:val="0"/>
          <w:numId w:val="1002"/>
        </w:numPr>
      </w:pPr>
      <w:r>
        <w:rPr>
          <w:rFonts w:hint="eastAsia" w:ascii="Times New Roman" w:hAnsi="Times New Roman" w:eastAsia="FangSong" w:cs="Times New Roman"/>
        </w:rPr>
        <w:t>从配位场理论角度</w:t>
      </w:r>
      <w:r>
        <w:rPr>
          <w:rFonts w:hint="eastAsia" w:ascii="Times New Roman" w:hAnsi="Times New Roman" w:eastAsia="Times New Roman" w:cs="Times New Roman"/>
        </w:rPr>
        <w:t>，</w:t>
      </w:r>
      <w:r>
        <w:rPr>
          <w:rFonts w:hint="eastAsia" w:ascii="Times New Roman" w:hAnsi="Times New Roman" w:eastAsia="FangSong" w:cs="Times New Roman"/>
        </w:rPr>
        <w:t>分别说明</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的颜色来源</w:t>
      </w:r>
    </w:p>
    <w:p>
      <w:pPr>
        <w:spacing w:before="160" w:after="80"/>
      </w:pPr>
      <w:r>
        <w:pict>
          <v:rect style="width:0;height:1.5pt" o:hralign="center" o:hrstd="t" o:hr="t"/>
        </w:pict>
      </w:r>
    </w:p>
    <w:bookmarkEnd w:id="37"/>
    <w:bookmarkStart w:id="38"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进一步对化合物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用凝固点下降法测定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1126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867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的红外光谱测定只有一种振动</w:t>
      </w:r>
      <w:r>
        <w:rPr>
          <w:rFonts w:hint="eastAsia" w:ascii="Times New Roman" w:hAnsi="Times New Roman" w:eastAsia="Times New Roman" w:cs="Times New Roman"/>
        </w:rPr>
        <w:t>，</w:t>
      </w:r>
      <w:r>
        <w:rPr>
          <w:rFonts w:hint="eastAsia" w:ascii="Times New Roman" w:hAnsi="Times New Roman" w:eastAsia="FangSong" w:cs="Times New Roman"/>
        </w:rPr>
        <w:t>分子中不存在</w:t>
      </w:r>
      <w:r>
        <w:rPr>
          <w:rFonts w:ascii="Times New Roman" w:hAnsi="Times New Roman" w:eastAsia="Times New Roman" w:cs="Times New Roman"/>
        </w:rPr>
        <w:t xml:space="preserve"> </w:t>
      </w:r>
      <w:r>
        <w:rPr>
          <w:rFonts w:hint="eastAsia" w:ascii="Times New Roman" w:hAnsi="Times New Roman" w:eastAsia="Times New Roman" w:cs="Times New Roman"/>
        </w:rPr>
        <w:t>Te=Te，</w:t>
      </w:r>
      <w:r>
        <w:rPr>
          <w:rFonts w:hint="eastAsia" w:ascii="Times New Roman" w:hAnsi="Times New Roman" w:eastAsia="FangSong" w:cs="Times New Roman"/>
        </w:rPr>
        <w:t>而且结构中都只有一种四面体配位的铝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Te:Al:Cl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Te、Al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r>
        <w:rPr>
          <w:rFonts w:hint="eastAsia" w:ascii="Times New Roman" w:hAnsi="Times New Roman" w:eastAsia="FangSong" w:cs="Times New Roman"/>
        </w:rPr>
        <w:t>画出其阴离子</w:t>
      </w:r>
      <w:r>
        <w:rPr>
          <w:rFonts w:hint="eastAsia" w:ascii="Times New Roman" w:hAnsi="Times New Roman" w:eastAsia="Times New Roman" w:cs="Times New Roman"/>
        </w:rPr>
        <w:t>、</w:t>
      </w:r>
      <w:r>
        <w:rPr>
          <w:rFonts w:hint="eastAsia" w:ascii="Times New Roman" w:hAnsi="Times New Roman" w:eastAsia="FangSong" w:cs="Times New Roman"/>
        </w:rPr>
        <w:t>阳离子的结构式</w:t>
      </w:r>
      <w:r>
        <w:rPr>
          <w:rFonts w:hint="eastAsia" w:ascii="Times New Roman" w:hAnsi="Times New Roman" w:eastAsia="Times New Roman" w:cs="Times New Roman"/>
        </w:rPr>
        <w:t>，</w:t>
      </w:r>
      <w:r>
        <w:rPr>
          <w:rFonts w:hint="eastAsia" w:ascii="Times New Roman" w:hAnsi="Times New Roman" w:eastAsia="FangSong" w:cs="Times New Roman"/>
        </w:rPr>
        <w:t>说明其阳离子具有什么特点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具有很高的挥发性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在加热时很容易转化成化合物</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请说明这是为什么</w:t>
      </w:r>
      <w:r>
        <w:rPr>
          <w:rFonts w:hint="eastAsia" w:ascii="Times New Roman" w:hAnsi="Times New Roman" w:eastAsia="Times New Roman" w:cs="Times New Roman"/>
        </w:rPr>
        <w:t>？</w:t>
      </w: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2"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三种粒子</w:t>
      </w:r>
      <w:r>
        <w:rPr>
          <w:rFonts w:hint="eastAsia" w:ascii="Times New Roman" w:hAnsi="Times New Roman" w:eastAsia="Times New Roman" w:cs="Times New Roman"/>
        </w:rPr>
        <w:t>。</w:t>
      </w:r>
      <w:r>
        <w:rPr>
          <w:rFonts w:hint="eastAsia" w:ascii="Times New Roman" w:hAnsi="Times New Roman" w:eastAsia="FangSong" w:cs="Times New Roman"/>
        </w:rPr>
        <w:t>试将</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键按其</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键键长由大到小顺序排列</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上的孤对电子数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讨论分子</w:t>
      </w:r>
      <w:r>
        <w:rPr>
          <w:rFonts w:ascii="Times New Roman" w:hAnsi="Times New Roman" w:eastAsia="Times New Roman" w:cs="Times New Roman"/>
        </w:rPr>
        <w:t xml:space="preserve"> </w:t>
      </w: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的立体结构和成键情况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40" name="Picture"/>
            <a:graphic>
              <a:graphicData uri="http://schemas.openxmlformats.org/drawingml/2006/picture">
                <pic:pic>
                  <pic:nvPicPr>
                    <pic:cNvPr descr="6e933b1b79e68c37b28122b93b07e56e117e4820c11bdb9ab2b33200085d2966.jpg" id="41" name="Picture"/>
                    <pic:cNvPicPr>
                      <a:picLocks noChangeArrowheads="1" noChangeAspect="1"/>
                    </pic:cNvPicPr>
                  </pic:nvPicPr>
                  <pic:blipFill>
                    <a:blip r:embed="rId39"/>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7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应是带帽八面体或五角双锥结构</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却是八面体结构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3.81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小于其范德华半径之和</w:t>
      </w:r>
      <w:r>
        <w:rPr>
          <w:rFonts w:ascii="Times New Roman" w:hAnsi="Times New Roman" w:eastAsia="Times New Roman" w:cs="Times New Roman"/>
        </w:rPr>
        <w:t xml:space="preserve"> 3.91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请解释上述现象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分别为直线型还是弯曲型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6"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HF—</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阐述上述反应要在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体系中进行的理由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根据相关理论推测</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试阐述其显色原理</w:t>
      </w:r>
      <w:r>
        <w:rPr>
          <w:rFonts w:hint="eastAsia" w:ascii="Times New Roman" w:hAnsi="Times New Roman" w:eastAsia="Times New Roman" w:cs="Times New Roman"/>
        </w:rPr>
        <w:t>。</w:t>
      </w:r>
      <w:r>
        <w:rPr>
          <w:rFonts w:hint="eastAsia" w:ascii="Times New Roman" w:hAnsi="Times New Roman" w:eastAsia="FangSong" w:cs="Times New Roman"/>
        </w:rPr>
        <w:t>由此猜测</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的颜色并阐述理由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375000"/>
            <wp:effectExtent b="0" l="0" r="0" t="0"/>
            <wp:docPr descr="" title="" id="44" name="Picture"/>
            <a:graphic>
              <a:graphicData uri="http://schemas.openxmlformats.org/drawingml/2006/picture">
                <pic:pic>
                  <pic:nvPicPr>
                    <pic:cNvPr descr="6d951a1a96ca5e394a7c87f1617a814446cac56a62ff4721bb485dd75f059080.jpg" id="45" name="Picture"/>
                    <pic:cNvPicPr>
                      <a:picLocks noChangeArrowheads="1" noChangeAspect="1"/>
                    </pic:cNvPicPr>
                  </pic:nvPicPr>
                  <pic:blipFill>
                    <a:blip r:embed="rId43"/>
                    <a:stretch>
                      <a:fillRect/>
                    </a:stretch>
                  </pic:blipFill>
                  <pic:spPr bwMode="auto">
                    <a:xfrm>
                      <a:off x="0" y="0"/>
                      <a:ext cx="1800000" cy="3375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
    <w:bookmarkStart w:id="47"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w:t>
      </w:r>
      <m:oMath>
        <m:oMathPr>
          <m:ctrlPr>
            <w:rPr>
              <w:sz w:val="28"/>
              <w:szCs w:val="28"/>
            </w:rPr>
          </m:ctrlPr>
        </m:oMathPr>
        <m:r>
          <m:rPr>
            <m:sty m:val="p"/>
          </m:rPr>
          <m:t>−</m:t>
        </m:r>
        <m:sSup>
          <m:e>
            <m:r>
              <m:t>120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 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/atm</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0.653</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0.838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 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分别画出</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的液氨溶液</w:t>
      </w:r>
      <w:r>
        <w:rPr>
          <w:rFonts w:hint="eastAsia" w:ascii="Times New Roman" w:hAnsi="Times New Roman" w:eastAsia="Times New Roman" w:cs="Times New Roman"/>
        </w:rPr>
        <w:t>，</w:t>
      </w:r>
      <w:r>
        <w:rPr>
          <w:rFonts w:hint="eastAsia" w:ascii="Times New Roman" w:hAnsi="Times New Roman" w:eastAsia="FangSong" w:cs="Times New Roman"/>
        </w:rPr>
        <w:t>或亚硝酸正丁酯与肼和</w:t>
      </w:r>
      <w:r>
        <w:rPr>
          <w:rFonts w:ascii="Times New Roman" w:hAnsi="Times New Roman" w:eastAsia="Times New Roman" w:cs="Times New Roman"/>
        </w:rPr>
        <w:t xml:space="preserve"> NaOH </w:t>
      </w:r>
      <w:r>
        <w:rPr>
          <w:rFonts w:hint="eastAsia" w:ascii="Times New Roman" w:hAnsi="Times New Roman" w:eastAsia="FangSong" w:cs="Times New Roman"/>
        </w:rPr>
        <w:t>在乙醇中加热回流</w:t>
      </w:r>
      <w:r>
        <w:rPr>
          <w:rFonts w:hint="eastAsia" w:ascii="Times New Roman" w:hAnsi="Times New Roman" w:eastAsia="Times New Roman" w:cs="Times New Roman"/>
        </w:rPr>
        <w:t>，</w:t>
      </w:r>
      <w:r>
        <w:rPr>
          <w:rFonts w:hint="eastAsia" w:ascii="Times New Roman" w:hAnsi="Times New Roman" w:eastAsia="FangSong" w:cs="Times New Roman"/>
        </w:rPr>
        <w:t>均可得到</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是一种极不稳定的液体</w:t>
      </w:r>
      <w:r>
        <w:rPr>
          <w:rFonts w:hint="eastAsia" w:ascii="Times New Roman" w:hAnsi="Times New Roman" w:eastAsia="Times New Roman" w:cs="Times New Roman"/>
        </w:rPr>
        <w:t>，</w:t>
      </w:r>
      <w:r>
        <w:rPr>
          <w:rFonts w:hint="eastAsia" w:ascii="Times New Roman" w:hAnsi="Times New Roman" w:eastAsia="FangSong" w:cs="Times New Roman"/>
        </w:rPr>
        <w:t>会遇水缓慢水解</w:t>
      </w:r>
      <w:r>
        <w:rPr>
          <w:rFonts w:hint="eastAsia" w:ascii="Times New Roman" w:hAnsi="Times New Roman" w:eastAsia="Times New Roman" w:cs="Times New Roman"/>
        </w:rPr>
        <w:t>，</w:t>
      </w:r>
      <w:r>
        <w:rPr>
          <w:rFonts w:hint="eastAsia" w:ascii="Times New Roman" w:hAnsi="Times New Roman" w:eastAsia="FangSong" w:cs="Times New Roman"/>
        </w:rPr>
        <w:t>产物之一是羟氨</w:t>
      </w:r>
      <w:r>
        <w:rPr>
          <w:rFonts w:hint="eastAsia" w:ascii="Times New Roman" w:hAnsi="Times New Roman" w:eastAsia="Times New Roman" w:cs="Times New Roman"/>
        </w:rPr>
        <w:t>。</w:t>
      </w:r>
      <w:r>
        <w:rPr>
          <w:rFonts w:hint="eastAsia" w:ascii="Times New Roman" w:hAnsi="Times New Roman" w:eastAsia="FangSong" w:cs="Times New Roman"/>
        </w:rPr>
        <w:t>纯的</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本身也会分解</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三氯乙腈和过量</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反应得到了一种含氮量</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的易爆炸的化合物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试写出制备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爆炸的反应方程式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晶体中的铜原子电离</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t> </m:t>
            </m:r>
            <m:r>
              <m:rPr>
                <m:sty m:val="p"/>
              </m:rPr>
              <m:t>J</m:t>
            </m:r>
          </m:e>
        </m:d>
      </m:oMath>
      <w:r>
        <w:rPr>
          <w:rFonts w:hint="eastAsia"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填满下表</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NO、NO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等分子与表中最后一栏所列的对应</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w:t>
            </w:r>
            <w:r>
              <w:rPr>
                <w:rFonts w:hint="eastAsia" w:ascii="Times New Roman" w:hAnsi="Times New Roman" w:eastAsia="SimHei" w:cs="Times New Roman"/>
                <w:b/>
              </w:rPr>
              <w:t>埃</w:t>
            </w:r>
            <w:r>
              <w:rPr>
                <w:rFonts w:hint="eastAsia" w:ascii="Times New Roman" w:hAnsi="Times New Roman" w:eastAsia="Times New Roman" w:cs="Times New Roman"/>
                <w:b/>
              </w:rPr>
              <w:t>)</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1.154</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1.188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1.42</w:t>
            </w:r>
          </w:p>
        </w:tc>
      </w:tr>
    </w:tbl>
    <w:p>
      <w:pPr>
        <w:pStyle w:val="BodyText"/>
        <w:spacing w:before="1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存在于晶体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N</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都是平面型的</w:t>
      </w:r>
      <w:r>
        <w:rPr>
          <w:rFonts w:hint="eastAsia" w:ascii="Times New Roman" w:hAnsi="Times New Roman" w:eastAsia="Times New Roman" w:cs="Times New Roman"/>
        </w:rPr>
        <w:t>，</w:t>
      </w:r>
      <w:r>
        <w:rPr>
          <w:rFonts w:hint="eastAsia" w:ascii="Times New Roman" w:hAnsi="Times New Roman" w:eastAsia="FangSong" w:cs="Times New Roman"/>
        </w:rPr>
        <w:t>画出这两种物质的价键结构</w:t>
      </w:r>
      <w:r>
        <w:rPr>
          <w:rFonts w:hint="eastAsia" w:ascii="Times New Roman" w:hAnsi="Times New Roman" w:eastAsia="Times New Roman" w:cs="Times New Roman"/>
        </w:rPr>
        <w:t>，</w:t>
      </w:r>
      <w:r>
        <w:rPr>
          <w:rFonts w:hint="eastAsia" w:ascii="Times New Roman" w:hAnsi="Times New Roman" w:eastAsia="FangSong" w:cs="Times New Roman"/>
        </w:rPr>
        <w:t>并根据</w:t>
      </w:r>
      <w:r>
        <w:rPr>
          <w:rFonts w:hint="eastAsia" w:ascii="Times New Roman" w:hAnsi="Times New Roman" w:eastAsia="Times New Roman" w:cs="Times New Roman"/>
        </w:rPr>
        <w:t>(1)</w:t>
      </w:r>
      <w:r>
        <w:rPr>
          <w:rFonts w:hint="eastAsia" w:ascii="Times New Roman" w:hAnsi="Times New Roman" w:eastAsia="FangSong" w:cs="Times New Roman"/>
        </w:rPr>
        <w:t>的结果计算</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下表为短周期的一些元素的电离能数据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），A~I</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读表回答问题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c>
          <w:tcPr/>
          <w:p>
            <w:pPr>
              <w:pStyle w:val="Compact"/>
              <w:jc w:val="center"/>
            </w:pPr>
            <m:oMath>
              <m:sSub>
                <m:e>
                  <m:r>
                    <m:t>I</m:t>
                  </m:r>
                </m:e>
                <m:sub>
                  <m:r>
                    <m:t>5</m:t>
                  </m:r>
                </m:sub>
              </m:sSub>
            </m:oMath>
            <w:r>
              <w:rPr>
                <w:rFonts w:ascii="Times New Roman" w:hAnsi="Times New Roman" w:eastAsia="Times New Roman" w:cs="Times New Roman"/>
                <w:b/>
              </w:rPr>
              <w:t xml:space="preserve">​</w:t>
            </w:r>
          </w:p>
        </w:tc>
        <w:tc>
          <w:tcPr/>
          <w:p>
            <w:pPr>
              <w:pStyle w:val="Compact"/>
              <w:jc w:val="center"/>
            </w:pPr>
            <m:oMath>
              <m:sSub>
                <m:e>
                  <m:r>
                    <m:t>I</m:t>
                  </m:r>
                </m:e>
                <m:sub>
                  <m:r>
                    <m:t>6</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1312</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2372</w:t>
            </w:r>
          </w:p>
        </w:tc>
        <w:tc>
          <w:tcPr/>
          <w:p>
            <w:pPr>
              <w:pStyle w:val="Compact"/>
              <w:jc w:val="center"/>
            </w:pPr>
            <w:r>
              <w:rPr>
                <w:rFonts w:ascii="Times New Roman" w:hAnsi="Times New Roman" w:eastAsia="Times New Roman" w:cs="Times New Roman"/>
              </w:rPr>
              <w:t xml:space="preserve">5250</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7298</w:t>
            </w:r>
          </w:p>
        </w:tc>
        <w:tc>
          <w:tcPr/>
          <w:p>
            <w:pPr>
              <w:pStyle w:val="Compact"/>
              <w:jc w:val="center"/>
            </w:pPr>
            <w:r>
              <w:rPr>
                <w:rFonts w:ascii="Times New Roman" w:hAnsi="Times New Roman" w:eastAsia="Times New Roman" w:cs="Times New Roman"/>
              </w:rPr>
              <w:t xml:space="preserve">11 815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1757</w:t>
            </w:r>
          </w:p>
        </w:tc>
        <w:tc>
          <w:tcPr/>
          <w:p>
            <w:pPr>
              <w:pStyle w:val="Compact"/>
              <w:jc w:val="center"/>
            </w:pPr>
            <w:r>
              <w:rPr>
                <w:rFonts w:ascii="Times New Roman" w:hAnsi="Times New Roman" w:eastAsia="Times New Roman" w:cs="Times New Roman"/>
              </w:rPr>
              <w:t xml:space="preserve">14 849</w:t>
            </w:r>
          </w:p>
        </w:tc>
        <w:tc>
          <w:tcPr/>
          <w:p>
            <w:pPr>
              <w:pStyle w:val="Compact"/>
              <w:jc w:val="center"/>
            </w:pPr>
            <w:r>
              <w:rPr>
                <w:rFonts w:ascii="Times New Roman" w:hAnsi="Times New Roman" w:eastAsia="Times New Roman" w:cs="Times New Roman"/>
              </w:rPr>
              <w:t xml:space="preserve">21 007</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1086</w:t>
            </w:r>
          </w:p>
        </w:tc>
        <w:tc>
          <w:tcPr/>
          <w:p>
            <w:pPr>
              <w:pStyle w:val="Compact"/>
              <w:jc w:val="center"/>
            </w:pPr>
            <w:r>
              <w:rPr>
                <w:rFonts w:ascii="Times New Roman" w:hAnsi="Times New Roman" w:eastAsia="Times New Roman" w:cs="Times New Roman"/>
              </w:rPr>
              <w:t xml:space="preserve">2353</w:t>
            </w:r>
          </w:p>
        </w:tc>
        <w:tc>
          <w:tcPr/>
          <w:p>
            <w:pPr>
              <w:pStyle w:val="Compact"/>
              <w:jc w:val="center"/>
            </w:pPr>
            <w:r>
              <w:rPr>
                <w:rFonts w:ascii="Times New Roman" w:hAnsi="Times New Roman" w:eastAsia="Times New Roman" w:cs="Times New Roman"/>
              </w:rPr>
              <w:t xml:space="preserve">4621</w:t>
            </w:r>
          </w:p>
        </w:tc>
        <w:tc>
          <w:tcPr/>
          <w:p>
            <w:pPr>
              <w:pStyle w:val="Compact"/>
              <w:jc w:val="center"/>
            </w:pPr>
            <w:r>
              <w:rPr>
                <w:rFonts w:ascii="Times New Roman" w:hAnsi="Times New Roman" w:eastAsia="Times New Roman" w:cs="Times New Roman"/>
              </w:rPr>
              <w:t xml:space="preserve">6223</w:t>
            </w:r>
          </w:p>
        </w:tc>
        <w:tc>
          <w:tcPr/>
          <w:p>
            <w:pPr>
              <w:pStyle w:val="Compact"/>
              <w:jc w:val="center"/>
            </w:pPr>
            <w:r>
              <w:rPr>
                <w:rFonts w:ascii="Times New Roman" w:hAnsi="Times New Roman" w:eastAsia="Times New Roman" w:cs="Times New Roman"/>
              </w:rPr>
              <w:t xml:space="preserve">37 830</w:t>
            </w:r>
          </w:p>
        </w:tc>
        <w:tc>
          <w:tcPr/>
          <w:p>
            <w:pPr>
              <w:pStyle w:val="Compact"/>
              <w:jc w:val="center"/>
            </w:pPr>
            <w:r>
              <w:rPr>
                <w:rFonts w:ascii="Times New Roman" w:hAnsi="Times New Roman" w:eastAsia="Times New Roman" w:cs="Times New Roman"/>
              </w:rPr>
              <w:t xml:space="preserve">47 277</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1402</w:t>
            </w:r>
          </w:p>
        </w:tc>
        <w:tc>
          <w:tcPr/>
          <w:p>
            <w:pPr>
              <w:pStyle w:val="Compact"/>
              <w:jc w:val="center"/>
            </w:pPr>
            <w:r>
              <w:rPr>
                <w:rFonts w:ascii="Times New Roman" w:hAnsi="Times New Roman" w:eastAsia="Times New Roman" w:cs="Times New Roman"/>
              </w:rPr>
              <w:t xml:space="preserve">2856</w:t>
            </w:r>
          </w:p>
        </w:tc>
        <w:tc>
          <w:tcPr/>
          <w:p>
            <w:pPr>
              <w:pStyle w:val="Compact"/>
              <w:jc w:val="center"/>
            </w:pPr>
            <w:r>
              <w:rPr>
                <w:rFonts w:ascii="Times New Roman" w:hAnsi="Times New Roman" w:eastAsia="Times New Roman" w:cs="Times New Roman"/>
              </w:rPr>
              <w:t xml:space="preserve">4578</w:t>
            </w:r>
          </w:p>
        </w:tc>
        <w:tc>
          <w:tcPr/>
          <w:p>
            <w:pPr>
              <w:pStyle w:val="Compact"/>
              <w:jc w:val="center"/>
            </w:pPr>
            <w:r>
              <w:rPr>
                <w:rFonts w:ascii="Times New Roman" w:hAnsi="Times New Roman" w:eastAsia="Times New Roman" w:cs="Times New Roman"/>
              </w:rPr>
              <w:t xml:space="preserve">7475</w:t>
            </w:r>
          </w:p>
        </w:tc>
        <w:tc>
          <w:tcPr/>
          <w:p>
            <w:pPr>
              <w:pStyle w:val="Compact"/>
              <w:jc w:val="center"/>
            </w:pPr>
            <w:r>
              <w:rPr>
                <w:rFonts w:ascii="Times New Roman" w:hAnsi="Times New Roman" w:eastAsia="Times New Roman" w:cs="Times New Roman"/>
              </w:rPr>
              <w:t xml:space="preserve">9445</w:t>
            </w:r>
          </w:p>
        </w:tc>
        <w:tc>
          <w:tcPr/>
          <w:p>
            <w:pPr>
              <w:pStyle w:val="Compact"/>
              <w:jc w:val="center"/>
            </w:pPr>
            <w:r>
              <w:rPr>
                <w:rFonts w:ascii="Times New Roman" w:hAnsi="Times New Roman" w:eastAsia="Times New Roman" w:cs="Times New Roman"/>
              </w:rPr>
              <w:t xml:space="preserve">53 266</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9544</w:t>
            </w:r>
          </w:p>
        </w:tc>
        <w:tc>
          <w:tcPr/>
          <w:p>
            <w:pPr>
              <w:pStyle w:val="Compact"/>
              <w:jc w:val="center"/>
            </w:pPr>
            <w:r>
              <w:rPr>
                <w:rFonts w:ascii="Times New Roman" w:hAnsi="Times New Roman" w:eastAsia="Times New Roman" w:cs="Times New Roman"/>
              </w:rPr>
              <w:t xml:space="preserve">13 353</w:t>
            </w:r>
          </w:p>
        </w:tc>
        <w:tc>
          <w:tcPr/>
          <w:p>
            <w:pPr>
              <w:pStyle w:val="Compact"/>
              <w:jc w:val="center"/>
            </w:pPr>
            <w:r>
              <w:rPr>
                <w:rFonts w:ascii="Times New Roman" w:hAnsi="Times New Roman" w:eastAsia="Times New Roman" w:cs="Times New Roman"/>
              </w:rPr>
              <w:t xml:space="preserve">16 619</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10 540</w:t>
            </w:r>
          </w:p>
        </w:tc>
        <w:tc>
          <w:tcPr/>
          <w:p>
            <w:pPr>
              <w:pStyle w:val="Compact"/>
              <w:jc w:val="center"/>
            </w:pPr>
            <w:r>
              <w:rPr>
                <w:rFonts w:ascii="Times New Roman" w:hAnsi="Times New Roman" w:eastAsia="Times New Roman" w:cs="Times New Roman"/>
              </w:rPr>
              <w:t xml:space="preserve">13 628</w:t>
            </w:r>
          </w:p>
        </w:tc>
        <w:tc>
          <w:tcPr/>
          <w:p>
            <w:pPr>
              <w:pStyle w:val="Compact"/>
              <w:jc w:val="center"/>
            </w:pPr>
            <w:r>
              <w:rPr>
                <w:rFonts w:ascii="Times New Roman" w:hAnsi="Times New Roman" w:eastAsia="Times New Roman" w:cs="Times New Roman"/>
              </w:rPr>
              <w:t xml:space="preserve">17 995</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rPr>
              <w:t xml:space="preserve">11 578</w:t>
            </w:r>
          </w:p>
        </w:tc>
        <w:tc>
          <w:tcPr/>
          <w:p>
            <w:pPr>
              <w:pStyle w:val="Compact"/>
              <w:jc w:val="center"/>
            </w:pPr>
            <w:r>
              <w:rPr>
                <w:rFonts w:ascii="Times New Roman" w:hAnsi="Times New Roman" w:eastAsia="Times New Roman" w:cs="Times New Roman"/>
              </w:rPr>
              <w:t xml:space="preserve">14 831</w:t>
            </w:r>
          </w:p>
        </w:tc>
        <w:tc>
          <w:tcPr/>
          <w:p>
            <w:pPr>
              <w:pStyle w:val="Compact"/>
              <w:jc w:val="center"/>
            </w:pPr>
            <w:r>
              <w:rPr>
                <w:rFonts w:ascii="Times New Roman" w:hAnsi="Times New Roman" w:eastAsia="Times New Roman" w:cs="Times New Roman"/>
              </w:rPr>
              <w:t xml:space="preserve">18 378</w:t>
            </w:r>
          </w:p>
        </w:tc>
      </w:tr>
    </w:tbl>
    <w:p>
      <w:pPr>
        <w:pStyle w:val="BodyText"/>
        <w:spacing w:before="120"/>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A~I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写出表格中所有在同一族的元素</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r>
        <w:rPr>
          <w:rFonts w:hint="eastAsia" w:ascii="Times New Roman" w:hAnsi="Times New Roman" w:eastAsia="FangSong" w:cs="Times New Roman"/>
        </w:rPr>
        <w:t>并写出你的推理过程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rPr>
        <w:t xml:space="preserve">4-1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光色</w:t>
            </w:r>
          </w:p>
        </w:tc>
        <w:tc>
          <w:tcPr/>
          <w:p>
            <w:pPr>
              <w:pStyle w:val="Compact"/>
              <w:jc w:val="center"/>
            </w:pPr>
            <w:r>
              <w:rPr>
                <w:rFonts w:hint="eastAsia" w:ascii="Times New Roman" w:hAnsi="Times New Roman" w:eastAsia="SimHei" w:cs="Times New Roman"/>
                <w:b/>
              </w:rPr>
              <w:t xml:space="preserve">红</w:t>
            </w:r>
          </w:p>
        </w:tc>
        <w:tc>
          <w:tcPr/>
          <w:p>
            <w:pPr>
              <w:pStyle w:val="Compact"/>
              <w:jc w:val="center"/>
            </w:pPr>
            <w:r>
              <w:rPr>
                <w:rFonts w:hint="eastAsia" w:ascii="Times New Roman" w:hAnsi="Times New Roman" w:eastAsia="SimHei" w:cs="Times New Roman"/>
                <w:b/>
              </w:rPr>
              <w:t xml:space="preserve">橙</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蓝一靛</w:t>
            </w:r>
          </w:p>
        </w:tc>
        <w:tc>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BodyText"/>
        <w:spacing w:before="120"/>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7"/>
    <w:bookmarkStart w:id="58"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4"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①、②、③、④、⑤、⑥、⑦、⑧、⑨、⑩</w:t>
      </w:r>
      <w:r>
        <w:rPr>
          <w:rFonts w:hint="eastAsia" w:ascii="Times New Roman" w:hAnsi="Times New Roman" w:eastAsia="FangSong" w:cs="Times New Roman"/>
        </w:rPr>
        <w:t>十种元素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，⑨、⑩</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rPr>
        <w:t>其余均为短周期元素</w:t>
      </w:r>
      <w:r>
        <w:rPr>
          <w:rFonts w:hint="eastAsia" w:ascii="Times New Roman" w:hAnsi="Times New Roman" w:eastAsia="Times New Roman" w:cs="Times New Roman"/>
        </w:rPr>
        <w:t>。</w:t>
      </w:r>
    </w:p>
    <w:p>
      <w:pPr>
        <w:pStyle w:val="Compact"/>
        <w:numPr>
          <w:ilvl w:val="0"/>
          <w:numId w:val="1004"/>
        </w:numPr>
        <w:spacing w:after="80"/>
      </w:pPr>
      <w:r>
        <w:rPr>
          <w:rFonts w:hint="eastAsia" w:ascii="Times New Roman" w:hAnsi="Times New Roman" w:eastAsia="FangSong" w:cs="Times New Roman"/>
        </w:rPr>
        <w:t>若</w:t>
      </w:r>
      <w:r>
        <w:rPr>
          <w:rFonts w:hint="eastAsia" w:ascii="Times New Roman" w:hAnsi="Times New Roman" w:eastAsia="Times New Roman" w:cs="Times New Roman"/>
        </w:rPr>
        <w:t>②、⑦、⑧</w:t>
      </w:r>
      <w:r>
        <w:rPr>
          <w:rFonts w:hint="eastAsia" w:ascii="Times New Roman" w:hAnsi="Times New Roman" w:eastAsia="FangSong" w:cs="Times New Roman"/>
        </w:rPr>
        <w:t>三种元素在周期表中相对位置如下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②</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⑦</w:t>
            </w:r>
          </w:p>
        </w:tc>
        <w:tc>
          <w:tcPr/>
          <w:p>
            <w:pPr>
              <w:pStyle w:val="Compact"/>
              <w:jc w:val="center"/>
            </w:pPr>
            <w:r>
              <w:rPr>
                <w:rFonts w:ascii="Times New Roman" w:hAnsi="Times New Roman" w:eastAsia="Times New Roman" w:cs="Times New Roman"/>
              </w:rPr>
              <w:t xml:space="preserve">⑧</w:t>
            </w:r>
          </w:p>
        </w:tc>
      </w:tr>
    </w:tbl>
    <w:p>
      <w:pPr>
        <w:pStyle w:val="BodyText"/>
        <w:spacing w:before="120"/>
      </w:pP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形成的液体化合物是常见的重要溶剂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②、⑦、⑧</w:t>
      </w:r>
      <w:r>
        <w:rPr>
          <w:rFonts w:hint="eastAsia" w:ascii="Times New Roman" w:hAnsi="Times New Roman" w:eastAsia="FangSong" w:cs="Times New Roman"/>
        </w:rPr>
        <w:t>三种元素最高价氧化物对应的水化物酸性由强到弱的顺序是</w:t>
      </w:r>
      <w:r>
        <w:rPr>
          <w:rFonts w:hint="eastAsia" w:ascii="Times New Roman" w:hAnsi="Times New Roman" w:eastAsia="Times New Roman" w:cs="Times New Roman"/>
        </w:rPr>
        <w:t>：____（</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戊均为上述八种短周期元素中的某些元素组成的单质或由其中两种元素组成的化合物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且甲</w:t>
      </w:r>
      <w:r>
        <w:rPr>
          <w:rFonts w:hint="eastAsia" w:ascii="Times New Roman" w:hAnsi="Times New Roman" w:eastAsia="Times New Roman" w:cs="Times New Roman"/>
        </w:rPr>
        <w:t>、</w:t>
      </w:r>
      <w:r>
        <w:rPr>
          <w:rFonts w:hint="eastAsia" w:ascii="Times New Roman" w:hAnsi="Times New Roman" w:eastAsia="FangSong" w:cs="Times New Roman"/>
        </w:rPr>
        <w:t>戊为无色气体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为置换反应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为化合反应</w:t>
      </w:r>
      <w:r>
        <w:rPr>
          <w:rFonts w:hint="eastAsia" w:ascii="Times New Roman" w:hAnsi="Times New Roman" w:eastAsia="Times New Roman" w:cs="Times New Roman"/>
        </w:rPr>
        <w:t>。</w:t>
      </w:r>
      <w:r>
        <w:rPr>
          <w:rFonts w:hint="eastAsia" w:ascii="Times New Roman" w:hAnsi="Times New Roman" w:eastAsia="FangSong" w:cs="Times New Roman"/>
        </w:rPr>
        <w:t>见下图示转化关系推测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nor/>
                    <m:sty m:val="p"/>
                  </m:rPr>
                  <m:t>甲</m:t>
                </m:r>
              </m:e>
            </m:mr>
            <m:mr>
              <m:e>
                <m:r>
                  <m:rPr>
                    <m:nor/>
                    <m:sty m:val="p"/>
                  </m:rPr>
                  <m:t>乙</m:t>
                </m:r>
              </m:e>
            </m:mr>
          </m:m>
          <m:limUpp>
            <m:e>
              <m:r>
                <m:rPr>
                  <m:sty m:val="p"/>
                </m:rPr>
                <m:t>→</m:t>
              </m:r>
            </m:e>
            <m:lim>
              <m:r>
                <m:rPr>
                  <m:nor/>
                  <m:sty m:val="p"/>
                </m:rPr>
                <m:t>反应a</m:t>
              </m:r>
            </m:lim>
          </m:limUpp>
          <m:m>
            <m:mPr>
              <m:baseJc m:val="center"/>
              <m:plcHide m:val="on"/>
              <m:mcs>
                <m:mc>
                  <m:mcPr>
                    <m:mcJc m:val="center"/>
                    <m:count m:val="1"/>
                  </m:mcPr>
                </m:mc>
              </m:mcs>
            </m:mPr>
            <m:mr>
              <m:e>
                <m:r>
                  <m:rPr>
                    <m:nor/>
                    <m:sty m:val="p"/>
                  </m:rPr>
                  <m:t>丙</m:t>
                </m:r>
              </m:e>
            </m:mr>
            <m:mr>
              <m:e>
                <m:r>
                  <m:rPr>
                    <m:nor/>
                    <m:sty m:val="p"/>
                  </m:rPr>
                  <m:t>丁</m:t>
                </m:r>
              </m:e>
            </m:mr>
          </m:m>
          <m:limLow>
            <m:e>
              <m:limUpp>
                <m:e>
                  <m:r>
                    <m:rPr>
                      <m:sty m:val="p"/>
                    </m:rPr>
                    <m:t>→</m:t>
                  </m:r>
                </m:e>
                <m:lim>
                  <m:r>
                    <m:rPr>
                      <m:nor/>
                      <m:sty m:val="p"/>
                    </m:rPr>
                    <m:t>+甲</m:t>
                  </m:r>
                </m:lim>
              </m:limUpp>
            </m:e>
            <m:lim>
              <m:r>
                <m:rPr>
                  <m:nor/>
                  <m:sty m:val="p"/>
                </m:rPr>
                <m:t>反应b</m:t>
              </m:r>
            </m:lim>
          </m:limLow>
          <m:r>
            <m:rPr>
              <m:nor/>
              <m:sty m:val="p"/>
            </m:rPr>
            <m:t>戊</m:t>
          </m:r>
        </m:oMath>
      </m:oMathPara>
    </w:p>
    <w:p>
      <w:pPr>
        <w:pStyle w:val="FirstParagraph"/>
      </w:pPr>
      <w:r>
        <w:rPr>
          <w:rFonts w:hint="eastAsia" w:ascii="Times New Roman" w:hAnsi="Times New Roman" w:eastAsia="FangSong" w:cs="Times New Roman"/>
        </w:rPr>
        <w:t>戊可能为</w:t>
      </w:r>
      <w:r>
        <w:rPr>
          <w:rFonts w:hint="eastAsia" w:ascii="Times New Roman" w:hAnsi="Times New Roman" w:eastAsia="Times New Roman" w:cs="Times New Roman"/>
        </w:rPr>
        <w:t>：____、____（</w:t>
      </w:r>
      <w:r>
        <w:rPr>
          <w:rFonts w:hint="eastAsia" w:ascii="Times New Roman" w:hAnsi="Times New Roman" w:eastAsia="FangSong" w:cs="Times New Roman"/>
        </w:rPr>
        <w:t>列举合适的两例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是在强碱性溶液中进行的原电池反应</w:t>
      </w:r>
      <w:r>
        <w:rPr>
          <w:rFonts w:hint="eastAsia" w:ascii="Times New Roman" w:hAnsi="Times New Roman" w:eastAsia="Times New Roman" w:cs="Times New Roman"/>
        </w:rPr>
        <w:t>，</w:t>
      </w:r>
      <w:r>
        <w:rPr>
          <w:rFonts w:hint="eastAsia" w:ascii="Times New Roman" w:hAnsi="Times New Roman" w:eastAsia="FangSong" w:cs="Times New Roman"/>
        </w:rPr>
        <w:t>则负极发生的电极反应式为</w:t>
      </w:r>
      <w:r>
        <w:rPr>
          <w:rFonts w:hint="eastAsia" w:ascii="Times New Roman" w:hAnsi="Times New Roman" w:eastAsia="Times New Roman" w:cs="Times New Roman"/>
        </w:rPr>
        <w:t>：____。</w:t>
      </w:r>
    </w:p>
    <w:p>
      <w:pPr>
        <w:pStyle w:val="Compact"/>
        <w:numPr>
          <w:ilvl w:val="0"/>
          <w:numId w:val="1006"/>
        </w:numPr>
      </w:pPr>
      <w:r>
        <w:rPr>
          <w:rFonts w:hint="eastAsia" w:ascii="Times New Roman" w:hAnsi="Times New Roman" w:eastAsia="FangSong" w:cs="Times New Roman"/>
        </w:rPr>
        <w:t xml:space="preserve">若下图中</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分别是上述</w:t>
      </w:r>
      <w:r>
        <w:rPr>
          <w:rFonts w:ascii="Times New Roman" w:hAnsi="Times New Roman" w:eastAsia="Times New Roman" w:cs="Times New Roman"/>
        </w:rPr>
        <w:t xml:space="preserve"> 10 </w:t>
      </w:r>
      <w:r>
        <w:rPr>
          <w:rFonts w:hint="eastAsia" w:ascii="Times New Roman" w:hAnsi="Times New Roman" w:eastAsia="FangSong" w:cs="Times New Roman"/>
        </w:rPr>
        <w:t>种元素中的某些元素组成的单质或其中两种元素组成的化合物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3904"/>
            <wp:effectExtent b="0" l="0" r="0" t="0"/>
            <wp:docPr descr="" title="" id="62" name="Picture"/>
            <a:graphic>
              <a:graphicData uri="http://schemas.openxmlformats.org/drawingml/2006/picture">
                <pic:pic>
                  <pic:nvPicPr>
                    <pic:cNvPr descr="7d53f56cca3378547562b795889df3b7a95a45027e1d71680d501a860ebc340f.jpg" id="63" name="Picture"/>
                    <pic:cNvPicPr>
                      <a:picLocks noChangeArrowheads="1" noChangeAspect="1"/>
                    </pic:cNvPicPr>
                  </pic:nvPicPr>
                  <pic:blipFill>
                    <a:blip r:embed="rId61"/>
                    <a:stretch>
                      <a:fillRect/>
                    </a:stretch>
                  </pic:blipFill>
                  <pic:spPr bwMode="auto">
                    <a:xfrm>
                      <a:off x="0" y="0"/>
                      <a:ext cx="3600000" cy="693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是常见的金属单质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为置换反应类型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A </w:t>
      </w:r>
      <w:r>
        <w:rPr>
          <w:rFonts w:hint="eastAsia" w:ascii="Times New Roman" w:hAnsi="Times New Roman" w:eastAsia="FangSong" w:cs="Times New Roman"/>
        </w:rPr>
        <w:t>作电极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的水溶液中进行电解反应</w:t>
      </w:r>
      <w:r>
        <w:rPr>
          <w:rFonts w:hint="eastAsia" w:ascii="Times New Roman" w:hAnsi="Times New Roman" w:eastAsia="Times New Roman" w:cs="Times New Roman"/>
        </w:rPr>
        <w:t>，</w:t>
      </w:r>
      <w:r>
        <w:rPr>
          <w:rFonts w:hint="eastAsia" w:ascii="Times New Roman" w:hAnsi="Times New Roman" w:eastAsia="FangSong" w:cs="Times New Roman"/>
        </w:rPr>
        <w:t>它们有如上图示转化关系</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d </w:t>
      </w:r>
      <w:r>
        <w:rPr>
          <w:rFonts w:hint="eastAsia" w:ascii="Times New Roman" w:hAnsi="Times New Roman" w:eastAsia="FangSong" w:cs="Times New Roman"/>
        </w:rPr>
        <w:t>中阴极的电极反应式为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是在高温下进行的</w:t>
      </w:r>
      <w:r>
        <w:rPr>
          <w:rFonts w:hint="eastAsia" w:ascii="Times New Roman" w:hAnsi="Times New Roman" w:eastAsia="Times New Roman" w:cs="Times New Roman"/>
        </w:rPr>
        <w:t>，</w:t>
      </w:r>
      <w:r>
        <w:rPr>
          <w:rFonts w:hint="eastAsia" w:ascii="Times New Roman" w:hAnsi="Times New Roman" w:eastAsia="FangSong" w:cs="Times New Roman"/>
        </w:rPr>
        <w:t>且为工业上有重要应用价值的放热反应</w:t>
      </w:r>
      <w:r>
        <w:rPr>
          <w:rFonts w:hint="eastAsia" w:ascii="Times New Roman" w:hAnsi="Times New Roman" w:eastAsia="Times New Roman" w:cs="Times New Roman"/>
        </w:rPr>
        <w:t>，</w:t>
      </w:r>
      <w:r>
        <w:rPr>
          <w:rFonts w:hint="eastAsia" w:ascii="Times New Roman" w:hAnsi="Times New Roman" w:eastAsia="FangSong" w:cs="Times New Roman"/>
        </w:rPr>
        <w:t>当物质</w:t>
      </w:r>
      <w:r>
        <w:rPr>
          <w:rFonts w:ascii="Times New Roman" w:hAnsi="Times New Roman" w:eastAsia="Times New Roman" w:cs="Times New Roman"/>
        </w:rPr>
        <w:t xml:space="preserve"> C </w:t>
      </w:r>
      <w:r>
        <w:rPr>
          <w:rFonts w:hint="eastAsia" w:ascii="Times New Roman" w:hAnsi="Times New Roman" w:eastAsia="FangSong" w:cs="Times New Roman"/>
        </w:rPr>
        <w:t>是一种两性化合物</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64"/>
    <w:bookmarkStart w:id="68"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A、B、C、D、E </w:t>
      </w:r>
      <w:r>
        <w:rPr>
          <w:rFonts w:hint="eastAsia" w:ascii="Times New Roman" w:hAnsi="Times New Roman" w:eastAsia="FangSong" w:cs="Times New Roman"/>
        </w:rPr>
        <w:t>的原子序数依次增大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它们的原子核外电子层数之和为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10；B</w:t>
      </w:r>
      <w:r>
        <w:rPr>
          <w:rFonts w:ascii="Times New Roman" w:hAnsi="Times New Roman" w:eastAsia="Times New Roman" w:cs="Times New Roman"/>
        </w:rPr>
        <w:t xml:space="preserve"> </w:t>
      </w:r>
      <w:r>
        <w:rPr>
          <w:rFonts w:hint="eastAsia" w:ascii="Times New Roman" w:hAnsi="Times New Roman" w:eastAsia="FangSong" w:cs="Times New Roman"/>
        </w:rPr>
        <w:t>的化合物种类繁多</w:t>
      </w:r>
      <w:r>
        <w:rPr>
          <w:rFonts w:hint="eastAsia" w:ascii="Times New Roman" w:hAnsi="Times New Roman" w:eastAsia="Times New Roman" w:cs="Times New Roman"/>
        </w:rPr>
        <w:t>，</w:t>
      </w:r>
      <w:r>
        <w:rPr>
          <w:rFonts w:hint="eastAsia" w:ascii="Times New Roman" w:hAnsi="Times New Roman" w:eastAsia="FangSong" w:cs="Times New Roman"/>
        </w:rPr>
        <w:t>数目庞大</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是空气中含量最多的两种元素</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两单质可以生成两种不同的离子化合物</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A、D </w:t>
      </w:r>
      <w:r>
        <w:rPr>
          <w:rFonts w:hint="eastAsia" w:ascii="Times New Roman" w:hAnsi="Times New Roman" w:eastAsia="FangSong" w:cs="Times New Roman"/>
        </w:rPr>
        <w:t>两元素形成其常见化合物反应的离子方程式</w:t>
      </w:r>
      <w:r>
        <w:rPr>
          <w:rFonts w:hint="eastAsia" w:ascii="Times New Roman" w:hAnsi="Times New Roman" w:eastAsia="Times New Roman" w:cs="Times New Roman"/>
        </w:rPr>
        <w:t>____。</w:t>
      </w:r>
    </w:p>
    <w:p>
      <w:pPr>
        <w:numPr>
          <w:ilvl w:val="0"/>
          <w:numId w:val="100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A、C、D </w:t>
      </w:r>
      <w:r>
        <w:rPr>
          <w:rFonts w:hint="eastAsia" w:ascii="Times New Roman" w:hAnsi="Times New Roman" w:eastAsia="FangSong" w:cs="Times New Roman"/>
        </w:rPr>
        <w:t>三元素所形成的常见盐溶液呈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其原因用离子方程式表示为</w:t>
      </w:r>
      <w:r>
        <w:rPr>
          <w:rFonts w:hint="eastAsia" w:ascii="Times New Roman" w:hAnsi="Times New Roman" w:eastAsia="Times New Roman" w:cs="Times New Roman"/>
        </w:rPr>
        <w:t>：____。</w:t>
      </w:r>
    </w:p>
    <w:p>
      <w:pPr>
        <w:numPr>
          <w:ilvl w:val="0"/>
          <w:numId w:val="100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的相对分子质量最小的氢化物的燃烧热为</w:t>
      </w:r>
      <w:r>
        <w:rPr>
          <w:rFonts w:ascii="Times New Roman" w:hAnsi="Times New Roman" w:eastAsia="Times New Roman" w:cs="Times New Roman"/>
        </w:rPr>
        <w:t xml:space="preserve"> 890.3 </w:t>
      </w:r>
      <w:r>
        <w:rPr>
          <w:rFonts w:hint="eastAsia" w:ascii="Times New Roman" w:hAnsi="Times New Roman" w:eastAsia="Times New Roman" w:cs="Times New Roman"/>
        </w:rPr>
        <w:t>kJ/mol，</w:t>
      </w:r>
      <w:r>
        <w:rPr>
          <w:rFonts w:hint="eastAsia" w:ascii="Times New Roman" w:hAnsi="Times New Roman" w:eastAsia="FangSong" w:cs="Times New Roman"/>
        </w:rPr>
        <w:t>写出其燃烧的热化学方程式</w:t>
      </w:r>
      <w:r>
        <w:rPr>
          <w:rFonts w:hint="eastAsia" w:ascii="Times New Roman" w:hAnsi="Times New Roman" w:eastAsia="Times New Roman" w:cs="Times New Roman"/>
        </w:rPr>
        <w:t>____。</w:t>
      </w:r>
    </w:p>
    <w:p>
      <w:pPr>
        <w:numPr>
          <w:ilvl w:val="0"/>
          <w:numId w:val="1007"/>
        </w:numPr>
      </w:pPr>
      <w:r>
        <w:rPr>
          <w:rFonts w:ascii="Times New Roman" w:hAnsi="Times New Roman" w:eastAsia="Times New Roman" w:cs="Times New Roman"/>
        </w:rPr>
        <w:t xml:space="preserve">X、Y </w:t>
      </w:r>
      <w:r>
        <w:rPr>
          <w:rFonts w:hint="eastAsia" w:ascii="Times New Roman" w:hAnsi="Times New Roman" w:eastAsia="FangSong" w:cs="Times New Roman"/>
        </w:rPr>
        <w:t xml:space="preserve">是均由</w:t>
      </w:r>
      <w:r>
        <w:rPr>
          <w:rFonts w:ascii="Times New Roman" w:hAnsi="Times New Roman" w:eastAsia="Times New Roman" w:cs="Times New Roman"/>
        </w:rPr>
        <w:t xml:space="preserve"> C、D </w:t>
      </w:r>
      <w:r>
        <w:rPr>
          <w:rFonts w:hint="eastAsia" w:ascii="Times New Roman" w:hAnsi="Times New Roman" w:eastAsia="FangSong" w:cs="Times New Roman"/>
        </w:rPr>
        <w:t>两元素组成的化合物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X、Y </w:t>
      </w:r>
      <w:r>
        <w:rPr>
          <w:rFonts w:hint="eastAsia" w:ascii="Times New Roman" w:hAnsi="Times New Roman" w:eastAsia="FangSong" w:cs="Times New Roman"/>
        </w:rPr>
        <w:t>中的价态相同</w:t>
      </w:r>
      <w:r>
        <w:rPr>
          <w:rFonts w:hint="eastAsia" w:ascii="Times New Roman" w:hAnsi="Times New Roman" w:eastAsia="Times New Roman" w:cs="Times New Roman"/>
        </w:rPr>
        <w:t>，</w:t>
      </w:r>
      <w:r>
        <w:rPr>
          <w:rFonts w:hint="eastAsia" w:ascii="Times New Roman" w:hAnsi="Times New Roman" w:eastAsia="FangSong" w:cs="Times New Roman"/>
        </w:rPr>
        <w:t>某温度下相互转化时的量变关系如右图</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X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（Ⅱ）</w:t>
      </w:r>
      <w:r>
        <w:rPr>
          <w:rFonts w:hint="eastAsia" w:ascii="Times New Roman" w:hAnsi="Times New Roman" w:eastAsia="FangSong" w:cs="Times New Roman"/>
        </w:rPr>
        <w:t>图中</w:t>
      </w:r>
      <w:r>
        <w:rPr>
          <w:rFonts w:ascii="Times New Roman" w:hAnsi="Times New Roman" w:eastAsia="Times New Roman" w:cs="Times New Roman"/>
        </w:rPr>
        <w:t xml:space="preserve"> a、b、c、d </w:t>
      </w:r>
      <w:r>
        <w:rPr>
          <w:rFonts w:hint="eastAsia" w:ascii="Times New Roman" w:hAnsi="Times New Roman" w:eastAsia="FangSong" w:cs="Times New Roman"/>
        </w:rPr>
        <w:t>四点中</w:t>
      </w:r>
      <w:r>
        <w:rPr>
          <w:rFonts w:hint="eastAsia" w:ascii="Times New Roman" w:hAnsi="Times New Roman" w:eastAsia="Times New Roman" w:cs="Times New Roman"/>
        </w:rPr>
        <w:t>，</w:t>
      </w:r>
      <w:r>
        <w:rPr>
          <w:rFonts w:hint="eastAsia" w:ascii="Times New Roman" w:hAnsi="Times New Roman" w:eastAsia="FangSong" w:cs="Times New Roman"/>
        </w:rPr>
        <w:t>表示反应处于平衡状态的是</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2541984"/>
            <wp:effectExtent b="0" l="0" r="0" t="0"/>
            <wp:docPr descr="" title="" id="66" name="Picture"/>
            <a:graphic>
              <a:graphicData uri="http://schemas.openxmlformats.org/drawingml/2006/picture">
                <pic:pic>
                  <pic:nvPicPr>
                    <pic:cNvPr descr="18d18101d5d793036c9eed27fd163a4eeb072c6c309dcb607303a0225d7dd186.jpg" id="67" name="Picture"/>
                    <pic:cNvPicPr>
                      <a:picLocks noChangeArrowheads="1" noChangeAspect="1"/>
                    </pic:cNvPicPr>
                  </pic:nvPicPr>
                  <pic:blipFill>
                    <a:blip r:embed="rId65"/>
                    <a:stretch>
                      <a:fillRect/>
                    </a:stretch>
                  </pic:blipFill>
                  <pic:spPr bwMode="auto">
                    <a:xfrm>
                      <a:off x="0" y="0"/>
                      <a:ext cx="3600000" cy="254198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该温度下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Y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X </w:t>
      </w:r>
      <w:r>
        <w:rPr>
          <w:rFonts w:hint="eastAsia" w:ascii="Times New Roman" w:hAnsi="Times New Roman" w:eastAsia="FangSong" w:cs="Times New Roman"/>
        </w:rPr>
        <w:t>的平衡常数为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（Ⅳ）</w:t>
      </w:r>
      <w:r>
        <w:rPr>
          <w:rFonts w:hint="eastAsia" w:ascii="Times New Roman" w:hAnsi="Times New Roman" w:eastAsia="FangSong" w:cs="Times New Roman"/>
        </w:rPr>
        <w:t>反应进行到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改变的条件可能是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68"/>
    <w:bookmarkStart w:id="69"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无机化合物甲</w:t>
      </w:r>
      <w:r>
        <w:rPr>
          <w:rFonts w:hint="eastAsia" w:ascii="Times New Roman" w:hAnsi="Times New Roman" w:eastAsia="Times New Roman" w:cs="Times New Roman"/>
        </w:rPr>
        <w:t>、</w:t>
      </w:r>
      <w:r>
        <w:rPr>
          <w:rFonts w:hint="eastAsia" w:ascii="Times New Roman" w:hAnsi="Times New Roman" w:eastAsia="FangSong" w:cs="Times New Roman"/>
        </w:rPr>
        <w:t>乙分别由三种元素组成</w:t>
      </w:r>
      <w:r>
        <w:rPr>
          <w:rFonts w:hint="eastAsia" w:ascii="Times New Roman" w:hAnsi="Times New Roman" w:eastAsia="Times New Roman" w:cs="Times New Roman"/>
        </w:rPr>
        <w:t>。</w:t>
      </w:r>
      <w:r>
        <w:rPr>
          <w:rFonts w:hint="eastAsia" w:ascii="Times New Roman" w:hAnsi="Times New Roman" w:eastAsia="FangSong" w:cs="Times New Roman"/>
        </w:rPr>
        <w:t>组成甲</w:t>
      </w:r>
      <w:r>
        <w:rPr>
          <w:rFonts w:hint="eastAsia" w:ascii="Times New Roman" w:hAnsi="Times New Roman" w:eastAsia="Times New Roman" w:cs="Times New Roman"/>
        </w:rPr>
        <w:t>、</w:t>
      </w:r>
      <w:r>
        <w:rPr>
          <w:rFonts w:hint="eastAsia" w:ascii="Times New Roman" w:hAnsi="Times New Roman" w:eastAsia="FangSong" w:cs="Times New Roman"/>
        </w:rPr>
        <w:t>乙化合物的元素的特征电子排布都可表示如下</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hint="eastAsia" w:ascii="Times New Roman" w:hAnsi="Times New Roman" w:eastAsia="Times New Roman" w:cs="Times New Roman"/>
        </w:rPr>
        <w:t>。</w:t>
      </w:r>
      <w:r>
        <w:rPr>
          <w:rFonts w:hint="eastAsia" w:ascii="Times New Roman" w:hAnsi="Times New Roman" w:eastAsia="FangSong" w:cs="Times New Roman"/>
        </w:rPr>
        <w:t>甲是一种溶解度较小的化合物</w:t>
      </w:r>
      <w:r>
        <w:rPr>
          <w:rFonts w:hint="eastAsia" w:ascii="Times New Roman" w:hAnsi="Times New Roman" w:eastAsia="Times New Roman" w:cs="Times New Roman"/>
        </w:rPr>
        <w:t>，</w:t>
      </w:r>
      <w:r>
        <w:rPr>
          <w:rFonts w:hint="eastAsia" w:ascii="Times New Roman" w:hAnsi="Times New Roman" w:eastAsia="FangSong" w:cs="Times New Roman"/>
        </w:rPr>
        <w:t>却可溶于乙的水溶液</w:t>
      </w:r>
      <w:r>
        <w:rPr>
          <w:rFonts w:hint="eastAsia" w:ascii="Times New Roman" w:hAnsi="Times New Roman" w:eastAsia="Times New Roman" w:cs="Times New Roman"/>
        </w:rPr>
        <w:t>。</w:t>
      </w:r>
      <w:r>
        <w:rPr>
          <w:rFonts w:hint="eastAsia" w:ascii="Times New Roman" w:hAnsi="Times New Roman" w:eastAsia="FangSong" w:cs="Times New Roman"/>
        </w:rPr>
        <w:t>由此可知甲</w:t>
      </w:r>
      <w:r>
        <w:rPr>
          <w:rFonts w:hint="eastAsia" w:ascii="Times New Roman" w:hAnsi="Times New Roman" w:eastAsia="Times New Roman" w:cs="Times New Roman"/>
        </w:rPr>
        <w:t>、</w:t>
      </w:r>
      <w:r>
        <w:rPr>
          <w:rFonts w:hint="eastAsia" w:ascii="Times New Roman" w:hAnsi="Times New Roman" w:eastAsia="FangSong" w:cs="Times New Roman"/>
        </w:rPr>
        <w:t>乙的化学式分别是</w:t>
      </w:r>
      <w:r>
        <w:rPr>
          <w:rFonts w:hint="eastAsia" w:ascii="Times New Roman" w:hAnsi="Times New Roman" w:eastAsia="Times New Roman" w:cs="Times New Roman"/>
        </w:rPr>
        <w:t>____；</w:t>
      </w:r>
      <w:r>
        <w:rPr>
          <w:rFonts w:hint="eastAsia" w:ascii="Times New Roman" w:hAnsi="Times New Roman" w:eastAsia="FangSong" w:cs="Times New Roman"/>
        </w:rPr>
        <w:t>甲溶于乙的水溶液化学方程式为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69"/>
    <w:bookmarkEnd w:id="70"/>
    <w:bookmarkEnd w:id="7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5" Type="http://schemas.openxmlformats.org/officeDocument/2006/relationships/image" Target="media/rId65.jpg"/><Relationship Id="rId43" Type="http://schemas.openxmlformats.org/officeDocument/2006/relationships/image" Target="media/rId43.jpg"/><Relationship Id="rId39" Type="http://schemas.openxmlformats.org/officeDocument/2006/relationships/image" Target="media/rId39.jpg"/><Relationship Id="rId61" Type="http://schemas.openxmlformats.org/officeDocument/2006/relationships/image" Target="media/rId61.jpg"/><Relationship Id="rId19" Type="http://schemas.openxmlformats.org/officeDocument/2006/relationships/image" Target="media/rId19.jpg"/><Relationship Id="rId26" Type="http://schemas.openxmlformats.org/officeDocument/2006/relationships/image" Target="media/rId26.jpg"/><Relationship Id="rId16" Type="http://schemas.openxmlformats.org/officeDocument/2006/relationships/image" Target="media/rId1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2026-09-18T13:35:41Z</dcterms:created>
  <dcterms:modified xsi:type="dcterms:W3CDTF">2026-09-18T13:35:41Z</dcterms:modified>
</cp:coreProperties>
</file>

<file path=docProps/custom.xml><?xml version="1.0" encoding="utf-8"?>
<Properties xmlns="http://schemas.openxmlformats.org/officeDocument/2006/custom-properties" xmlns:vt="http://schemas.openxmlformats.org/officeDocument/2006/docPropsVTypes"/>
</file>