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第一轮综合练习-第12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79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中心原子的杂化轨道与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分子的中心原子杂化轨道最相似的是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由极性键形成的分子是极性分子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若分子中的键都是非极性键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则分子一定是非极性分子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离子型化合物在水中的溶解度都大于共价型化合物在水中的溶解度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键级相同键能并不一定相同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为平面四方形结构的是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t>C</m:t>
        </m:r>
        <m:sSubSup>
          <m:e>
            <m:r>
              <m:t>l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为变形四面体结构的是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t>C</m:t>
        </m:r>
        <m:sSubSup>
          <m:e>
            <m:r>
              <m:t>l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氰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N</m:t>
                    </m:r>
                  </m:e>
                </m:d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为无色可燃气体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有苦杏仁味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和卤素单质的性质相似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写出氰与苛性钠溶液反应的离子方程式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已知氰分子键之间夹角为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并有对称性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的电子式为</w:t>
      </w:r>
      <w:r>
        <w:rPr>
          <w:rFonts w:ascii="Times New Roman" w:hAnsi="Times New Roman" w:eastAsia="Times New Roman" w:cs="Times New Roman"/>
        </w:rPr>
        <w:t xml:space="preserve"> ____, </w:t>
      </w:r>
      <w:r>
        <w:rPr>
          <w:rFonts w:hint="eastAsia" w:ascii="Times New Roman" w:hAnsi="Times New Roman" w:eastAsia="FangSong" w:cs="Times New Roman"/>
        </w:rPr>
        <w:t xml:space="preserve">结构式为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”)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中电子数为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参考解答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答案区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:N: : C: C: : N:　N≡C−C≡N　</w:t>
      </w:r>
      <w:r>
        <w:rPr>
          <w:rFonts w:hint="eastAsia" w:ascii="Times New Roman" w:hAnsi="Times New Roman" w:eastAsia="FangSong" w:cs="Times New Roman"/>
        </w:rPr>
        <w:t xml:space="preserve">非极性</w:t>
      </w:r>
    </w:p>
    <w:p>
      <w:pPr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14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:</m:t>
        </m:r>
        <m:r>
          <m:t>C</m:t>
        </m:r>
        <m:r>
          <m:rPr>
            <m:sty m:val="p"/>
          </m:rPr>
          <m:t>: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已知乙苯脱氢制苯乙烯的反应如下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时其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0.178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则在该温度及平衡压力为</w:t>
      </w:r>
      <w:r>
        <w:rPr>
          <w:rFonts w:hint="eastAsia" w:ascii="Times New Roman" w:hAnsi="Times New Roman" w:eastAsia="Times New Roman" w:cs="Times New Roman"/>
        </w:rPr>
        <w:t>101325Pa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乙苯的转化率为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18.9% B. 15.1% C. 30.2% D. 38.9%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17.298K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按下式分解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92.0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则该体系的总压力</w:t>
      </w:r>
      <w:r>
        <w:rPr>
          <w:rFonts w:hint="eastAsia" w:ascii="Times New Roman" w:hAnsi="Times New Roman" w:eastAsia="Times New Roman" w:cs="Times New Roman"/>
        </w:rPr>
        <w:t>(kPa)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为放热反应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升高温度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van’t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Hoff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平衡向吸热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方向移动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也可定性理解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升温有利于吸热方向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即逆向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故平衡常数减小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2009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月科学家合成了第</w:t>
      </w:r>
      <w:r>
        <w:rPr>
          <w:rFonts w:ascii="Times New Roman" w:hAnsi="Times New Roman" w:eastAsia="Times New Roman" w:cs="Times New Roman"/>
        </w:rPr>
        <w:t xml:space="preserve"> 117 </w:t>
      </w:r>
      <w:r>
        <w:rPr>
          <w:rFonts w:hint="eastAsia" w:ascii="Times New Roman" w:hAnsi="Times New Roman" w:eastAsia="FangSong" w:cs="Times New Roman"/>
        </w:rPr>
        <w:t>号元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由此填满了周期表第七周期所有空格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是元素周期系发展的一个里程碑</w:t>
      </w:r>
      <w:r>
        <w:rPr>
          <w:rFonts w:hint="eastAsia" w:ascii="Times New Roman" w:hAnsi="Times New Roman" w:eastAsia="Times New Roman" w:cs="Times New Roman"/>
        </w:rPr>
        <w:t>。117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号元素是用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249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轰击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48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靶合成的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总共得到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117 </w:t>
      </w:r>
      <w:r>
        <w:rPr>
          <w:rFonts w:hint="eastAsia" w:ascii="Times New Roman" w:hAnsi="Times New Roman" w:eastAsia="FangSong" w:cs="Times New Roman"/>
        </w:rPr>
        <w:t>号元素的原子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个原子经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衰变得到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270</m:t>
            </m:r>
          </m:sup>
        </m:sSup>
        <m:r>
          <m:rPr>
            <m:sty m:val="p"/>
          </m:rPr>
          <m:t>D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后发生裂变</w:t>
      </w:r>
      <w:r>
        <w:rPr>
          <w:rFonts w:hint="eastAsia" w:ascii="Times New Roman" w:hAnsi="Times New Roman" w:eastAsia="Times New Roman" w:cs="Times New Roman"/>
        </w:rPr>
        <w:t>;5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个原子则经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衰变得到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281</m:t>
            </m:r>
          </m:sup>
        </m:sSup>
        <m:r>
          <m:rPr>
            <m:sty m:val="p"/>
          </m:rPr>
          <m:t>R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后发生裂变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用元素周期表上的第</w:t>
      </w:r>
      <w:r>
        <w:rPr>
          <w:rFonts w:ascii="Times New Roman" w:hAnsi="Times New Roman" w:eastAsia="Times New Roman" w:cs="Times New Roman"/>
        </w:rPr>
        <w:t xml:space="preserve"> 117 </w:t>
      </w:r>
      <w:r>
        <w:rPr>
          <w:rFonts w:hint="eastAsia" w:ascii="Times New Roman" w:hAnsi="Times New Roman" w:eastAsia="FangSong" w:cs="Times New Roman"/>
        </w:rPr>
        <w:t>号元素符号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写出得到第</w:t>
      </w:r>
      <w:r>
        <w:rPr>
          <w:rFonts w:ascii="Times New Roman" w:hAnsi="Times New Roman" w:eastAsia="Times New Roman" w:cs="Times New Roman"/>
        </w:rPr>
        <w:t xml:space="preserve"> 117 </w:t>
      </w:r>
      <w:r>
        <w:rPr>
          <w:rFonts w:hint="eastAsia" w:ascii="Times New Roman" w:hAnsi="Times New Roman" w:eastAsia="FangSong" w:cs="Times New Roman"/>
        </w:rPr>
        <w:t>号元素的核反应方程式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在元素符号的左上角和左下角分别标出质量数和原子序数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>现代原子结构理论认为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在同一电子上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可有</w:t>
      </w:r>
      <w:r>
        <w:rPr>
          <w:rFonts w:ascii="Times New Roman" w:hAnsi="Times New Roman" w:eastAsia="Times New Roman" w:cs="Times New Roman"/>
        </w:rPr>
        <w:t xml:space="preserve"> s、p、d、f、g、h </w:t>
      </w:r>
      <w:r>
        <w:rPr>
          <w:rFonts w:hint="eastAsia" w:ascii="Times New Roman" w:hAnsi="Times New Roman" w:eastAsia="FangSong" w:cs="Times New Roman"/>
        </w:rPr>
        <w:t>等亚层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各亚层分别有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1、3、5……</w:t>
      </w:r>
      <w:r>
        <w:rPr>
          <w:rFonts w:hint="eastAsia" w:ascii="Times New Roman" w:hAnsi="Times New Roman" w:eastAsia="FangSong" w:cs="Times New Roman"/>
        </w:rPr>
        <w:t>条轨道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试根据电子填入轨道的顺序预测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2-2-1 </w:t>
      </w:r>
      <w:r>
        <w:rPr>
          <w:rFonts w:hint="eastAsia" w:ascii="Times New Roman" w:hAnsi="Times New Roman" w:eastAsia="FangSong" w:cs="Times New Roman"/>
        </w:rPr>
        <w:t>填满第八电子层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第八电子层应填多少种元素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2-2-2 </w:t>
      </w:r>
      <w:r>
        <w:rPr>
          <w:rFonts w:hint="eastAsia" w:ascii="Times New Roman" w:hAnsi="Times New Roman" w:eastAsia="FangSong" w:cs="Times New Roman"/>
        </w:rPr>
        <w:t xml:space="preserve">原子核外出现第一个</w:t>
      </w:r>
      <w:r>
        <w:rPr>
          <w:rFonts w:ascii="Times New Roman" w:hAnsi="Times New Roman" w:eastAsia="Times New Roman" w:cs="Times New Roman"/>
        </w:rPr>
        <w:t xml:space="preserve"> 6f </w:t>
      </w:r>
      <w:r>
        <w:rPr>
          <w:rFonts w:hint="eastAsia" w:ascii="Times New Roman" w:hAnsi="Times New Roman" w:eastAsia="FangSong" w:cs="Times New Roman"/>
        </w:rPr>
        <w:t>电子的元素的原子有多少个质子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2-2-3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稳定岛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>号元素有一种稳定同位素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半衰期很长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可能在自然界中找到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试写出第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>号元素的特征电子排布式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20</m:t>
            </m:r>
          </m:sub>
          <m:sup>
            <m:r>
              <m:t>48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Ca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97</m:t>
            </m:r>
          </m:sub>
          <m:sup>
            <m:r>
              <m:t>249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Bk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117</m:t>
            </m:r>
          </m:sub>
          <m:sup>
            <m:r>
              <m:t>294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Ts + 3n 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20</m:t>
            </m:r>
          </m:sub>
          <m:sup>
            <m:r>
              <m:t>48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Ca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97</m:t>
            </m:r>
          </m:sub>
          <m:sup>
            <m:r>
              <m:t>249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Bk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117</m:t>
            </m:r>
          </m:sub>
          <m:sup>
            <m:r>
              <m:t>293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Ts + 4n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2-2-1 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2-2-1 139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2-2-1 7s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7p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的键解离能为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946kJ/mol，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的键解离能为</w:t>
      </w:r>
      <w:r>
        <w:rPr>
          <w:rFonts w:ascii="Times New Roman" w:hAnsi="Times New Roman" w:eastAsia="Times New Roman" w:cs="Times New Roman"/>
        </w:rPr>
        <w:t xml:space="preserve"> 498 </w:t>
      </w:r>
      <w:r>
        <w:rPr>
          <w:rFonts w:hint="eastAsia" w:ascii="Times New Roman" w:hAnsi="Times New Roman" w:eastAsia="Times New Roman" w:cs="Times New Roman"/>
        </w:rPr>
        <w:t xml:space="preserve">kJ/mol，N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电负性分别为</w:t>
      </w:r>
      <w:r>
        <w:rPr>
          <w:rFonts w:ascii="Times New Roman" w:hAnsi="Times New Roman" w:eastAsia="Times New Roman" w:cs="Times New Roman"/>
        </w:rPr>
        <w:t xml:space="preserve"> 3.04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3.44。</w:t>
      </w:r>
      <w:r>
        <w:rPr>
          <w:rFonts w:hint="eastAsia" w:ascii="Times New Roman" w:hAnsi="Times New Roman" w:eastAsia="FangSong" w:cs="Times New Roman"/>
        </w:rPr>
        <w:t>估算吸热反应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>提出异核双原子键的键能公式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B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96.5</m:t>
        </m:r>
        <m:r>
          <m:rPr>
            <m:sty m:val="p"/>
          </m:rPr>
          <m:t>(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：D(A-A)、D(B-B)</w:t>
      </w:r>
      <w:r>
        <w:rPr>
          <w:rFonts w:hint="eastAsia" w:ascii="Times New Roman" w:hAnsi="Times New Roman" w:eastAsia="FangSong" w:cs="Times New Roman"/>
        </w:rPr>
        <w:t>为同核双原子键的键能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：kJ/mol)</w:t>
      </w:r>
    </w:p>
    <w:p>
      <w:pPr>
        <w:pStyle w:val="BodyText"/>
      </w:pPr>
      <m:oMath>
        <m:sSub>
          <m:e>
            <m:r>
              <m:t>χ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为电负性值</w:t>
      </w:r>
      <w:r>
        <w:rPr>
          <w:rFonts w:hint="eastAsia" w:ascii="Times New Roman" w:hAnsi="Times New Roman" w:eastAsia="Times New Roman" w:cs="Times New Roman"/>
        </w:rPr>
        <w:t>；96.5kJ/mol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经验常数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求得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946</m:t>
        </m:r>
        <m:r>
          <m:rPr>
            <m:sty m:val="p"/>
          </m:rPr>
          <m:t>+</m:t>
        </m:r>
        <m:r>
          <m:t>498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96.5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3.44</m:t>
        </m:r>
        <m:r>
          <m:rPr>
            <m:sty m:val="p"/>
          </m:rPr>
          <m:t>−</m:t>
        </m:r>
        <m:r>
          <m:t>3.04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737.44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30.88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与实际不符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若用另一个经验公式计算键能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t>A</m:t>
                </m:r>
                <m:r>
                  <m:t>A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E</m:t>
                </m:r>
              </m:e>
              <m:sub>
                <m:r>
                  <m:t>B</m:t>
                </m:r>
                <m:r>
                  <m:t>B</m:t>
                </m:r>
              </m:sub>
            </m:sSub>
          </m:e>
        </m:rad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(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求得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  <m:r>
              <m:t>O</m:t>
            </m:r>
          </m:sub>
        </m:sSub>
        <m:r>
          <m:rPr>
            <m:sty m:val="p"/>
          </m:rPr>
          <m:t>=</m:t>
        </m:r>
        <m:r>
          <m:t>658.9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182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γ-MgAgSb 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其晶体结构可以视为</w:t>
      </w:r>
      <w:r>
        <w:rPr>
          <w:rFonts w:ascii="Times New Roman" w:hAnsi="Times New Roman" w:eastAsia="Times New Roman" w:cs="Times New Roman"/>
        </w:rPr>
        <w:t xml:space="preserve"> MgSb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掺杂入某种空隙得到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a=670pm。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74-1 </w:t>
      </w: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-MgAgSb </w:t>
      </w:r>
      <w:r>
        <w:rPr>
          <w:rFonts w:hint="eastAsia" w:ascii="Times New Roman" w:hAnsi="Times New Roman" w:eastAsia="FangSong" w:cs="Times New Roman"/>
        </w:rPr>
        <w:t>的正当晶胞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74-2 </w:t>
      </w:r>
      <w:r>
        <w:rPr>
          <w:rFonts w:hint="eastAsia" w:ascii="Times New Roman" w:hAnsi="Times New Roman" w:eastAsia="FangSong" w:cs="Times New Roman"/>
        </w:rPr>
        <w:t>计算说明在高温下银离子能否自由移动而导电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离子半径数据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220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115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74-1 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0253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7e80228761c7ffd3a1cb3b8b74147296c09933f3a9a61f6059dad813ad7af67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02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74-2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计算发现由两个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原子和两个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原子组成的孔隙半径远小于银离子半径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混合后隔绝空气加热可得到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通过调整</w:t>
      </w:r>
      <w:r>
        <w:rPr>
          <w:rFonts w:ascii="Times New Roman" w:hAnsi="Times New Roman" w:eastAsia="Times New Roman" w:cs="Times New Roman"/>
        </w:rPr>
        <w:t xml:space="preserve"> ZnO/Zn </w:t>
      </w:r>
      <w:r>
        <w:rPr>
          <w:rFonts w:hint="eastAsia" w:ascii="Times New Roman" w:hAnsi="Times New Roman" w:eastAsia="FangSong" w:cs="Times New Roman"/>
        </w:rPr>
        <w:t>的比例可以得到不同颜色的化合物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ZnO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>有红色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红黄颜色的差异是由颗粒大小决定的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黄色氧化汞的颗粒较小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试写出以下方程式并推测固体产物的颜色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HgO；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与足量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溶液反应</w:t>
      </w:r>
      <w:r>
        <w:rPr>
          <w:rFonts w:ascii="Times New Roman" w:hAnsi="Times New Roman" w:eastAsia="Times New Roman" w:cs="Times New Roman"/>
        </w:rPr>
        <w:t xml:space="preserve"> HgO。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同样有红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黑两种颜色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两者晶型不同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为岩盐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为闪锌矿型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假设两种矿石中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的密度分别为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8.10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键长并解释这种差异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因为氧的缺陷而产生电子空穴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这些电子可以被激发而显色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而且随着数目的不同导致激发能量不同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nor/>
            <m:sty m:val="p"/>
          </m:rPr>
          <m:t>红色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nor/>
            <m:sty m:val="p"/>
          </m:rPr>
          <m:t>黄色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0.650:1。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288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黑色硫化汞中成键共价性更强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键长更短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但因为方向性要求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自汇智教师版题库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已知以下数据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的升华热为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193kJ/mol，Ca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的第一和第二电离能分别为</w:t>
      </w:r>
      <w:r>
        <w:rPr>
          <w:rFonts w:ascii="Times New Roman" w:hAnsi="Times New Roman" w:eastAsia="Times New Roman" w:cs="Times New Roman"/>
        </w:rPr>
        <w:t xml:space="preserve"> 590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1010kJ/mol，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498kJ/mol，O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的第一和第二电子亲和能分别为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-878kJ/mol，CaO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-635kJ/mol。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76-1 </w:t>
      </w:r>
      <w:r>
        <w:rPr>
          <w:rFonts w:hint="eastAsia" w:ascii="Times New Roman" w:hAnsi="Times New Roman" w:eastAsia="FangSong" w:cs="Times New Roman"/>
        </w:rPr>
        <w:t xml:space="preserve">从实验数据中求出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76-2 </w:t>
      </w:r>
      <w:r>
        <w:rPr>
          <w:rFonts w:hint="eastAsia" w:ascii="Times New Roman" w:hAnsi="Times New Roman" w:eastAsia="FangSong" w:cs="Times New Roman"/>
        </w:rPr>
        <w:t>晶格能也可以从理论上求出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0.480nm。</w:t>
      </w:r>
      <w:r>
        <w:rPr>
          <w:rFonts w:hint="eastAsia" w:ascii="Times New Roman" w:hAnsi="Times New Roman" w:eastAsia="FangSong" w:cs="Times New Roman"/>
        </w:rPr>
        <w:t>假设我们只考虑一个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周围最近和次近的离子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静电势能的大小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76-1 -3414kJ/mol。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76-2 +9.53×10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33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理想的宏观单一晶体呈规则的多面体外形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多面体的面叫晶面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今有一枚</w:t>
      </w:r>
      <w:r>
        <w:rPr>
          <w:rFonts w:ascii="Times New Roman" w:hAnsi="Times New Roman" w:eastAsia="Times New Roman" w:cs="Times New Roman"/>
        </w:rPr>
        <w:t xml:space="preserve"> MgO </w:t>
      </w:r>
      <w:r>
        <w:rPr>
          <w:rFonts w:hint="eastAsia" w:ascii="Times New Roman" w:hAnsi="Times New Roman" w:eastAsia="FangSong" w:cs="Times New Roman"/>
        </w:rPr>
        <w:t>单晶如右图所示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个八角形晶面和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个正三角形晶面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宏观晶体的晶面是与微观晶胞中一定取向的截面对应的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MgO </w:t>
      </w:r>
      <w:r>
        <w:rPr>
          <w:rFonts w:hint="eastAsia" w:ascii="Times New Roman" w:hAnsi="Times New Roman" w:eastAsia="FangSong" w:cs="Times New Roman"/>
        </w:rPr>
        <w:t xml:space="preserve">的晶体结构属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它的单晶的八角形面对应于它的晶胞的面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请指出排列在正三角形晶面上的原子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用元素符号表示原子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至少画出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并用直线把这些原子连接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以显示它们的几何关系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解决此题的关键是对题目中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宏观晶体的晶面是与微观晶胞中一定取向的截面对应的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它的单晶的八角形面对应于它的晶胞的面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晶体与晶胞之间的关系是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宏观晶体是微观晶胞的宏观反映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微观晶胞是宏观晶体的实质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有什么样的宏观晶体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就必有什么样的晶胞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微观晶胞是宏观晶体的具体代表物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宏观晶体是无限个微观晶胞以一定的规律向空间无限伸展的产物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就本题而言这一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单晶是氧化镁晶胞的宏观反映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单晶有如题图中所示的外形特征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那么氧化镁晶胞也有这种外形特征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的晶体结构属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这就告诉我们氧化镁晶胞具有氯化钠晶胞的外形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又因氧化镁晶胞有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个八角形晶面和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个正三角形晶面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因此我们只要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晶胞按图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所示切割就可得一个由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个等边三角形组成的等边三角形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每一个三角形的顶点表示一个镁离子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或氧离子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每一个小三角形表示一个氧化镁晶胞的一个三角形晶面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24765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511cdad1fd12d443ab478f5e09e06be0ce167394bf83e11411236c7f2c4d49b4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247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所有原子都是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16200" cy="25146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68bbab4482c87e601c42b6fb2becd9faab3e458d8344ce1b0e4ac672ba9e89bc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所有原子都是</w:t>
      </w:r>
      <w:r>
        <w:rPr>
          <w:rFonts w:hint="eastAsia" w:ascii="Times New Roman" w:hAnsi="Times New Roman" w:eastAsia="Times New Roman" w:cs="Times New Roman"/>
        </w:rPr>
        <w:t>O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29845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2a4c573c104a507a7c8f5f988521917798041e687c34639b91c758e7e55f74a6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298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49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是常见的碳族氧化物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与之类似的硅不同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却是非常不稳定的物种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通过配位化学中的给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受体作用的合成策略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可以在下面的反应观察到一种特殊的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为最终产物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再和等量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最后和两当量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A，R</w:t>
      </w:r>
      <w:r>
        <w:rPr>
          <w:rFonts w:hint="eastAsia" w:ascii="Times New Roman" w:hAnsi="Times New Roman" w:eastAsia="FangSong" w:cs="Times New Roman"/>
        </w:rPr>
        <w:t>为大体积芳基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请另写出共振式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下列反应可以得到一种不带先的反应条件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2. </w:t>
      </w:r>
      <w:r>
        <w:rPr>
          <w:rFonts w:hint="eastAsia" w:ascii="Times New Roman" w:hAnsi="Times New Roman" w:eastAsia="FangSong" w:cs="Times New Roman"/>
        </w:rPr>
        <w:t xml:space="preserve">略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35200" cy="2590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67e22c6046af14b38462d3c606cd7040922e4068ad05dd628f23869a76217de4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5200" cy="259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2616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b39c089dfe1e18f270723c7d9e242f301bba040bd155b7c8288cf0e1121fec16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261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3400" cy="2794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9cac69e53b6ef9a8ad7af7f439e144f2e39598ea803e7afdd1866124e2342f52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4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26924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ebf872e10f3c6f2f6490e347a53b48778f23c9275e107033de65cd4ef05e027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269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铍及锌分别为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ⅡB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在很多性质上相类似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它们的氧化物及其水合物表现为两性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卤化物有显著的共价性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易于形成配位数为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都可以形成结构相似的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试画出结构图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分别说明中心原子的杂化态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试知为什么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不易水解而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却极易于水解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451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fb4dca164bec5fddd4aa3fa2198c9a3c3b71baf89185962896ec5cb694bfe98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5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Zn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可以接受水分子的进攻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没有空轨道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难以被水分子进攻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回答下列与配位化学有关的问题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的空间结构为正方形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7.2，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6.0？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的稳定常数比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四配位的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离子较小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遇到电负性高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体积大的配体时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为了规避排斥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往往采取四面体构型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而当配体之间的排斥作用不那么强时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采取平面四方构型时获得的晶体场稳定化能较多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故多采取平面正方形构型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二配位的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杂化的直线型构型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乙二胺与两个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杂化的轨道同时重叠较差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因此稳定性下降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或者答其形成直线型结构的张力太大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不够稳定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的体积较大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配合物空间较为拥挤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较为不稳定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的碱性相比于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因此酸性条件下更加容易解离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较为不稳定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在酸性条件下还容易被氧化为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9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你将对反位效应进行动力学解释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L</m:t>
            </m:r>
          </m:e>
          <m:sub>
            <m:r>
              <m:t>t</m:t>
            </m:r>
          </m:sub>
        </m:sSub>
        <m:sSub>
          <m:e>
            <m:r>
              <m:rPr>
                <m:sty m:val="p"/>
              </m:rPr>
              <m:t>L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和配体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发生取代反应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是所谓反位效应特别强的配体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该过程使用配合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解离机理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先形成三角双锥中间体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原题含分子轨道图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反位效应的动力学解释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我们对反位效应存在的论证如下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在三角双锥中间体中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L</m:t>
            </m:r>
          </m:e>
          <m:sub>
            <m:r>
              <m:t>d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要么位于相对的两个轴向位置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要么都位于赤道面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它们应处于赤道面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位于赤道面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L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是较强的配体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不应离去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此时令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L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离去较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离去好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请给出上述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句断言成立的原因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(Crabtree, Robert H. The Organometallic Chemistry of the Transition Metals. John Wiley &amp; Sons, 2009)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考虑具有反位效应配体的电子效应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高炉炼铁是重要的工业过程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冶炼过程中涉及如下反应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1.00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1200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1200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假设上述反应体系在密闭条件下达平衡时总压为</w:t>
      </w:r>
      <w:r>
        <w:rPr>
          <w:rFonts w:ascii="Times New Roman" w:hAnsi="Times New Roman" w:eastAsia="Times New Roman" w:cs="Times New Roman"/>
        </w:rPr>
        <w:t xml:space="preserve"> 1200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计算各气体的分压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的标准熵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设反应的焓变和熵变不随温度变化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相关热力学数据</w:t>
      </w:r>
      <w:r>
        <w:rPr>
          <w:rFonts w:ascii="Times New Roman" w:hAnsi="Times New Roman" w:eastAsia="Times New Roman" w:cs="Times New Roman"/>
        </w:rPr>
        <w:t xml:space="preserve"> (298 </w:t>
      </w:r>
      <w:r>
        <w:rPr>
          <w:rFonts w:hint="eastAsia" w:ascii="Times New Roman" w:hAnsi="Times New Roman" w:eastAsia="Times New Roman" w:cs="Times New Roman"/>
        </w:rPr>
        <w:t xml:space="preserve">K)：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FeO 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 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 (s, </w:t>
            </w:r>
            <w:r>
              <w:rPr>
                <w:rFonts w:hint="eastAsia" w:ascii="Times New Roman" w:hAnsi="Times New Roman" w:eastAsia="SimHei" w:cs="Times New Roman"/>
                <w:b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 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(g)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-272.0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-393.5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反应体系中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均保持标准态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判断此条件下反应的自发性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填写对应的字母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3-4-1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(1): A. </w:t>
      </w:r>
      <w:r>
        <w:rPr>
          <w:rFonts w:hint="eastAsia" w:ascii="Times New Roman" w:hAnsi="Times New Roman" w:eastAsia="FangSong" w:cs="Times New Roman"/>
        </w:rPr>
        <w:t xml:space="preserve">自发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达平衡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3-4-2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(2): A. </w:t>
      </w:r>
      <w:r>
        <w:rPr>
          <w:rFonts w:hint="eastAsia" w:ascii="Times New Roman" w:hAnsi="Times New Roman" w:eastAsia="FangSong" w:cs="Times New Roman"/>
        </w:rPr>
        <w:t xml:space="preserve">自发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达平衡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 </w:t>
      </w:r>
      <w:r>
        <w:rPr>
          <w:rFonts w:hint="eastAsia" w:ascii="Times New Roman" w:hAnsi="Times New Roman" w:eastAsia="FangSong" w:cs="Times New Roman"/>
        </w:rPr>
        <w:t>若升高温度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指出反应平衡常数如何变化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填写对应的字母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计算反应焓变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3-5-1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(1): A.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不变化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减小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3-5-2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(2): A.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不变化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减小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正确判断气相中只有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正确利用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建立分压关系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正确计算分压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各为</w:t>
      </w:r>
      <w:r>
        <w:rPr>
          <w:rFonts w:ascii="Times New Roman" w:hAnsi="Times New Roman" w:eastAsia="Times New Roman" w:cs="Times New Roman"/>
        </w:rPr>
        <w:t xml:space="preserve"> 600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反应体系达到平衡时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气相中只有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而唯一控制它们平衡的反应是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1200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600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正好为三位有效数字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无须进一步修约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的表达式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正确代入数据计算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6.00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直接代入数据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600</m:t>
              </m:r>
              <m:r>
                <m:t> 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num>
            <m:den>
              <m:r>
                <m:t>100</m:t>
              </m:r>
              <m:r>
                <m:t> 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6.00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IUPAC </w:t>
      </w:r>
      <w:r>
        <w:rPr>
          <w:rFonts w:hint="eastAsia" w:ascii="Times New Roman" w:hAnsi="Times New Roman" w:eastAsia="FangSong" w:cs="Times New Roman"/>
        </w:rPr>
        <w:t xml:space="preserve">标准下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100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</m:t>
        </m:r>
        <m:r>
          <m:t> 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但老标准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101.325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</m:t>
        </m:r>
        <m:r>
          <m:t> 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仍然比较流行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请同学们注意具体情况具体分析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题目原文中的标准平衡常数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遗漏了标准态符号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⊖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不严谨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若按实验平衡常数理解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600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正确构造不含</w:t>
      </w:r>
      <w:r>
        <w:rPr>
          <w:rFonts w:ascii="Times New Roman" w:hAnsi="Times New Roman" w:eastAsia="Times New Roman" w:cs="Times New Roman"/>
          <w:b/>
          <w:bCs/>
        </w:rPr>
        <w:t xml:space="preserve"> CO(g) </w:t>
      </w:r>
      <w:r>
        <w:rPr>
          <w:rFonts w:hint="eastAsia" w:ascii="Times New Roman" w:hAnsi="Times New Roman" w:eastAsia="FangSong" w:cs="Times New Roman"/>
          <w:b/>
          <w:bCs/>
        </w:rPr>
        <w:t xml:space="preserve">的反应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(1) + (2) </w:t>
      </w:r>
      <w:r>
        <w:rPr>
          <w:rFonts w:hint="eastAsia" w:ascii="Times New Roman" w:hAnsi="Times New Roman" w:eastAsia="FangSong" w:cs="Times New Roman"/>
        </w:rPr>
        <w:t xml:space="preserve">得反应</w:t>
      </w:r>
      <w:r>
        <w:rPr>
          <w:rFonts w:ascii="Times New Roman" w:hAnsi="Times New Roman" w:eastAsia="Times New Roman" w:cs="Times New Roman"/>
        </w:rPr>
        <w:t xml:space="preserve"> 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正确求出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213</m:t>
        </m:r>
        <m:r>
          <m:t> 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解题思路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的标准熵由反应熵与其他物种的标准熵求得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反应熵由反应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自由能和焓变求得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自由能由反应平衡常数求得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然而表格没有给出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因而需要构造一个不含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(1) + (2)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(</m:t>
          </m:r>
          <m:r>
            <m:t>1200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×</m:t>
          </m:r>
          <m:r>
            <m:t>6.00</m:t>
          </m:r>
          <m:r>
            <m:rPr>
              <m:sty m:val="p"/>
            </m:rPr>
            <m:t>=</m:t>
          </m:r>
          <m:r>
            <m:t>6.00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bSup>
            <m:e>
              <m:r>
                <m:t>K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8.314</m:t>
          </m:r>
          <m:r>
            <m:t> 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×</m:t>
          </m:r>
          <m:r>
            <m:t>1200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t>6.00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18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sSub>
                <m:e>
                  <m:r>
                    <m:t>ν</m:t>
                  </m:r>
                </m:e>
                <m:sub>
                  <m:r>
                    <m:t>B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272.0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t>150.5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S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150.5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num>
            <m:den>
              <m:r>
                <m:t>1200</m:t>
              </m:r>
              <m:r>
                <m:t> 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140</m:t>
          </m:r>
          <m:r>
            <m:t> 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S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S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sSubSup>
            <m:e>
              <m:r>
                <m:t>S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Sup>
            <m:e>
              <m:r>
                <m:t>S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t>S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140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27.3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60.75</m:t>
          </m:r>
          <m:r>
            <m:rPr>
              <m:sty m:val="p"/>
            </m:rPr>
            <m:t>+</m:t>
          </m:r>
          <m:r>
            <m:t>5.74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t>213</m:t>
          </m:r>
          <m:r>
            <m:t> 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正确计算反应商</w:t>
      </w:r>
      <w:r>
        <w:rPr>
          <w:rFonts w:ascii="Times New Roman" w:hAnsi="Times New Roman" w:eastAsia="Times New Roman" w:cs="Times New Roman"/>
          <w:b/>
          <w:bCs/>
        </w:rPr>
        <w:t xml:space="preserve"> Q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正确比较</w:t>
      </w:r>
      <w:r>
        <w:rPr>
          <w:rFonts w:ascii="Times New Roman" w:hAnsi="Times New Roman" w:eastAsia="Times New Roman" w:cs="Times New Roman"/>
          <w:b/>
          <w:bCs/>
        </w:rPr>
        <w:t xml:space="preserve"> Q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选择正确答案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较为简单的平衡判断题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比较反应商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就可得出结论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>的反应商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</m:num>
            <m:den>
              <m:r>
                <m:t>1.00</m:t>
              </m:r>
            </m:den>
          </m:f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⊖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达平衡</w:t>
      </w:r>
      <w:r>
        <w:rPr>
          <w:rFonts w:ascii="Times New Roman" w:hAnsi="Times New Roman" w:eastAsia="Times New Roman" w:cs="Times New Roman"/>
          <w:b/>
          <w:bCs/>
        </w:rPr>
        <w:t xml:space="preserve"> (C)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正确计算反应商</w:t>
      </w:r>
      <w:r>
        <w:rPr>
          <w:rFonts w:ascii="Times New Roman" w:hAnsi="Times New Roman" w:eastAsia="Times New Roman" w:cs="Times New Roman"/>
          <w:b/>
          <w:bCs/>
        </w:rPr>
        <w:t xml:space="preserve"> Q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正确比较</w:t>
      </w:r>
      <w:r>
        <w:rPr>
          <w:rFonts w:ascii="Times New Roman" w:hAnsi="Times New Roman" w:eastAsia="Times New Roman" w:cs="Times New Roman"/>
          <w:b/>
          <w:bCs/>
        </w:rPr>
        <w:t xml:space="preserve"> Q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选择正确答案</w:t>
      </w:r>
      <w:r>
        <w:rPr>
          <w:rFonts w:ascii="Times New Roman" w:hAnsi="Times New Roman" w:eastAsia="Times New Roman" w:cs="Times New Roman"/>
          <w:b/>
          <w:bCs/>
        </w:rPr>
        <w:t xml:space="preserve"> A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的反应商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1</m:t>
              </m:r>
            </m:den>
          </m:f>
          <m:r>
            <m:rPr>
              <m:sty m:val="p"/>
            </m:rPr>
            <m:t>=</m:t>
          </m:r>
          <m:r>
            <m:t>1.00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固体的活度为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不写入反应商表达式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6.00</m:t>
        </m:r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因此反应正向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ascii="Times New Roman" w:hAnsi="Times New Roman" w:eastAsia="Times New Roman" w:cs="Times New Roman"/>
          <w:b/>
          <w:bCs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正确计算反应</w:t>
      </w:r>
      <w:r>
        <w:rPr>
          <w:rFonts w:ascii="Times New Roman" w:hAnsi="Times New Roman" w:eastAsia="Times New Roman" w:cs="Times New Roman"/>
          <w:b/>
          <w:bCs/>
        </w:rPr>
        <w:t xml:space="preserve"> (1) </w:t>
      </w:r>
      <w:r>
        <w:rPr>
          <w:rFonts w:hint="eastAsia" w:ascii="Times New Roman" w:hAnsi="Times New Roman" w:eastAsia="FangSong" w:cs="Times New Roman"/>
          <w:b/>
          <w:bCs/>
        </w:rPr>
        <w:t xml:space="preserve">的焓变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121.5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正确选择答案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升温后平衡常数减小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给出正确原因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放热反应升温平衡常数减小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利用热力学数据可求得反应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(1)：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272.0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110.5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121.5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易得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升温后反应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ascii="Times New Roman" w:hAnsi="Times New Roman" w:eastAsia="Times New Roman" w:cs="Times New Roman"/>
          <w:b/>
          <w:bCs/>
        </w:rPr>
        <w:t xml:space="preserve"> (C)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也可援引</w:t>
      </w:r>
      <w:r>
        <w:rPr>
          <w:rFonts w:ascii="Times New Roman" w:hAnsi="Times New Roman" w:eastAsia="Times New Roman" w:cs="Times New Roman"/>
        </w:rPr>
        <w:t xml:space="preserve"> Le Chatelier </w:t>
      </w:r>
      <w:r>
        <w:rPr>
          <w:rFonts w:hint="eastAsia" w:ascii="Times New Roman" w:hAnsi="Times New Roman" w:eastAsia="FangSong" w:cs="Times New Roman"/>
        </w:rPr>
        <w:t>原理辅助记忆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对于放热反应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温度升高时平衡向左移动以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减少热量的释放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即平衡常数减小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（7）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正确计算反应</w:t>
      </w:r>
      <w:r>
        <w:rPr>
          <w:rFonts w:ascii="Times New Roman" w:hAnsi="Times New Roman" w:eastAsia="Times New Roman" w:cs="Times New Roman"/>
          <w:b/>
          <w:bCs/>
        </w:rPr>
        <w:t xml:space="preserve"> (2) </w:t>
      </w:r>
      <w:r>
        <w:rPr>
          <w:rFonts w:hint="eastAsia" w:ascii="Times New Roman" w:hAnsi="Times New Roman" w:eastAsia="FangSong" w:cs="Times New Roman"/>
          <w:b/>
          <w:bCs/>
        </w:rPr>
        <w:t xml:space="preserve">的焓变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161.5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正确选择答案</w:t>
      </w:r>
      <w:r>
        <w:rPr>
          <w:rFonts w:ascii="Times New Roman" w:hAnsi="Times New Roman" w:eastAsia="Times New Roman" w:cs="Times New Roman"/>
          <w:b/>
          <w:bCs/>
        </w:rPr>
        <w:t xml:space="preserve"> A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升温后平衡常数增大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给出正确原因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吸热反应升温平衡常数增大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利用热力学数据可求得反应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110.5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272.0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t>161.5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易得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升温后反应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ascii="Times New Roman" w:hAnsi="Times New Roman" w:eastAsia="Times New Roman" w:cs="Times New Roman"/>
          <w:b/>
          <w:bCs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也可援引</w:t>
      </w:r>
      <w:r>
        <w:rPr>
          <w:rFonts w:ascii="Times New Roman" w:hAnsi="Times New Roman" w:eastAsia="Times New Roman" w:cs="Times New Roman"/>
        </w:rPr>
        <w:t xml:space="preserve"> Le Chatelier </w:t>
      </w:r>
      <w:r>
        <w:rPr>
          <w:rFonts w:hint="eastAsia" w:ascii="Times New Roman" w:hAnsi="Times New Roman" w:eastAsia="FangSong" w:cs="Times New Roman"/>
        </w:rPr>
        <w:t>原理辅助记忆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对于吸热反应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温度升高时平衡向右移动以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吸收更多热量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即平衡常数增大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4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美国</w:t>
      </w:r>
      <w:r>
        <w:rPr>
          <w:rFonts w:ascii="Times New Roman" w:hAnsi="Times New Roman" w:eastAsia="Times New Roman" w:cs="Times New Roman"/>
        </w:rPr>
        <w:t xml:space="preserve"> Monsando </w:t>
      </w:r>
      <w:r>
        <w:rPr>
          <w:rFonts w:hint="eastAsia" w:ascii="Times New Roman" w:hAnsi="Times New Roman" w:eastAsia="FangSong" w:cs="Times New Roman"/>
        </w:rPr>
        <w:t xml:space="preserve">公司生产了一种除草剂名为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Roundup，</w:t>
      </w:r>
      <w:r>
        <w:rPr>
          <w:rFonts w:hint="eastAsia" w:ascii="Times New Roman" w:hAnsi="Times New Roman" w:eastAsia="FangSong" w:cs="Times New Roman"/>
        </w:rPr>
        <w:t>结构如下图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Roundup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2022-浙江预赛_p14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酸式电离常数如下</w:t>
      </w:r>
      <w:r>
        <w:rPr>
          <w:rFonts w:hint="eastAsia" w:ascii="Times New Roman" w:hAnsi="Times New Roman" w:eastAsia="Times New Roman" w:cs="Times New Roman"/>
        </w:rPr>
        <w:t>：pK</w:t>
      </w:r>
      <w:r>
        <w:rPr>
          <w:rFonts w:hint="eastAsia"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0.8，pK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2.3，pK</w:t>
      </w:r>
      <w:r>
        <w:rPr>
          <w:rFonts w:hint="eastAsia" w:ascii="Times New Roman" w:hAnsi="Times New Roman" w:eastAsia="Times New Roman" w:cs="Times New Roman"/>
          <w:vertAlign w:val="subscript"/>
        </w:rPr>
        <w:t>a3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6.0，pK</w:t>
      </w:r>
      <w:r>
        <w:rPr>
          <w:rFonts w:hint="eastAsia" w:ascii="Times New Roman" w:hAnsi="Times New Roman" w:eastAsia="Times New Roman" w:cs="Times New Roman"/>
          <w:vertAlign w:val="subscript"/>
        </w:rPr>
        <w:t>a4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11.0，</w:t>
      </w:r>
      <w:r>
        <w:rPr>
          <w:rFonts w:hint="eastAsia" w:ascii="Times New Roman" w:hAnsi="Times New Roman" w:eastAsia="FangSong" w:cs="Times New Roman"/>
        </w:rPr>
        <w:t>又已知</w:t>
      </w:r>
      <w:r>
        <w:rPr>
          <w:rFonts w:ascii="Times New Roman" w:hAnsi="Times New Roman" w:eastAsia="Times New Roman" w:cs="Times New Roman"/>
        </w:rPr>
        <w:t xml:space="preserve"> Roundup </w:t>
      </w:r>
      <w:r>
        <w:rPr>
          <w:rFonts w:hint="eastAsia" w:ascii="Times New Roman" w:hAnsi="Times New Roman" w:eastAsia="FangSong" w:cs="Times New Roman"/>
        </w:rPr>
        <w:t>中羧的电离常数介于上述取代基磷酸的一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二级电离常数之间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则下列说法不正确的是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经实验测定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该物质熔点高达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其最主要的原因是分子间氢键的作用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植物韧皮的体液的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8，Roundup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在植物韧皮液中的主要存在形态见原卷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植物木质部和细胞内液的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5~6，Roundup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在细胞内液中的主要存在形态见原卷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不可直接测量</w:t>
      </w:r>
      <w:r>
        <w:rPr>
          <w:rFonts w:ascii="Times New Roman" w:hAnsi="Times New Roman" w:eastAsia="Times New Roman" w:cs="Times New Roman"/>
        </w:rPr>
        <w:t xml:space="preserve"> Roundup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要测量其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必须先把其转化为其强酸盐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50.00 mL 0.1000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的二元酸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25.00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6.22；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50.00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8.00，</w:t>
      </w:r>
      <w:r>
        <w:rPr>
          <w:rFonts w:hint="eastAsia" w:ascii="Times New Roman" w:hAnsi="Times New Roman" w:eastAsia="FangSong" w:cs="Times New Roman"/>
        </w:rPr>
        <w:t>则下列相关叙述不正确的是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A.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6.0×10</w:t>
      </w:r>
      <w:r>
        <w:rPr>
          <w:rFonts w:ascii="Times New Roman" w:hAnsi="Times New Roman" w:eastAsia="Times New Roman" w:cs="Times New Roman"/>
          <w:vertAlign w:val="superscript"/>
        </w:rPr>
        <w:t>-7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未滴定前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此酸溶液中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c(A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滴定过程中当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6.00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溶液中主要存在的组分为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A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当加入</w:t>
      </w:r>
      <w:r>
        <w:rPr>
          <w:rFonts w:ascii="Times New Roman" w:hAnsi="Times New Roman" w:eastAsia="Times New Roman" w:cs="Times New Roman"/>
        </w:rPr>
        <w:t xml:space="preserve"> 35.00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此时的溶液为一缓冲溶液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锌比铜化学活泼性强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从能量变化角度分析是因为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锌的电离势比铜的电离势小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锌的升华热比铜的升华热较大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锌的升华热比铜的升华热小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锌的水合热比铜的水合热大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强热下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生成的若干种气体的平均式量为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54.90。</w:t>
      </w:r>
      <w:r>
        <w:rPr>
          <w:rFonts w:hint="eastAsia" w:ascii="Times New Roman" w:hAnsi="Times New Roman" w:eastAsia="FangSong" w:cs="Times New Roman"/>
        </w:rPr>
        <w:t>写出反应的方程式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→</m:t>
          </m:r>
          <m:r>
            <m:t>8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氰胺与亚硝酸反应的产物如何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1000K</w:t>
      </w:r>
      <w:r>
        <w:rPr>
          <w:rFonts w:hint="eastAsia" w:ascii="Times New Roman" w:hAnsi="Times New Roman" w:eastAsia="FangSong" w:cs="Times New Roman"/>
        </w:rPr>
        <w:t>下丙酮热分解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个基元反应及活化能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写出两个平行总反应方程式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推出速率方程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丙酮消耗以反应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可忽略指前因子差异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计算表观活化能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+CO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ΔrGm⊖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K⊖。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 </w:t>
      </w:r>
      <w:r>
        <w:rPr>
          <w:rFonts w:hint="eastAsia" w:ascii="Times New Roman" w:hAnsi="Times New Roman" w:eastAsia="FangSong" w:cs="Times New Roman"/>
          <w:b/>
          <w:bCs/>
        </w:rPr>
        <w:t xml:space="preserve">两个平行反应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2CH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CO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 </w:t>
      </w: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对三种自由基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CO·、CH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·）</w:t>
      </w:r>
      <w:r>
        <w:rPr>
          <w:rFonts w:hint="eastAsia" w:ascii="Times New Roman" w:hAnsi="Times New Roman" w:eastAsia="FangSong" w:cs="Times New Roman"/>
        </w:rPr>
        <w:t>建立稳态方程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联立求解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利用提示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/(k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简化得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3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4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5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对丙酮为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 </w:t>
      </w:r>
      <w:r>
        <w:rPr>
          <w:rFonts w:hint="eastAsia" w:ascii="Times New Roman" w:hAnsi="Times New Roman" w:eastAsia="FangSong" w:cs="Times New Roman"/>
          <w:b/>
          <w:bCs/>
        </w:rPr>
        <w:t xml:space="preserve">表观活化能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[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351</m:t>
          </m:r>
          <m:r>
            <m:rPr>
              <m:sty m:val="p"/>
            </m:rPr>
            <m:t>+</m:t>
          </m:r>
          <m:r>
            <m:t>63</m:t>
          </m:r>
          <m:r>
            <m:rPr>
              <m:sty m:val="p"/>
            </m:rPr>
            <m:t>+</m:t>
          </m:r>
          <m:r>
            <m:t>200</m:t>
          </m:r>
          <m:r>
            <m:rPr>
              <m:sty m:val="p"/>
            </m:rPr>
            <m:t>−</m:t>
          </m:r>
          <m:r>
            <m:t>21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"/>
            </m:rPr>
            <m:t>296</m:t>
          </m:r>
          <m:r>
            <m:rPr>
              <m:sty m:val="b"/>
            </m:rPr>
            <m:t> 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  <m:r>
            <m:rPr>
              <m:sty m:val="b"/>
            </m:rPr>
            <m:t>/</m:t>
          </m:r>
          <m:r>
            <m:rPr>
              <m:sty m:val="bi"/>
            </m:rPr>
            <m:t>m</m:t>
          </m:r>
          <m:r>
            <m:rPr>
              <m:sty m:val="bi"/>
            </m:rPr>
            <m:t>o</m:t>
          </m:r>
          <m:r>
            <m:rPr>
              <m:sty m:val="bi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5-4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ΔrH⊖ = 205.7 kJ/mol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ΔrS⊖ = 214.7 J/(mol·K)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ΔrG⊖ = 141.7 kJ/mol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K⊖ = 1.45×10</w:t>
      </w:r>
      <w:r>
        <w:rPr>
          <w:rFonts w:ascii="Times New Roman" w:hAnsi="Times New Roman" w:eastAsia="Times New Roman" w:cs="Times New Roman"/>
          <w:vertAlign w:val="superscript"/>
        </w:rPr>
        <w:t>-25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随温度升高而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（ΔrH&gt;0，</w:t>
      </w:r>
      <w:r>
        <w:rPr>
          <w:rFonts w:hint="eastAsia" w:ascii="Times New Roman" w:hAnsi="Times New Roman" w:eastAsia="FangSong" w:cs="Times New Roman"/>
        </w:rPr>
        <w:t>吸热反应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（9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将一定量的水在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100</m:t>
        </m:r>
        <m:sSup>
          <m:e>
            <m:r>
              <m:rPr>
                <m:sty m:val="p"/>
              </m:rP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1</m:t>
        </m:r>
        <m:r>
          <m:t> 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下可逆蒸发为水蒸气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然后将水蒸气在可逆条件下压缩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压缩过程满足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V</m:t>
        </m:r>
        <m:r>
          <m:rPr>
            <m:sty m:val="p"/>
          </m:rPr>
          <m:t>=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若终态压强为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V</m:t>
        </m:r>
        <m:r>
          <m:rPr>
            <m:sty m:val="p"/>
          </m:rPr>
          <m:t>=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计算终态温度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判断终态是否有液态水存在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比较终态压强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与该温度下的饱和蒸气压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计算全过程的焓变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计算全过程的熵变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水的蒸发焓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  <m:r>
          <m:t>H</m:t>
        </m:r>
        <m:r>
          <m:rPr>
            <m:sty m:val="p"/>
          </m:rPr>
          <m:t>=</m:t>
        </m:r>
        <m:r>
          <m:t>40.67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sSup>
          <m:e>
            <m:r>
              <m:t> 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水蒸气视为理想气体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FangSong" w:cs="Times New Roman"/>
          <w:b/>
          <w:bCs/>
        </w:rPr>
        <w:t xml:space="preserve">终态温度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蒸发过程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373.15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 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初始水蒸气状态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  <m:sSub>
          <m:e>
            <m:r>
              <m:t>T</m:t>
            </m:r>
          </m:e>
          <m:sub>
            <m:r>
              <m:t>1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可逆压缩过程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p</m:t>
        </m:r>
        <m:r>
          <m:t>V</m:t>
        </m:r>
        <m:r>
          <m:rPr>
            <m:sty m:val="p"/>
          </m:rPr>
          <m:t>=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由于蒸发前后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不变时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R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终态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=</m:t>
        </m:r>
        <m:r>
          <m:t>n</m:t>
        </m:r>
        <m:r>
          <m:t>R</m:t>
        </m:r>
        <m:sSub>
          <m:e>
            <m:r>
              <m:t>T</m:t>
            </m:r>
          </m:e>
          <m:sub>
            <m:r>
              <m:t>1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理想气体状态方程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R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  <m:sSub>
          <m:e>
            <m:r>
              <m:t>T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373.15</m:t>
              </m:r>
              <m:r>
                <m:t> </m:t>
              </m:r>
              <m:r>
                <m:rPr>
                  <m:sty m:val="p"/>
                </m:rPr>
                <m:t>K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V</m:t>
        </m:r>
        <m:r>
          <m:rPr>
            <m:sty m:val="p"/>
          </m:rPr>
          <m:t>=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过程中温度保持不变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等温过程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p</m:t>
        </m:r>
        <m:r>
          <m:t>V</m:t>
        </m:r>
        <m:r>
          <m:rPr>
            <m:sty m:val="p"/>
          </m:rPr>
          <m:t>=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对于理想气体意味着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R</m:t>
        </m:r>
        <m:r>
          <m:t>T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=</m:t>
        </m:r>
        <m:r>
          <m:rPr>
            <m:nor/>
            <m:sty m:val="p"/>
          </m:rPr>
          <m:t>const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故此过程为等温过程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 </w:t>
      </w:r>
      <w:r>
        <w:rPr>
          <w:rFonts w:hint="eastAsia" w:ascii="Times New Roman" w:hAnsi="Times New Roman" w:eastAsia="FangSong" w:cs="Times New Roman"/>
          <w:b/>
          <w:bCs/>
        </w:rPr>
        <w:t xml:space="preserve">判断是否有液态水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终态温度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373.15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t>100</m:t>
        </m:r>
        <m:sSup>
          <m:e>
            <m:r>
              <m:t> 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sSup>
          <m:e>
            <m:r>
              <m:t> 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  <m:r>
          <m:t> 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  <m:r>
          <m:t> 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蒸气将凝结为液态水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终态全部为气态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由于压缩过程中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 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压缩使压强增大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1</m:t>
        </m:r>
        <m:r>
          <m:t> 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终态温度仍为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sSup>
          <m:e>
            <m:r>
              <m:t> 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但压强超过饱和蒸气压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有液态水存在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部分水蒸气凝结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t> 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回到初始状态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无液态水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恰好饱和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 </w:t>
      </w:r>
      <w:r>
        <w:rPr>
          <w:rFonts w:hint="eastAsia" w:ascii="Times New Roman" w:hAnsi="Times New Roman" w:eastAsia="FangSong" w:cs="Times New Roman"/>
          <w:b/>
          <w:bCs/>
        </w:rPr>
        <w:t xml:space="preserve">焓变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全过程分两步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蒸发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</m:sub>
          </m:sSub>
          <m:r>
            <m:t>H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r>
            <m:t>40.67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等温压缩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理想气体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理想气体的焓只与温度有关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不变则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t>H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r>
                <m:t>40.67</m:t>
              </m:r>
              <m:r>
                <m:t> 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若考虑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40.67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 </w:t>
      </w:r>
      <w:r>
        <w:rPr>
          <w:rFonts w:hint="eastAsia" w:ascii="Times New Roman" w:hAnsi="Times New Roman" w:eastAsia="FangSong" w:cs="Times New Roman"/>
          <w:b/>
          <w:bCs/>
        </w:rPr>
        <w:t xml:space="preserve">熵变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sSup>
          <m:e>
            <m:r>
              <m:t> 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1</m:t>
        </m:r>
        <m:r>
          <m:t> 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下可逆蒸发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然后可逆等温压缩至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蒸发过程的熵变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t>H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×</m:t>
              </m:r>
              <m:r>
                <m:t>40670</m:t>
              </m:r>
            </m:num>
            <m:den>
              <m:r>
                <m:t>373.15</m:t>
              </m:r>
            </m:den>
          </m:f>
          <m:r>
            <m:t> 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r>
            <m:t>109.0</m:t>
          </m:r>
          <m:r>
            <m:t> 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等温压缩的熵变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总熵变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v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</m:sub>
                      </m:sSub>
                      <m:r>
                        <m:t>H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109.0</m:t>
              </m:r>
              <m:r>
                <m:rPr>
                  <m:sty m:val="p"/>
                </m:rPr>
                <m:t>−</m:t>
              </m:r>
              <m:r>
                <m:t>8.314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t> 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压缩使熵减少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抵消部分蒸发的熵增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关键突破口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V</m:t>
        </m:r>
        <m:r>
          <m:rPr>
            <m:sty m:val="p"/>
          </m:rPr>
          <m:t>=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是理解本题的核心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对于理想气体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const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这意味着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即过程为</w:t>
      </w:r>
      <w:r>
        <w:rPr>
          <w:rFonts w:hint="eastAsia" w:ascii="Times New Roman" w:hAnsi="Times New Roman" w:eastAsia="FangSong" w:cs="Times New Roman"/>
          <w:b/>
          <w:bCs/>
        </w:rPr>
        <w:t xml:space="preserve">等温过程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分步分析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100</m:t>
        </m:r>
        <m:sSup>
          <m:e>
            <m:r>
              <m:t> 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1</m:t>
        </m:r>
        <m:r>
          <m:t> 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液态水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等温压缩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373.15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终态判断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100</m:t>
        </m:r>
        <m:sSup>
          <m:e>
            <m:r>
              <m:t> 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t> 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焓变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只考虑蒸发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压缩对理想气体焓无贡献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熵变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蒸发熵变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等温压缩熵变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变式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绝热压缩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V</m:t>
        </m:r>
        <m:r>
          <m:rPr>
            <m:sty m:val="p"/>
          </m:rPr>
          <m:t>=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改为绝热可逆过程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p>
          <m:e>
            <m:r>
              <m:t>V</m:t>
            </m:r>
          </m:e>
          <m:sup>
            <m:r>
              <m:t>γ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const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终态温度如何变化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变式</w:t>
      </w:r>
      <w:r>
        <w:rPr>
          <w:rFonts w:hint="eastAsia" w:ascii="Times New Roman" w:hAnsi="Times New Roman" w:eastAsia="Times New Roman" w:cs="Times New Roman"/>
          <w:b/>
          <w:bCs/>
        </w:rPr>
        <w:t>2：van</w:t>
      </w:r>
      <w:r>
        <w:rPr>
          <w:rFonts w:ascii="Times New Roman" w:hAnsi="Times New Roman" w:eastAsia="Times New Roman" w:cs="Times New Roman"/>
          <w:b/>
          <w:bCs/>
        </w:rPr>
        <w:t xml:space="preserve"> der Waals </w:t>
      </w:r>
      <w:r>
        <w:rPr>
          <w:rFonts w:hint="eastAsia" w:ascii="Times New Roman" w:hAnsi="Times New Roman" w:eastAsia="FangSong" w:cs="Times New Roman"/>
          <w:b/>
          <w:bCs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若水蒸气视为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气体而非理想气体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r>
          <m:t>V</m:t>
        </m:r>
        <m:r>
          <m:rPr>
            <m:sty m:val="p"/>
          </m:rPr>
          <m:t>=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过程还是等温过程吗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变式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临界点附近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若蒸发在水的临界点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374</m:t>
        </m:r>
        <m:sSup>
          <m:e>
            <m:r>
              <m:t> 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218</m:t>
        </m:r>
        <m:r>
          <m:t> 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附近进行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相界面消失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上述分析需要怎样修正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7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氨基酸与多金属氧酸盐能够通过氢键形成超分子化合物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晶体中常含有结晶水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这类物质展示其独特的晶体结构和新颖的物理化学性质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对探究新型功能材料十分重要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某研究小组采用一种简便的溶液法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将一定量的组氨酸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英文缩写</w:t>
      </w:r>
      <w:r>
        <w:rPr>
          <w:rFonts w:hint="eastAsia" w:ascii="Times New Roman" w:hAnsi="Times New Roman" w:eastAsia="Times New Roman" w:cs="Times New Roman"/>
        </w:rPr>
        <w:t>：His，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18161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f7d1189b37a09b50253b53792883563ae8eb6868f82a7445cb43180e89aabfd7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结构助剂及去离子水放入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搅拌混合均匀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4</m:t>
            </m:r>
          </m:sub>
        </m:sSub>
        <m:r>
          <m:t>S</m:t>
        </m:r>
        <m:r>
          <m:t>i</m:t>
        </m:r>
        <m:sSub>
          <m:e>
            <m:r>
              <m:t>W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</w:t>
      </w:r>
      <w:r>
        <w:rPr>
          <w:rFonts w:ascii="Times New Roman" w:hAnsi="Times New Roman" w:eastAsia="Times New Roman" w:cs="Times New Roman"/>
        </w:rPr>
        <w:t xml:space="preserve"> 80℃ </w:t>
      </w:r>
      <w:r>
        <w:rPr>
          <w:rFonts w:hint="eastAsia" w:ascii="Times New Roman" w:hAnsi="Times New Roman" w:eastAsia="FangSong" w:cs="Times New Roman"/>
        </w:rPr>
        <w:t xml:space="preserve">下继续搅拌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反应完成后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用布氏漏斗过滤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然后将滤液放置两周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即可得到带有结晶水的无色组氨酸多金属硅钨酸盐超分子晶体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对该超分子晶体进行元素分析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质量百分含量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热重分析如图所示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呈现三步失重的现象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分别失重</w:t>
      </w:r>
      <w:r>
        <w:rPr>
          <w:rFonts w:ascii="Times New Roman" w:hAnsi="Times New Roman" w:eastAsia="Times New Roman" w:cs="Times New Roman"/>
        </w:rPr>
        <w:t xml:space="preserve"> 3.0%、9.3%、7.5%。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43119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5b14386fb0b452fff0a37af3bf785b303ac550ebc7b4183db003f61e6424b355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试计算该超分子化合物中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确定该超分子化合物的化学式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试通过计算阐述热重分析中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的原因和第二步失重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第三步失重是多酸骨架断裂分解所致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并通过计算确定该多酸阴离子的化学式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阐述该超分子化合物的各组分间主要是靠什么作用结合在一起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>该超分子化合物在什么温度以下稳定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超分子式为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34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失去结晶水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失去组氨酸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第三步的阴离子为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W</m:t>
                    </m:r>
                  </m:e>
                  <m:sub>
                    <m:r>
                      <m:t>12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40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超分子化合物的各组分间主要依靠氢键结合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在此温度下因存在氢键的作用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故比较稳定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因超分子中元素含量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因此超分子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W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4.50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1.05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2.47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0.91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28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67.02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183.84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4.50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1.05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2.47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0.91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67.02</m:t>
        </m:r>
        <m:r>
          <m:rPr>
            <m:sty m:val="p"/>
          </m:rPr>
          <m:t>%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:</m:t>
        </m:r>
        <m:r>
          <m:t>34</m:t>
        </m:r>
        <m:r>
          <m:rPr>
            <m:sty m:val="p"/>
          </m:rPr>
          <m:t>:</m:t>
        </m:r>
        <m:r>
          <m:t>6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12</m:t>
        </m:r>
        <m:r>
          <m:rPr>
            <m:sty m:val="p"/>
          </m:rPr>
          <m:t>:</m:t>
        </m:r>
        <m:r>
          <m:t>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因此超分子式为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34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可以写成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可根据第七题计算方法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失去结晶水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失去组氨酸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第三步的阴离子为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W</m:t>
                    </m:r>
                  </m:e>
                  <m:sub>
                    <m:r>
                      <m:t>12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40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超分子化合物的各组分间主要依靠氢键结合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>根据题中热重分析图所示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超分子在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在此温度下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因存在氢键的作用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故比较稳定存在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二分册能力测试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 (12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&lt;&lt;&lt;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制备光气的反应按下式进行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实验测得下列数据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实验顺序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初浓度</w:t>
      </w:r>
      <w:r>
        <w:rPr>
          <w:rFonts w:hint="eastAsia" w:ascii="Times New Roman" w:hAnsi="Times New Roman" w:eastAsia="Times New Roman" w:cs="Times New Roman"/>
        </w:rPr>
        <w:t>/mol·L-1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初速率</w:t>
      </w:r>
      <w:r>
        <w:rPr>
          <w:rFonts w:hint="eastAsia" w:ascii="Times New Roman" w:hAnsi="Times New Roman" w:eastAsia="Times New Roman" w:cs="Times New Roman"/>
        </w:rPr>
        <w:t>/mol·L-1·s-1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Cl2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1.2×10-2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4.26×10-3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6.0×10-3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2.13×10-3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求该反应的速率常数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反应级数和速率方程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 9-1 </w:t>
      </w:r>
      <w:r>
        <w:rPr>
          <w:rFonts w:hint="eastAsia" w:ascii="Times New Roman" w:hAnsi="Times New Roman" w:eastAsia="FangSong" w:cs="Times New Roman"/>
        </w:rPr>
        <w:t>选择实验</w:t>
      </w:r>
      <w:r>
        <w:rPr>
          <w:rFonts w:hint="eastAsia" w:ascii="Times New Roman" w:hAnsi="Times New Roman" w:eastAsia="Times New Roman" w:cs="Times New Roman"/>
        </w:rPr>
        <w:t>1、2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ν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sSup>
            <m:e>
              <m: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Sup>
            <m:e>
              <m:r>
                <m:t>c</m:t>
              </m:r>
            </m:e>
            <m:sub>
              <m:r>
                <m:t>1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ν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sSup>
            <m:e>
              <m: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Sup>
            <m:e>
              <m:r>
                <m:t>c</m:t>
              </m:r>
            </m:e>
            <m:sub>
              <m:r>
                <m:t>2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Δ</m:t>
          </m:r>
          <m:r>
            <m:rPr>
              <m:sty m:val="p"/>
            </m:rPr>
            <m:t>⋅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代入实验</w:t>
      </w:r>
      <w:r>
        <w:rPr>
          <w:rFonts w:hint="eastAsia" w:ascii="Times New Roman" w:hAnsi="Times New Roman" w:eastAsia="Times New Roman" w:cs="Times New Roman"/>
        </w:rPr>
        <w:t>1、2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的浓度及对应的速率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1.5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选择实验</w:t>
      </w:r>
      <w:r>
        <w:rPr>
          <w:rFonts w:hint="eastAsia" w:ascii="Times New Roman" w:hAnsi="Times New Roman" w:eastAsia="Times New Roman" w:cs="Times New Roman"/>
        </w:rPr>
        <w:t>1、3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故该反应对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为一级反应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3/2 </w:t>
      </w:r>
      <w:r>
        <w:rPr>
          <w:rFonts w:hint="eastAsia" w:ascii="Times New Roman" w:hAnsi="Times New Roman" w:eastAsia="FangSong" w:cs="Times New Roman"/>
        </w:rPr>
        <w:t>级反应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总反应级数为</w:t>
      </w:r>
      <w:r>
        <w:rPr>
          <w:rFonts w:ascii="Times New Roman" w:hAnsi="Times New Roman" w:eastAsia="Times New Roman" w:cs="Times New Roman"/>
        </w:rPr>
        <w:t xml:space="preserve"> 2.5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 xml:space="preserve">求速率常数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ν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c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.</m:t>
          </m:r>
          <m:r>
            <m:t>8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该反应速率方程式为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ν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c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End w:id="8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image" Target="media/rId50.jpg"/><Relationship Id="rId61" Type="http://schemas.openxmlformats.org/officeDocument/2006/relationships/image" Target="media/rId61.png"/><Relationship Id="rId30" Type="http://schemas.openxmlformats.org/officeDocument/2006/relationships/image" Target="media/rId30.jpg"/><Relationship Id="rId24" Type="http://schemas.openxmlformats.org/officeDocument/2006/relationships/image" Target="media/rId24.jpg"/><Relationship Id="rId74" Type="http://schemas.openxmlformats.org/officeDocument/2006/relationships/image" Target="media/rId74.jpg"/><Relationship Id="rId37" Type="http://schemas.openxmlformats.org/officeDocument/2006/relationships/image" Target="media/rId37.jpg"/><Relationship Id="rId27" Type="http://schemas.openxmlformats.org/officeDocument/2006/relationships/image" Target="media/rId27.jpg"/><Relationship Id="rId34" Type="http://schemas.openxmlformats.org/officeDocument/2006/relationships/image" Target="media/rId34.png"/><Relationship Id="rId43" Type="http://schemas.openxmlformats.org/officeDocument/2006/relationships/image" Target="media/rId43.jpg"/><Relationship Id="rId40" Type="http://schemas.openxmlformats.org/officeDocument/2006/relationships/image" Target="media/rId40.jpg"/><Relationship Id="rId18" Type="http://schemas.openxmlformats.org/officeDocument/2006/relationships/image" Target="media/rId18.jpg"/><Relationship Id="rId46" Type="http://schemas.openxmlformats.org/officeDocument/2006/relationships/image" Target="media/rId46.jpg"/><Relationship Id="rId71" Type="http://schemas.openxmlformats.org/officeDocument/2006/relationships/image" Target="media/rId7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2026-09-18T13:44:39Z</dcterms:created>
  <dcterms:modified xsi:type="dcterms:W3CDTF">2026-09-18T13:44:39Z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