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学生讲义配位化合物基础超级充实版自学完整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学生讲义：配位化合物基础（超级充实版·自学完整）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能说出配合物的组成（中心离子/原子、配体、配位原子、配位数、内界/外界），并用实验现象区分内界和外界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规则命名常见配合物（含配正离子、配负离子、中性配合物），并完成”名称↔化学式”的双向翻译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电子规则判断羰基配合物的稳定性，理解奇电子配合物的稳定方式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轨道分裂机制，计算八面体/四面体/正方形场的</w:t>
      </w:r>
      <w:r>
        <w:t xml:space="preserve"> CFSE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能根据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的相对大小判断高/低自旋，从磁矩数据反推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能用光谱化学序列比较配体场强，理解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受体的分类框架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能区分结构异构、几何异构和光学异构，用固定-变换法枚举异构体并判断手性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能综合运用以上知识解决竞赛级配合物命名、构型判断、磁性分析和异构体枚举题</w:t>
      </w:r>
    </w:p>
    <w:p>
      <w:r>
        <w:pict>
          <v:rect style="width:0;height:1.5pt" o:hralign="center" o:hrstd="t" o:hr="t"/>
        </w:pict>
      </w:r>
    </w:p>
    <w:bookmarkEnd w:id="9"/>
    <w:bookmarkStart w:id="20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bookmarkStart w:id="10" w:name="配位键不是特殊键它是-lewis-酸碱对的自然延伸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配位键不是”特殊键”——它是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酸碱对的自然延伸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从高中化学我们知道，NH₃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有孤对电子，Cu²⁺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有空轨道——当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遇到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NH₃，孤对电子进入空轨道，形成</w:t>
      </w:r>
      <w:r>
        <w:t xml:space="preserve"> Cu←NH₃ </w:t>
      </w:r>
      <w:r>
        <w:rPr>
          <w:rFonts w:hint="eastAsia" w:eastAsia="SimSun" w:ascii="Times New Roman" w:hAnsi="Times New Roman"/>
        </w:rPr>
        <w:t xml:space="preserve">配位键。这个过程的本质是：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碱（配体）提供电子对给</w:t>
      </w:r>
      <w:r>
        <w:rPr>
          <w:b/>
          <w:bCs/>
        </w:rPr>
        <w:t xml:space="preserve"> Lewis </w:t>
      </w:r>
      <w:r>
        <w:rPr>
          <w:rFonts w:hint="eastAsia" w:eastAsia="SimSun" w:ascii="Times New Roman" w:hAnsi="Times New Roman"/>
          <w:b/>
          <w:bCs/>
        </w:rPr>
        <w:t xml:space="preserve">酸（中心离子/原子）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换句话说，配位键不是一种”特殊的”化学键——它就是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酸碱反应的产物，只不过成键的电子对</w:t>
      </w:r>
      <w:r>
        <w:rPr>
          <w:rFonts w:hint="eastAsia" w:eastAsia="SimSun" w:ascii="Times New Roman" w:hAnsi="Times New Roman"/>
          <w:b/>
          <w:bCs/>
        </w:rPr>
        <w:t xml:space="preserve">来自同一个原子</w:t>
      </w:r>
      <w:r>
        <w:rPr>
          <w:rFonts w:hint="eastAsia" w:eastAsia="SimSun" w:ascii="Times New Roman" w:hAnsi="Times New Roman"/>
        </w:rPr>
        <w:t xml:space="preserve">（配体），而不是两个原子各出一个。但一旦形成，配位键与普通共价键没有本质区别。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：「配位键形成后，还”特殊”吗？」——配位键与普通共价键的差异只在形成阶段（电子对的来源不同），一旦形成，</w:t>
      </w:r>
      <w:r>
        <w:rPr>
          <w:rFonts w:hint="eastAsia" w:eastAsia="SimSun" w:ascii="Times New Roman" w:hAnsi="Times New Roman"/>
          <w:b/>
          <w:bCs/>
        </w:rPr>
        <w:t xml:space="preserve">两者完全相同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中的所有</w:t>
      </w:r>
      <w:r>
        <w:t xml:space="preserve"> Co—N </w:t>
      </w:r>
      <w:r>
        <w:rPr>
          <w:rFonts w:hint="eastAsia" w:eastAsia="SimSun" w:ascii="Times New Roman" w:hAnsi="Times New Roman"/>
        </w:rPr>
        <w:t xml:space="preserve">键都是等价的——无法区分哪个是”配位键”哪个是”普通共价键”。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这就是配合物的本质：</w:t>
      </w:r>
      <w:r>
        <w:rPr>
          <w:rFonts w:hint="eastAsia" w:eastAsia="SimSun" w:ascii="Times New Roman" w:hAnsi="Times New Roman"/>
          <w:b/>
          <w:bCs/>
        </w:rPr>
        <w:t xml:space="preserve">中心原子（Lewis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酸）与配体（Lewis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碱）通过配位键结合形成的复杂化合物</w:t>
      </w:r>
      <w:r>
        <w:t xml:space="preserve">。</w:t>
      </w:r>
    </w:p>
    <w:bookmarkEnd w:id="10"/>
    <w:bookmarkStart w:id="11" w:name="配合物的组成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配合物的结构可以写作：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         ↑       ↑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位于配离子中心，接受孤对电子的原子/离子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SimSu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N（NH₃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配位单元（配离子或中性分子），书写在方括号内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内界以外的部分，与内界以离子键结合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SO₄²⁻</w:t>
            </w:r>
          </w:p>
        </w:tc>
      </w:tr>
    </w:tbl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：「配合物一定有外界吗？」——不一定！中性配合物如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只有内界，没有外界</w:t>
      </w:r>
      <w:r>
        <w:rPr>
          <w:rFonts w:hint="eastAsia" w:eastAsia="SimSun" w:ascii="Times New Roman" w:hAnsi="Times New Roman"/>
        </w:rPr>
        <w:t xml:space="preserve">。它们整体呈电中性，不需要外界离子来平衡电荷。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：配位数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配体数！单齿配体时二者相等；多齿配体时</w:t>
      </w:r>
      <w:r>
        <w:rPr>
          <w:rFonts w:hint="eastAsia" w:eastAsia="SimSun" w:ascii="Times New Roman" w:hAnsi="Times New Roman"/>
          <w:b/>
          <w:bCs/>
        </w:rPr>
        <w:t xml:space="preserve">配位数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各配体齿数之和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配体数为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2，但每个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是双齿配体，因此配位数</w:t>
      </w:r>
      <w:r>
        <w:t xml:space="preserve"> = 2 × 2 = 4。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判断内界/外界的关键实验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Cu²⁺——Cu²⁺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白色沉淀（SO₄²⁻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在外界，自由存在）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bookmarkEnd w:id="11"/>
    <w:bookmarkStart w:id="14" w:name="常见中心离子与配体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常见中心离子与配体</w:t>
      </w:r>
    </w:p>
    <w:bookmarkStart w:id="12" w:name="中心离子"/>
    <w:p>
      <w:pPr>
        <w:pStyle w:val="Heading4"/>
      </w:pPr>
      <w:r>
        <w:rPr>
          <w:rFonts w:hint="eastAsia" w:eastAsia="SimHei" w:ascii="Times New Roman" w:hAnsi="Times New Roman"/>
        </w:rPr>
        <w:t xml:space="preserve">中心离子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SimSu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等（最常见，有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SimSun" w:ascii="Times New Roman" w:hAnsi="Times New Roman"/>
        </w:rPr>
        <w:t xml:space="preserve">：Al³⁺（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）、Si(IV)（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中性原子</w:t>
      </w:r>
      <w:r>
        <w:rPr>
          <w:rFonts w:hint="eastAsia" w:eastAsia="SimSun" w:ascii="Times New Roman" w:hAnsi="Times New Roman"/>
        </w:rPr>
        <w:t xml:space="preserve">：Ni(0)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</w:p>
    <w:p>
      <w:pPr>
        <w:pStyle w:val="FirstParagraph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“过渡金属能做中心离子，是因为它们有</w:t>
      </w:r>
      <w:r>
        <w:rPr>
          <w:rFonts w:hint="eastAsia" w:eastAsia="SimSun" w:ascii="Times New Roman" w:hAnsi="Times New Roman"/>
          <w:b/>
          <w:bCs/>
        </w:rPr>
        <w:t xml:space="preserve">空的价层轨道</w:t>
      </w:r>
      <w:r>
        <w:rPr>
          <w:rFonts w:hint="eastAsia" w:eastAsia="SimSun" w:ascii="Times New Roman" w:hAnsi="Times New Roman"/>
        </w:rPr>
        <w:t xml:space="preserve">接受孤对电子——不全是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4p（对第一过渡系）也参与。”</w:t>
      </w:r>
    </w:p>
    <w:bookmarkEnd w:id="12"/>
    <w:bookmarkStart w:id="13" w:name="常见配体"/>
    <w:p>
      <w:pPr>
        <w:pStyle w:val="Heading4"/>
      </w:pPr>
      <w:r>
        <w:rPr>
          <w:rFonts w:hint="eastAsia" w:eastAsia="SimHei" w:ascii="Times New Roman" w:hAnsi="Times New Roman"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NH₃、H₂O、CO、CN⁻、Cl⁻、F⁻、OH⁻、NO₂⁻、SCN⁻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N、O、C、卤素、S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H₂N–CH₂–CH₂–NH₂）、ox（草酸根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–OOC–COO⁻）、gly⁻（氨基乙酸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H₂N–CH₂–COO⁻）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：两可配体（ambidentate</w:t>
      </w:r>
      <w:r>
        <w:t xml:space="preserve"> </w:t>
      </w:r>
      <w:r>
        <w:rPr>
          <w:rFonts w:hint="eastAsia" w:eastAsia="SimSun" w:ascii="Times New Roman" w:hAnsi="Times New Roman"/>
        </w:rPr>
        <w:t xml:space="preserve">ligand）的配位原子需要根据情况判断。NO₂⁻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可通过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配位（硝基）也可通过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配位（亚硝酸根）；SCN⁻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可通过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配位（硫氰酸根）也可通过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配位（异硫氰酸根）。这会导致</w:t>
      </w:r>
      <w:r>
        <w:rPr>
          <w:rFonts w:hint="eastAsia" w:eastAsia="SimSun" w:ascii="Times New Roman" w:hAnsi="Times New Roman"/>
          <w:b/>
          <w:bCs/>
        </w:rPr>
        <w:t xml:space="preserve">键合异构</w:t>
      </w:r>
      <w:r>
        <w:t xml:space="preserve">。</w:t>
      </w:r>
    </w:p>
    <w:bookmarkEnd w:id="13"/>
    <w:bookmarkEnd w:id="14"/>
    <w:bookmarkStart w:id="15" w:name="配位数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3、5、8）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氧化数越高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Co³⁺ </w:t>
            </w:r>
            <w:r>
              <w:rPr>
                <w:rFonts w:hint="eastAsia" w:ascii="Times New Roman" w:hAnsi="Times New Roman" w:eastAsia="SimSun"/>
              </w:rPr>
              <w:t xml:space="preserve">配位数通常为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6，Co²⁺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可为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半径越大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配位数一般越大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但过大时配体间排斥增大→配位数反而下降（Hg²⁺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F⁻（小）形成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6），与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Cl⁻（大）形成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配体负电荷越高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配体间静电排斥增大</w:t>
            </w:r>
          </w:p>
        </w:tc>
      </w:tr>
    </w:tbl>
    <w:p>
      <w:pPr>
        <w:pStyle w:val="BodyText"/>
      </w:pPr>
      <w:r>
        <w:rPr>
          <w:b/>
          <w:bCs/>
        </w:rPr>
        <w:t xml:space="preserve">📝 </w:t>
      </w:r>
      <w:r>
        <w:rPr>
          <w:rFonts w:hint="eastAsia" w:eastAsia="SimSun" w:ascii="Times New Roman" w:hAnsi="Times New Roman"/>
          <w:b/>
          <w:bCs/>
        </w:rPr>
        <w:t xml:space="preserve">练一练</w:t>
      </w:r>
      <w:r>
        <w:rPr>
          <w:rFonts w:hint="eastAsia" w:eastAsia="SimSun" w:ascii="Times New Roman" w:hAnsi="Times New Roman"/>
        </w:rPr>
        <w:t xml:space="preserve">：判断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Pt²⁺ </w:t>
      </w:r>
      <w:r>
        <w:rPr>
          <w:rFonts w:hint="eastAsia" w:eastAsia="SimSun" w:ascii="Times New Roman" w:hAnsi="Times New Roman"/>
        </w:rPr>
        <w:t xml:space="preserve">的配位数（en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为乙二胺，双齿配体）。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：Pt²⁺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en ×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个配位原子</w:t>
      </w:r>
      <w:r>
        <w:t xml:space="preserve"> =</w:t>
      </w:r>
      <w:r>
        <w:t xml:space="preserve"> </w:t>
      </w:r>
      <w:r>
        <w:rPr>
          <w:b/>
          <w:bCs/>
        </w:rPr>
        <w:t xml:space="preserve">4</w:t>
      </w:r>
    </w:p>
    <w:bookmarkEnd w:id="15"/>
    <w:bookmarkStart w:id="19" w:name="配合物的命名名称化学式双向翻译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配合物的命名——</w:t>
      </w:r>
      <w:r>
        <w:rPr>
          <w:rFonts w:hint="eastAsia" w:eastAsia="SimHei" w:ascii="Times New Roman" w:hAnsi="Times New Roman"/>
        </w:rPr>
        <w:t xml:space="preserve">“名称↔化学式”</w:t>
      </w:r>
      <w:r>
        <w:rPr>
          <w:rFonts w:hint="eastAsia" w:eastAsia="SimHei" w:ascii="Times New Roman" w:hAnsi="Times New Roman"/>
        </w:rPr>
        <w:t xml:space="preserve">双向翻译</w:t>
      </w:r>
    </w:p>
    <w:bookmarkStart w:id="16" w:name="命名顺序"/>
    <w:p>
      <w:pPr>
        <w:pStyle w:val="Heading4"/>
      </w:pPr>
      <w:r>
        <w:rPr>
          <w:rFonts w:hint="eastAsia" w:eastAsia="SimHei" w:ascii="Times New Roman" w:hAnsi="Times New Roman"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bookmarkEnd w:id="16"/>
    <w:bookmarkStart w:id="17" w:name="配体顺序规则"/>
    <w:p>
      <w:pPr>
        <w:pStyle w:val="Heading4"/>
      </w:pPr>
      <w:r>
        <w:rPr>
          <w:rFonts w:hint="eastAsia" w:eastAsia="SimHei" w:ascii="Times New Roman" w:hAnsi="Times New Roman"/>
        </w:rPr>
        <w:t xml:space="preserve">配体顺序规则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同类配体按配位原子元素符号字母顺序排列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多种配体之间用</w:t>
      </w:r>
      <w:r>
        <w:t xml:space="preserve"> </w:t>
      </w:r>
      <w:r>
        <w:rPr>
          <w:b/>
          <w:bCs/>
        </w:rPr>
        <w:t xml:space="preserve">·</w:t>
      </w:r>
      <w:r>
        <w:rPr>
          <w:rFonts w:hint="eastAsia" w:eastAsia="SimSun" w:ascii="Times New Roman" w:hAnsi="Times New Roman"/>
        </w:rPr>
        <w:t xml:space="preserve">（中圆点）隔开</w:t>
      </w:r>
    </w:p>
    <w:p>
      <w:pPr>
        <w:pStyle w:val="FirstParagraph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“命名不是死记硬背——它是『名称↔结构』的双向翻译能力。看到</w:t>
      </w:r>
      <w:r>
        <w:t xml:space="preserve"> K₃[Fe(CN)₆] </w:t>
      </w:r>
      <w:r>
        <w:rPr>
          <w:rFonts w:hint="eastAsia" w:eastAsia="SimSun" w:ascii="Times New Roman" w:hAnsi="Times New Roman"/>
        </w:rPr>
        <w:t xml:space="preserve">能写出六氰合铁(III)酸钾，反过来也要能写。”</w:t>
      </w:r>
    </w:p>
    <w:bookmarkEnd w:id="17"/>
    <w:bookmarkStart w:id="18" w:name="配合物命名速查表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配合物命名速查表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（外界为简单阴离子）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某化某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（外界为复杂阴离子）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硫酸四氨合铜(Ⅱ)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（外界为其他阳离子）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无外界（中性配合物）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五羰基合铁(0)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配阴离子为内界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六氰合铁(Ⅲ)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配阳离子为内界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词尾用”化”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</w:tbl>
    <w:p>
      <w:pPr>
        <w:pStyle w:val="BodyText"/>
      </w:pPr>
      <w:r>
        <w:rPr>
          <w:b/>
          <w:bCs/>
        </w:rPr>
        <w:t xml:space="preserve">📝 </w:t>
      </w:r>
      <w:r>
        <w:rPr>
          <w:rFonts w:hint="eastAsia" w:eastAsia="SimSun" w:ascii="Times New Roman" w:hAnsi="Times New Roman"/>
          <w:b/>
          <w:bCs/>
        </w:rPr>
        <w:t xml:space="preserve">练一练</w:t>
      </w:r>
      <w:r>
        <w:rPr>
          <w:rFonts w:hint="eastAsia" w:eastAsia="SimSun" w:ascii="Times New Roman" w:hAnsi="Times New Roman"/>
        </w:rPr>
        <w:t xml:space="preserve">：命名下列配合物，并指出中心离子氧化数和配位数：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二氯化一氯·五氨合钴(Ⅲ)——Co³⁺，配位数</w:t>
      </w:r>
      <w:r>
        <w:t xml:space="preserve"> 6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四羟基合锌(Ⅱ)酸钾——Zn²⁺，配位数</w:t>
      </w:r>
      <w:r>
        <w:t xml:space="preserve"> 4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氯化二氯·四水合铬(Ⅲ)——Cr³⁺，配位数</w:t>
      </w:r>
      <w:r>
        <w:t xml:space="preserve"> 6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62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25" w:name="价键理论vb-theory从杂化轨道看配合物构型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Theory）——从杂化轨道看配合物构型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价键理论是最早成功解释配合物空间构型和磁性的理论。它的核心逻辑链非常简洁：</w:t>
      </w:r>
      <w:r>
        <w:rPr>
          <w:rFonts w:hint="eastAsia" w:eastAsia="SimSun" w:ascii="Times New Roman" w:hAnsi="Times New Roman"/>
          <w:b/>
          <w:bCs/>
        </w:rPr>
        <w:t xml:space="preserve">中心离子提供空轨道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空轨道杂化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杂化轨道接受配体孤对电子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杂化方式决定空间构型。</w:t>
      </w:r>
    </w:p>
    <w:bookmarkStart w:id="21" w:name="要点"/>
    <w:p>
      <w:pPr>
        <w:pStyle w:val="Heading4"/>
      </w:pPr>
      <w:r>
        <w:rPr>
          <w:rFonts w:hint="eastAsia" w:eastAsia="SimHei" w:ascii="Times New Roman" w:hAnsi="Times New Roman"/>
        </w:rPr>
        <w:t xml:space="preserve">要点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bookmarkEnd w:id="21"/>
    <w:bookmarkStart w:id="22" w:name="杂化类型与空间构型"/>
    <w:p>
      <w:pPr>
        <w:pStyle w:val="Heading4"/>
      </w:pPr>
      <w:r>
        <w:rPr>
          <w:rFonts w:hint="eastAsia" w:eastAsia="SimHei" w:ascii="Times New Roman" w:hAnsi="Times New Roman"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：配位数相同时，杂化类型可以不同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空间构型不同。这是</w:t>
      </w:r>
      <w:r>
        <w:t xml:space="preserve"> VBT </w:t>
      </w:r>
      <w:r>
        <w:rPr>
          <w:rFonts w:hint="eastAsia" w:eastAsia="SimSun" w:ascii="Times New Roman" w:hAnsi="Times New Roman"/>
        </w:rPr>
        <w:t xml:space="preserve">的核心魅力——同样是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配位，Ni²⁺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形成四面体（sp³），与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形成平面正方形（dsp²）。</w:t>
      </w:r>
    </w:p>
    <w:bookmarkEnd w:id="22"/>
    <w:bookmarkStart w:id="23" w:name="内轨型-vs-外轨型配合物"/>
    <w:p>
      <w:pPr>
        <w:pStyle w:val="Heading4"/>
      </w:pPr>
      <w:r>
        <w:rPr>
          <w:rFonts w:hint="eastAsia" w:eastAsia="SimHei" w:ascii="Times New Roman" w:hAnsi="Times New Roman"/>
        </w:rPr>
        <w:t xml:space="preserve">内轨型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SimSu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SimSu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SimSu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SimSu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  <w:r>
              <w:rPr>
                <w:rFonts w:hint="eastAsia" w:ascii="Times New Roman" w:hAnsi="Times New Roman" w:eastAsia="SimSun"/>
              </w:rPr>
              <w:t xml:space="preserve">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：「内轨型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低自旋，外轨型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高自旋——两个理论说的是同一回事吗？」——方向对但不完全等价。内/外轨型来自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的竞争）。在大多数情况下它们对应，但严格来说这是两个不同理论对同一现象的不同表述。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计算单电子数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FirstParagraph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[Ni(CN)₄]²⁻ </w:t>
      </w:r>
      <w:r>
        <w:rPr>
          <w:rFonts w:hint="eastAsia" w:eastAsia="SimSun" w:ascii="Times New Roman" w:hAnsi="Times New Roman"/>
        </w:rPr>
        <w:t xml:space="preserve">是平面四边形，而</w:t>
      </w:r>
      <w:r>
        <w:t xml:space="preserve"> [NiCl₄]²⁻ </w:t>
      </w:r>
      <w:r>
        <w:rPr>
          <w:rFonts w:hint="eastAsia" w:eastAsia="SimSun" w:ascii="Times New Roman" w:hAnsi="Times New Roman"/>
        </w:rPr>
        <w:t xml:space="preserve">是四面体？」——Ni²⁺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构型，VSEPR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预测四面体（4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对电子）。但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是强场配体→迫使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电子重排归并→空出一个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轨道→dsp²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杂化→平面四边形。Cl⁻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是弱场配体→不能迫使电子重排→sp³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杂化→四面体。</w:t>
      </w:r>
      <w:r>
        <w:rPr>
          <w:rFonts w:hint="eastAsia" w:eastAsia="SimSun" w:ascii="Times New Roman" w:hAnsi="Times New Roman"/>
          <w:b/>
          <w:bCs/>
        </w:rPr>
        <w:t xml:space="preserve">同一个金属离子，配体不同，不仅颜色和磁性不同——连形状都不同。</w:t>
      </w:r>
    </w:p>
    <w:bookmarkEnd w:id="23"/>
    <w:bookmarkStart w:id="24" w:name="价键理论的局限性"/>
    <w:p>
      <w:pPr>
        <w:pStyle w:val="Heading4"/>
      </w:pPr>
      <w:r>
        <w:rPr>
          <w:rFonts w:hint="eastAsia" w:eastAsia="SimHei" w:ascii="Times New Roman" w:hAnsi="Times New Roman"/>
        </w:rPr>
        <w:t xml:space="preserve">价键理论的局限性</w:t>
      </w:r>
    </w:p>
    <w:p>
      <w:pPr>
        <w:pStyle w:val="FirstParagraph"/>
      </w:pPr>
      <w:r>
        <w:t xml:space="preserve">VBT </w:t>
      </w:r>
      <w:r>
        <w:rPr>
          <w:rFonts w:hint="eastAsia" w:eastAsia="SimSun" w:ascii="Times New Roman" w:hAnsi="Times New Roman"/>
        </w:rPr>
        <w:t xml:space="preserve">是一个</w:t>
      </w:r>
      <w:r>
        <w:rPr>
          <w:rFonts w:hint="eastAsia" w:eastAsia="SimSun" w:ascii="Times New Roman" w:hAnsi="Times New Roman"/>
          <w:b/>
          <w:bCs/>
        </w:rPr>
        <w:t xml:space="preserve">解释工具</w:t>
      </w:r>
      <w:r>
        <w:rPr>
          <w:rFonts w:hint="eastAsia" w:eastAsia="SimSun" w:ascii="Times New Roman" w:hAnsi="Times New Roman"/>
        </w:rPr>
        <w:t xml:space="preserve">，而非</w:t>
      </w:r>
      <w:r>
        <w:rPr>
          <w:rFonts w:hint="eastAsia" w:eastAsia="SimSun" w:ascii="Times New Roman" w:hAnsi="Times New Roman"/>
          <w:b/>
          <w:bCs/>
        </w:rPr>
        <w:t xml:space="preserve">预测工具</w:t>
      </w:r>
      <w:r>
        <w:rPr>
          <w:rFonts w:hint="eastAsia" w:eastAsia="SimSun" w:ascii="Times New Roman" w:hAnsi="Times New Roman"/>
        </w:rPr>
        <w:t xml:space="preserve">。它无法定量预测：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配合物的颜色（d-d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跃迁能量）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光谱化学序列的来源（为什么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分裂能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的具体数值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这些问题需要</w:t>
      </w:r>
      <w:r>
        <w:rPr>
          <w:rFonts w:hint="eastAsia" w:eastAsia="SimSun" w:ascii="Times New Roman" w:hAnsi="Times New Roman"/>
          <w:b/>
          <w:bCs/>
        </w:rPr>
        <w:t xml:space="preserve">晶体场理论（CFT）</w:t>
      </w:r>
      <w:r>
        <w:rPr>
          <w:rFonts w:hint="eastAsia" w:eastAsia="SimSun" w:ascii="Times New Roman" w:hAnsi="Times New Roman"/>
        </w:rPr>
        <w:t xml:space="preserve">来解决。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杂化轨道理论</w:t>
      </w:r>
    </w:p>
    <w:bookmarkEnd w:id="24"/>
    <w:bookmarkEnd w:id="25"/>
    <w:bookmarkStart w:id="28" w:name="ean-18-电子规则金属有机配合物的八隅体"/>
    <w:p>
      <w:pPr>
        <w:pStyle w:val="Heading3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电子规则——金属有机配合物的”八隅体”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18（即同周期稀有气体电子数，对应</w:t>
      </w:r>
      <w:r>
        <w:t xml:space="preserve"> ns²np⁶nd¹⁰ </w:t>
      </w:r>
      <w:r>
        <w:rPr>
          <w:rFonts w:hint="eastAsia" w:eastAsia="SimSun" w:ascii="Times New Roman" w:hAnsi="Times New Roman"/>
        </w:rPr>
        <w:t xml:space="preserve">满壳层）。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“18 </w:t>
      </w:r>
      <w:r>
        <w:rPr>
          <w:rFonts w:hint="eastAsia" w:eastAsia="SimSun" w:ascii="Times New Roman" w:hAnsi="Times New Roman"/>
        </w:rPr>
        <w:t xml:space="preserve">电子规则就像配合物世界的『八隅体规则』——金属原子利用全部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条价轨道（5</w:t>
      </w:r>
      <w:r>
        <w:t xml:space="preserve"> d + 1 s + 3 </w:t>
      </w:r>
      <w:r>
        <w:rPr>
          <w:rFonts w:hint="eastAsia" w:eastAsia="SimSun" w:ascii="Times New Roman" w:hAnsi="Times New Roman"/>
        </w:rPr>
        <w:t xml:space="preserve">p）达到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电子稳定结构。”</w:t>
      </w:r>
    </w:p>
    <w:bookmarkStart w:id="26" w:name="电子计数方法"/>
    <w:p>
      <w:pPr>
        <w:pStyle w:val="Heading4"/>
      </w:pPr>
      <w:r>
        <w:rPr>
          <w:rFonts w:hint="eastAsia" w:eastAsia="SimHei" w:ascii="Times New Roman" w:hAnsi="Times New Roman"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= NO⁺ + </w:t>
            </w:r>
            <w:r>
              <w:rPr>
                <w:rFonts w:hint="eastAsia" w:ascii="Times New Roman" w:hAnsi="Times New Roman" w:eastAsia="SimSun"/>
              </w:rPr>
              <w:t xml:space="preserve">e⁻，NO⁺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2e⁻（直线形配位）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SimSu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从桥联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SimSun"/>
              </w:rPr>
              <w:t xml:space="preserve"> 3e⁻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η⁵-C₅H₅⁻）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</w:tbl>
    <w:bookmarkEnd w:id="26"/>
    <w:bookmarkStart w:id="27" w:name="应用"/>
    <w:p>
      <w:pPr>
        <w:pStyle w:val="Heading4"/>
      </w:pPr>
      <w:r>
        <w:rPr>
          <w:rFonts w:hint="eastAsia" w:eastAsia="SimHei" w:ascii="Times New Roman" w:hAnsi="Times New Roman"/>
        </w:rPr>
        <w:t xml:space="preserve">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奇电子配合物的稳定方式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从还原剂夺得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t xml:space="preserve">——Mn(0)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C</m:t>
        </m:r>
        <m:r>
          <m:t>O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t>M</m:t>
        </m:r>
        <m:r>
          <m:t>n</m:t>
        </m:r>
        <m:r>
          <m:rPr>
            <m:sty m:val="p"/>
          </m:rPr>
          <m:t>—</m:t>
        </m:r>
        <m:r>
          <m:t>M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</m:t>
        </m:r>
        <m:r>
          <m:t>e</m:t>
        </m:r>
        <m:r>
          <m:rPr>
            <m:sty m:val="p"/>
          </m:rPr>
          <m:t>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来自配体，加上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→ 18 ✅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电子规则是</w:t>
      </w:r>
      <w:r>
        <w:rPr>
          <w:rFonts w:hint="eastAsia" w:eastAsia="SimSun" w:ascii="Times New Roman" w:hAnsi="Times New Roman"/>
          <w:b/>
          <w:bCs/>
        </w:rPr>
        <w:t xml:space="preserve">必要不充分条件</w:t>
      </w:r>
      <w:r>
        <w:rPr>
          <w:rFonts w:hint="eastAsia" w:eastAsia="SimSun" w:ascii="Times New Roman" w:hAnsi="Times New Roman"/>
        </w:rPr>
        <w:t xml:space="preserve">——满足</w:t>
      </w:r>
      <w:r>
        <w:t xml:space="preserve"> 18 e⁻ </w:t>
      </w:r>
      <w:r>
        <w:rPr>
          <w:rFonts w:hint="eastAsia" w:eastAsia="SimSun" w:ascii="Times New Roman" w:hAnsi="Times New Roman"/>
        </w:rPr>
        <w:t xml:space="preserve">不意味着配合物一定稳定（还要看位阻、配体电子性质）。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（17e⁻）不形成二聚体，因为配位数变为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时空阻太大。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2e⁻），电子总数不变，反应可进行。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键数（簇合物分析）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odyText"/>
      </w:pPr>
      <w:r>
        <w:rPr>
          <w:b/>
          <w:bCs/>
        </w:rPr>
        <w:t xml:space="preserve">📝 </w:t>
      </w:r>
      <w:r>
        <w:rPr>
          <w:rFonts w:hint="eastAsia" w:eastAsia="SimSun" w:ascii="Times New Roman" w:hAnsi="Times New Roman"/>
          <w:b/>
          <w:bCs/>
        </w:rPr>
        <w:t xml:space="preserve">练一练</w:t>
      </w:r>
      <w:r>
        <w:rPr>
          <w:rFonts w:hint="eastAsia" w:eastAsia="SimSun" w:ascii="Times New Roman" w:hAnsi="Times New Roman"/>
        </w:rPr>
        <w:t xml:space="preserve">：验证下列配合物是否符合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族）</w:t>
      </w:r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2e⁻ </w:t>
      </w:r>
      <w:r>
        <w:rPr>
          <w:rFonts w:hint="eastAsia" w:eastAsia="SimSun" w:ascii="Times New Roman" w:hAnsi="Times New Roman"/>
        </w:rPr>
        <w:t xml:space="preserve">给体）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 Cr(0): 6e⁻ + 6×CO=12 →</w:t>
      </w:r>
      <w:r>
        <w:t xml:space="preserve"> </w:t>
      </w:r>
      <w:r>
        <w:rPr>
          <w:b/>
          <w:bCs/>
        </w:rPr>
        <w:t xml:space="preserve">18 ✅</w:t>
      </w:r>
      <w:r>
        <w:t xml:space="preserve"> </w:t>
      </w:r>
      <w:r>
        <w:t xml:space="preserve">(2) 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</w:t>
      </w:r>
      <w:r>
        <w:t xml:space="preserve"> </w:t>
      </w:r>
      <w:r>
        <w:rPr>
          <w:b/>
          <w:bCs/>
        </w:rPr>
        <w:t xml:space="preserve">18 ✅</w:t>
      </w:r>
      <w:r>
        <w:t xml:space="preserve"> </w:t>
      </w:r>
      <w:r>
        <w:t xml:space="preserve">(3) Fe(II): 6e⁻ + 4×CO=8 + 2×H⁻=4 →</w:t>
      </w:r>
      <w:r>
        <w:t xml:space="preserve"> </w:t>
      </w:r>
      <w:r>
        <w:rPr>
          <w:b/>
          <w:bCs/>
        </w:rPr>
        <w:t xml:space="preserve">18 ✅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KP：18电子规则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反馈π键</w:t>
      </w:r>
    </w:p>
    <w:bookmarkEnd w:id="27"/>
    <w:bookmarkEnd w:id="28"/>
    <w:bookmarkStart w:id="55" w:name="晶体场理论cft为什么配合物有颜色和磁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晶体场理论（CFT）——为什么配合物有颜色和磁性？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如果说价键理论回答了”配合物是什么形状”，那么晶体场理论回答了更深层的问题：</w:t>
      </w:r>
      <w:r>
        <w:rPr>
          <w:rFonts w:hint="eastAsia" w:eastAsia="SimSun" w:ascii="Times New Roman" w:hAnsi="Times New Roman"/>
          <w:b/>
          <w:bCs/>
        </w:rPr>
        <w:t xml:space="preserve">为什么配合物有颜色？为什么有的配合物顺磁、有的反磁？为什么配体不同会导致磁性反转？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：「[Fe(CN)₆]⁴⁻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反磁性，[FeF₆]⁴⁻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顺磁性——同一个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Fe²⁺！」——Fe²⁺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d⁶，按洪特规则应有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个未成对电子。但</w:t>
      </w:r>
      <w:r>
        <w:t xml:space="preserve"> [Fe(CN)₆]⁴⁻ </w:t>
      </w:r>
      <w:r>
        <w:rPr>
          <w:rFonts w:hint="eastAsia" w:eastAsia="SimSun" w:ascii="Times New Roman" w:hAnsi="Times New Roman"/>
        </w:rPr>
        <w:t xml:space="preserve">是反磁性的（无未成对电子）！这正是晶体场理论要解释的核心现象。</w:t>
      </w:r>
    </w:p>
    <w:bookmarkStart w:id="29" w:name="基本要点"/>
    <w:p>
      <w:pPr>
        <w:pStyle w:val="Heading4"/>
      </w:pPr>
      <w:r>
        <w:rPr>
          <w:rFonts w:hint="eastAsia" w:eastAsia="SimHei" w:ascii="Times New Roman" w:hAnsi="Times New Roman"/>
        </w:rPr>
        <w:t xml:space="preserve">基本要点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5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bookmarkEnd w:id="29"/>
    <w:bookmarkStart w:id="36" w:name="八面体场中的-d-轨道分裂"/>
    <w:p>
      <w:pPr>
        <w:pStyle w:val="Heading4"/>
      </w:pPr>
      <w:r>
        <w:rPr>
          <w:rFonts w:hint="eastAsia" w:eastAsia="SimHei" w:ascii="Times New Roman" w:hAnsi="Times New Roman"/>
        </w:rPr>
        <w:t xml:space="preserve">八面体场中的</w:t>
      </w:r>
      <w:r>
        <w:t xml:space="preserve"> d </w:t>
      </w:r>
      <w:r>
        <w:rPr>
          <w:rFonts w:hint="eastAsia" w:eastAsia="SimHei" w:ascii="Times New Roman" w:hAnsi="Times New Roman"/>
        </w:rPr>
        <w:t xml:space="preserve">轨道分裂</w:t>
      </w:r>
    </w:p>
    <w:p>
      <w:pPr>
        <w:pStyle w:val="FirstParagraph"/>
      </w:pPr>
      <w:r>
        <w:drawing>
          <wp:inline>
            <wp:extent cx="5334000" cy="24507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d-orbital-shapes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五个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轨道的空间取向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与配体相对位置决定能级分裂方式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在正八面体场中，6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个配体沿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方向接近中心离子。五个简并的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与配体方向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（升高）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配体之间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（降低）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能量守恒验证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✓（重心不变原理）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“想象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轨道是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个人站在操场上——配体像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个拿着水枪的同学从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方向喷水。站得正对着水枪方向的（e_g）被喷得最惨，站得斜的（t₂g）躲开了。所以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能量升高，t₂g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能量降低。”</w:t>
      </w:r>
    </w:p>
    <w:p>
      <w:pPr>
        <w:pStyle w:val="BodyText"/>
      </w:pPr>
      <w:r>
        <w:drawing>
          <wp:inline>
            <wp:extent cx="3517900" cy="3454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octahedral-splitt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图2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t₂g </w:t>
      </w:r>
      <w:r>
        <w:rPr>
          <w:rFonts w:hint="eastAsia" w:eastAsia="SimSun" w:ascii="Times New Roman" w:hAnsi="Times New Roman"/>
          <w:i/>
          <w:iCs/>
        </w:rPr>
        <w:t xml:space="preserve">降低</w:t>
      </w:r>
      <w:r>
        <w:rPr>
          <w:i/>
          <w:iCs/>
        </w:rPr>
        <w:t xml:space="preserve"> 4 </w:t>
      </w:r>
      <w:r>
        <w:rPr>
          <w:rFonts w:hint="eastAsia" w:eastAsia="SimSun" w:ascii="Times New Roman" w:hAnsi="Times New Roman"/>
          <w:i/>
          <w:iCs/>
        </w:rPr>
        <w:t xml:space="preserve">Dq，e_g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升高</w:t>
      </w:r>
      <w:r>
        <w:rPr>
          <w:i/>
          <w:iCs/>
        </w:rPr>
        <w:t xml:space="preserve"> 6 </w:t>
      </w:r>
      <w:r>
        <w:rPr>
          <w:rFonts w:hint="eastAsia" w:eastAsia="SimSun" w:ascii="Times New Roman" w:hAnsi="Times New Roman"/>
          <w:i/>
          <w:iCs/>
        </w:rPr>
        <w:t xml:space="preserve">Dq，Δₒ</w:t>
      </w:r>
      <w:r>
        <w:rPr>
          <w:i/>
          <w:iCs/>
        </w:rPr>
        <w:t xml:space="preserve"> = 10 Dq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图2b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左：六配位八面体场中六个配体沿</w:t>
      </w:r>
      <w:r>
        <w:rPr>
          <w:i/>
          <w:iCs/>
        </w:rPr>
        <w:t xml:space="preserve"> ±x、±y、±z </w:t>
      </w:r>
      <w:r>
        <w:rPr>
          <w:rFonts w:hint="eastAsia" w:eastAsia="SimSun" w:ascii="Times New Roman" w:hAnsi="Times New Roman"/>
          <w:i/>
          <w:iCs/>
        </w:rPr>
        <w:t xml:space="preserve">方向接近；右：d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轨道分裂为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t₂g（低能）和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eg（高能），Δₒ</w:t>
      </w:r>
      <w:r>
        <w:rPr>
          <w:i/>
          <w:iCs/>
        </w:rPr>
        <w:t xml:space="preserve"> = 10 </w:t>
      </w:r>
      <w:r>
        <w:rPr>
          <w:rFonts w:hint="eastAsia" w:eastAsia="SimSun" w:ascii="Times New Roman" w:hAnsi="Times New Roman"/>
          <w:i/>
          <w:iCs/>
        </w:rPr>
        <w:t xml:space="preserve">Dq，重心守恒</w:t>
      </w:r>
    </w:p>
    <w:bookmarkEnd w:id="36"/>
    <w:bookmarkStart w:id="40" w:name="其他配位场中的分裂"/>
    <w:p>
      <w:pPr>
        <w:pStyle w:val="Heading4"/>
      </w:pPr>
      <w:r>
        <w:rPr>
          <w:rFonts w:hint="eastAsia" w:eastAsia="SimHei" w:ascii="Times New Roman" w:hAnsi="Times New Roman"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1667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图示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四面体（Td）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e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（与</w:t>
            </w:r>
            <w:r>
              <w:rPr>
                <w:rFonts w:ascii="Times New Roman" w:hAnsi="Times New Roman" w:eastAsia="SimSun"/>
              </w:rPr>
              <w:t xml:space="preserve"> Oh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相反</w:t>
            </w:r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平面正方形（D₄h）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17.42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dₓ²₋ᵧ² </w:t>
            </w:r>
            <w:r>
              <w:rPr>
                <w:rFonts w:hint="eastAsia" w:ascii="Times New Roman" w:hAnsi="Times New Roman" w:eastAsia="SimSun"/>
              </w:rPr>
              <w:t xml:space="preserve">最高，dₓ₂=dᵧ₂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最低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：四面体场的轨道符号是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t₂（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t xml:space="preserve">e_g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t₂g）——因为四面体场没有对称中心（g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表示中心对称）。四面体场的分裂能约为八面体场的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4/9，这是因为：①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配位数少（4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6）；②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配体与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轨道的重叠程度小。</w:t>
      </w:r>
    </w:p>
    <w:p>
      <w:pPr>
        <w:pStyle w:val="BodyText"/>
      </w:pPr>
      <w:r>
        <w:drawing>
          <wp:inline>
            <wp:extent cx="5334000" cy="224871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dia/tetrahedral-splitting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8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图3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四面体场中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与八面体场能级顺序相反（Δₜ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约为</w:t>
      </w:r>
      <w:r>
        <w:rPr>
          <w:i/>
          <w:iCs/>
        </w:rPr>
        <w:t xml:space="preserve"> Δₒ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4/9）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图3b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不同几何场中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轨道分裂对比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左：Oh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场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t₂g↓/eg↑（Δₒ）；中：Td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场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e↓/t₂↑（Δₜ≈4/9Δₒ）；右：D₄h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场四层分裂（Δₛₚ</w:t>
      </w:r>
      <w:r>
        <w:rPr>
          <w:i/>
          <w:iCs/>
        </w:rPr>
        <w:t xml:space="preserve"> &gt; </w:t>
      </w:r>
      <w:r>
        <w:rPr>
          <w:rFonts w:hint="eastAsia" w:eastAsia="SimSun" w:ascii="Times New Roman" w:hAnsi="Times New Roman"/>
          <w:i/>
          <w:iCs/>
        </w:rPr>
        <w:t xml:space="preserve">Δₒ）。注意</w:t>
      </w:r>
      <w:r>
        <w:rPr>
          <w:i/>
          <w:iCs/>
        </w:rPr>
        <w:t xml:space="preserve"> Td </w:t>
      </w:r>
      <w:r>
        <w:rPr>
          <w:rFonts w:hint="eastAsia" w:eastAsia="SimSun" w:ascii="Times New Roman" w:hAnsi="Times New Roman"/>
          <w:i/>
          <w:iCs/>
        </w:rPr>
        <w:t xml:space="preserve">场的分裂顺序与</w:t>
      </w:r>
      <w:r>
        <w:rPr>
          <w:i/>
          <w:iCs/>
        </w:rPr>
        <w:t xml:space="preserve"> Oh </w:t>
      </w:r>
      <w:r>
        <w:rPr>
          <w:rFonts w:hint="eastAsia" w:eastAsia="SimSun" w:ascii="Times New Roman" w:hAnsi="Times New Roman"/>
          <w:i/>
          <w:iCs/>
        </w:rPr>
        <w:t xml:space="preserve">相反</w:t>
      </w:r>
    </w:p>
    <w:bookmarkEnd w:id="40"/>
    <w:bookmarkStart w:id="41" w:name="空白互动表ohtdd₄h-分裂参数对比"/>
    <w:p>
      <w:pPr>
        <w:pStyle w:val="Heading4"/>
      </w:pPr>
      <w:r>
        <w:rPr>
          <w:rFonts w:hint="eastAsia" w:eastAsia="SimHei" w:ascii="Times New Roman" w:hAnsi="Times New Roman"/>
        </w:rPr>
        <w:t xml:space="preserve">空白互动表：Oh/Td/D₄h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分裂参数对比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$</w:t>
            </w:r>
            <w:r>
              <w:rPr>
                <w:rFonts w:ascii="Times New Roman" w:hAnsi="Times New Roman" w:eastAsia="SimSun"/>
                <w:i/>
                <w:iCs/>
              </w:rPr>
              <w:t xml:space="preserve">t = $</w:t>
            </w:r>
            <w:r>
              <w:rPr>
                <w:rFonts w:ascii="Times New Roman" w:hAnsi="Times New Roman" w:eastAsia="SimSun"/>
              </w:rPr>
              <w:t xml:space="preserve">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正方形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D₄h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______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（课堂填空：学生自行填写各场分裂模式和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表达式）</w:t>
      </w:r>
    </w:p>
    <w:bookmarkEnd w:id="41"/>
    <w:bookmarkStart w:id="45" w:name="高自旋-vs-低自旋"/>
    <w:p>
      <w:pPr>
        <w:pStyle w:val="Heading4"/>
      </w:pPr>
      <w:r>
        <w:rPr>
          <w:rFonts w:hint="eastAsia" w:eastAsia="SimHei" w:ascii="Times New Roman" w:hAnsi="Times New Roman"/>
        </w:rPr>
        <w:t xml:space="preserve">高自旋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低自旋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电子优先分占各轨道（洪特规则）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电子优先填满低能级（配对）</w:t>
      </w:r>
    </w:p>
    <w:p>
      <w:pPr>
        <w:pStyle w:val="FirstParagraph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d⁸-d¹⁰ </w:t>
      </w:r>
      <w:r>
        <w:rPr>
          <w:rFonts w:hint="eastAsia" w:eastAsia="SimSun" w:ascii="Times New Roman" w:hAnsi="Times New Roman"/>
        </w:rPr>
        <w:t xml:space="preserve">怎么不分高/低自旋？」——d¹-d³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电子数太少，还不足以塞满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轨道，没有”配对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e_g”的选择；d⁸-d¹⁰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电子数太多，无论如何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上必须有电子。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d⁴-d⁷ </w:t>
      </w:r>
      <w:r>
        <w:rPr>
          <w:rFonts w:hint="eastAsia" w:eastAsia="SimSun" w:ascii="Times New Roman" w:hAnsi="Times New Roman"/>
          <w:b/>
          <w:bCs/>
        </w:rPr>
        <w:t xml:space="preserve">才有高低自旋的选择空间。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速记口诀</w:t>
      </w:r>
      <w:r>
        <w:rPr>
          <w:rFonts w:hint="eastAsia" w:eastAsia="SimSun" w:ascii="Times New Roman" w:hAnsi="Times New Roman"/>
        </w:rPr>
        <w:t xml:space="preserve">：「d⁴-d⁷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才需选，d¹-d³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低自旋（八面体场）。」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是中性的，场强却比带负电的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强得多？」——纯静电模型预言阴离子配体应当场强更大（负电吸引正电中心离子），但事实正好相反。原因是：CO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不仅有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给电子（C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上的孤对电子给金属），还有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反馈</w:t>
      </w:r>
      <w:r>
        <w:rPr>
          <w:rFonts w:hint="eastAsia" w:eastAsia="SimSun" w:ascii="Times New Roman" w:hAnsi="Times New Roman"/>
        </w:rPr>
        <w:t xml:space="preserve">（金属的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电子反馈到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空轨道）。这个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反馈增强了金属-配体键。I⁻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——它的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电子和金属的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电子排斥——减弱了</w:t>
      </w:r>
      <w:r>
        <w:t xml:space="preserve"> 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配体三分类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（NH₃,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en）：只给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中等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（I⁻,</w:t>
      </w:r>
      <w:r>
        <w:t xml:space="preserve"> Br⁻, Cl⁻, </w:t>
      </w:r>
      <w:r>
        <w:rPr>
          <w:rFonts w:hint="eastAsia" w:eastAsia="SimSun" w:ascii="Times New Roman" w:hAnsi="Times New Roman"/>
        </w:rPr>
        <w:t xml:space="preserve">F⁻）：有孤对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电子→推高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减小→</w:t>
      </w:r>
      <w:r>
        <w:rPr>
          <w:rFonts w:hint="eastAsia" w:eastAsia="SimSun" w:ascii="Times New Roman" w:hAnsi="Times New Roman"/>
          <w:b/>
          <w:bCs/>
        </w:rPr>
        <w:t xml:space="preserve">弱场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受体</w:t>
      </w:r>
      <w:r>
        <w:rPr>
          <w:rFonts w:hint="eastAsia" w:eastAsia="SimSun" w:ascii="Times New Roman" w:hAnsi="Times New Roman"/>
        </w:rPr>
        <w:t xml:space="preserve">（CO,</w:t>
      </w:r>
      <w:r>
        <w:t xml:space="preserve"> CN⁻, </w:t>
      </w:r>
      <w:r>
        <w:rPr>
          <w:rFonts w:hint="eastAsia" w:eastAsia="SimSun" w:ascii="Times New Roman" w:hAnsi="Times New Roman"/>
        </w:rPr>
        <w:t xml:space="preserve">PPh₃）：有空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轨道→拉低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增大→</w:t>
      </w:r>
      <w:r>
        <w:rPr>
          <w:rFonts w:hint="eastAsia" w:eastAsia="SimSun" w:ascii="Times New Roman" w:hAnsi="Times New Roman"/>
          <w:b/>
          <w:bCs/>
        </w:rPr>
        <w:t xml:space="preserve">强场</w:t>
      </w:r>
    </w:p>
    <w:p>
      <w:pPr>
        <w:pStyle w:val="FirstParagraph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“光谱化学序列是整个配位化学的『元素周期表』——必须能背诵到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前后。先用弱场/强场两端记住，再向中间填：I⁻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最弱，CO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最强，NH₃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在中间。”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图3c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光谱化学序列配体排序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从左至右场强递增：π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给体（I⁻,</w:t>
      </w:r>
      <w:r>
        <w:rPr>
          <w:i/>
          <w:iCs/>
        </w:rPr>
        <w:t xml:space="preserve"> Br⁻, Cl⁻, F⁻, </w:t>
      </w:r>
      <w:r>
        <w:rPr>
          <w:rFonts w:hint="eastAsia" w:eastAsia="SimSun" w:ascii="Times New Roman" w:hAnsi="Times New Roman"/>
          <w:i/>
          <w:iCs/>
        </w:rPr>
        <w:t xml:space="preserve">红色）→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给体（OH⁻,</w:t>
      </w:r>
      <w:r>
        <w:rPr>
          <w:i/>
          <w:iCs/>
        </w:rPr>
        <w:t xml:space="preserve"> H₂O, </w:t>
      </w:r>
      <w:r>
        <w:rPr>
          <w:rFonts w:hint="eastAsia" w:eastAsia="SimSun" w:ascii="Times New Roman" w:hAnsi="Times New Roman"/>
          <w:i/>
          <w:iCs/>
        </w:rPr>
        <w:t xml:space="preserve">黄色）→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给体+螯合（NH₃,</w:t>
      </w:r>
      <w:r>
        <w:rPr>
          <w:i/>
          <w:iCs/>
        </w:rPr>
        <w:t xml:space="preserve"> en, </w:t>
      </w:r>
      <w:r>
        <w:rPr>
          <w:rFonts w:hint="eastAsia" w:eastAsia="SimSun" w:ascii="Times New Roman" w:hAnsi="Times New Roman"/>
          <w:i/>
          <w:iCs/>
        </w:rPr>
        <w:t xml:space="preserve">蓝色）→</w:t>
      </w:r>
      <w:r>
        <w:rPr>
          <w:i/>
          <w:iCs/>
        </w:rPr>
        <w:t xml:space="preserve"> π </w:t>
      </w:r>
      <w:r>
        <w:rPr>
          <w:rFonts w:hint="eastAsia" w:eastAsia="SimSun" w:ascii="Times New Roman" w:hAnsi="Times New Roman"/>
          <w:i/>
          <w:iCs/>
        </w:rPr>
        <w:t xml:space="preserve">受体（NO₂⁻,</w:t>
      </w:r>
      <w:r>
        <w:rPr>
          <w:i/>
          <w:iCs/>
        </w:rPr>
        <w:t xml:space="preserve"> CN⁻, CO, </w:t>
      </w:r>
      <w:r>
        <w:rPr>
          <w:rFonts w:hint="eastAsia" w:eastAsia="SimSun" w:ascii="Times New Roman" w:hAnsi="Times New Roman"/>
          <w:i/>
          <w:iCs/>
        </w:rPr>
        <w:t xml:space="preserve">绿色）。配体三分类决定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大小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odyText"/>
      </w:pPr>
      <w:r>
        <w:drawing>
          <wp:inline>
            <wp:extent cx="5334000" cy="177993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edia/high-low-spin-f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高自旋与低自旋的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电子排布</w:t>
      </w:r>
      <w:r>
        <w:rPr>
          <w:i/>
          <w:iCs/>
        </w:rPr>
        <w:t xml:space="preserve"> —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的相对大小决定电子排布方式（以</w:t>
      </w:r>
      <w:r>
        <w:rPr>
          <w:i/>
          <w:iCs/>
        </w:rPr>
        <w:t xml:space="preserve"> Fe²⁺/Fe³⁺ </w:t>
      </w:r>
      <w:r>
        <w:rPr>
          <w:rFonts w:hint="eastAsia" w:eastAsia="SimSun" w:ascii="Times New Roman" w:hAnsi="Times New Roman"/>
          <w:i/>
          <w:iCs/>
        </w:rPr>
        <w:t xml:space="preserve">为例）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图4b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高/低自旋判断决策树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</w:t>
      </w:r>
      <w:r>
        <w:rPr>
          <w:i/>
          <w:iCs/>
        </w:rPr>
        <w:t xml:space="preserve"> dⁿ </w:t>
      </w:r>
      <w:r>
        <w:rPr>
          <w:rFonts w:hint="eastAsia" w:eastAsia="SimSun" w:ascii="Times New Roman" w:hAnsi="Times New Roman"/>
          <w:i/>
          <w:iCs/>
        </w:rPr>
        <w:t xml:space="preserve">组态出发，经几何构型判断，再到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的比较，最终决定</w:t>
      </w:r>
      <w:r>
        <w:rPr>
          <w:i/>
          <w:iCs/>
        </w:rPr>
        <w:t xml:space="preserve"> HS/LS </w:t>
      </w:r>
      <w:r>
        <w:rPr>
          <w:rFonts w:hint="eastAsia" w:eastAsia="SimSun" w:ascii="Times New Roman" w:hAnsi="Times New Roman"/>
          <w:i/>
          <w:iCs/>
        </w:rPr>
        <w:t xml:space="preserve">状态。附磁矩</w:t>
      </w:r>
      <w:r>
        <w:rPr>
          <w:i/>
          <w:iCs/>
        </w:rPr>
        <w:t xml:space="preserve"> μ = √[n(n+2)] </w:t>
      </w:r>
      <w:r>
        <w:rPr>
          <w:rFonts w:hint="eastAsia" w:eastAsia="SimSun" w:ascii="Times New Roman" w:hAnsi="Times New Roman"/>
          <w:i/>
          <w:iCs/>
        </w:rPr>
        <w:t xml:space="preserve">速查</w:t>
      </w:r>
    </w:p>
    <w:bookmarkEnd w:id="45"/>
    <w:bookmarkStart w:id="46" w:name="晶体场稳定化能cfse"/>
    <w:p>
      <w:pPr>
        <w:pStyle w:val="Heading4"/>
      </w:pPr>
      <w:r>
        <w:rPr>
          <w:rFonts w:hint="eastAsia" w:eastAsia="SimHei" w:ascii="Times New Roman" w:hAnsi="Times New Roman"/>
        </w:rPr>
        <w:t xml:space="preserve">晶体场稳定化能（CFSE）</w:t>
      </w:r>
    </w:p>
    <w:p>
      <w:pPr>
        <w:pStyle w:val="FirstParagraph"/>
      </w:pPr>
      <w:r>
        <w:t xml:space="preserve">CFSE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电子在配体场中排布后，相对于未分裂时的球形场，体系能量降低的值（越负越稳定）。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t</m:t>
                </m:r>
              </m:e>
              <m:sub>
                <m:r>
                  <m:t>2</m:t>
                </m:r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轨道上的电子数，</w:t>
      </w:r>
      <m:oMath>
        <m:sSub>
          <m:e>
            <m:r>
              <m:t>n</m:t>
            </m:r>
          </m:e>
          <m:sub>
            <m:sSub>
              <m:e>
                <m:r>
                  <m:t>e</m:t>
                </m:r>
              </m:e>
              <m:sub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考虑成对能修正（低自旋时需要额外克服配对能）：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m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rPr>
          <w:rFonts w:hint="eastAsia" w:eastAsia="SimSun" w:ascii="Times New Roman" w:hAnsi="Times New Roman"/>
          <w:b/>
          <w:bCs/>
        </w:rPr>
        <w:t xml:space="preserve">成对数增加值</w:t>
      </w:r>
      <w:r>
        <w:rPr>
          <w:rFonts w:hint="eastAsia" w:eastAsia="SimSun" w:ascii="Times New Roman" w:hAnsi="Times New Roman"/>
        </w:rPr>
        <w:t xml:space="preserve">（相对于自由离子），P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为成对能。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越负配合物越稳定，d⁵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0——是不是它『没有』稳定化能？」——是的，但注意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只是配合物稳定性的一个因素。螯合效应、溶剂化能、熵效应同样重要。CFSE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为零不代表配合物不稳定——比如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高自旋，CFSE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0）在溶液中相当稳定。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图4c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计算四步流程</w:t>
      </w:r>
      <w:r>
        <w:rPr>
          <w:i/>
          <w:iCs/>
        </w:rPr>
        <w:t xml:space="preserve"> — Step 1 dⁿ→Step 2 </w:t>
      </w:r>
      <w:r>
        <w:rPr>
          <w:rFonts w:hint="eastAsia" w:eastAsia="SimSun" w:ascii="Times New Roman" w:hAnsi="Times New Roman"/>
          <w:i/>
          <w:iCs/>
        </w:rPr>
        <w:t xml:space="preserve">几何构型（Oh/Td/D₄h）→Step</w:t>
      </w:r>
      <w:r>
        <w:rPr>
          <w:i/>
          <w:iCs/>
        </w:rPr>
        <w:t xml:space="preserve"> 3 </w:t>
      </w:r>
      <w:r>
        <w:rPr>
          <w:rFonts w:hint="eastAsia" w:eastAsia="SimSun" w:ascii="Times New Roman" w:hAnsi="Times New Roman"/>
          <w:i/>
          <w:iCs/>
        </w:rPr>
        <w:t xml:space="preserve">按分裂能级填充电子→Step</w:t>
      </w:r>
      <w:r>
        <w:rPr>
          <w:i/>
          <w:iCs/>
        </w:rPr>
        <w:t xml:space="preserve"> 4 </w:t>
      </w:r>
      <w:r>
        <w:rPr>
          <w:rFonts w:hint="eastAsia" w:eastAsia="SimSun" w:ascii="Times New Roman" w:hAnsi="Times New Roman"/>
          <w:i/>
          <w:iCs/>
        </w:rPr>
        <w:t xml:space="preserve">代入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公式。右侧附高低自旋判断要点</w:t>
      </w:r>
    </w:p>
    <w:bookmarkEnd w:id="46"/>
    <w:bookmarkStart w:id="47" w:name="d¹-d¹⁰-cfse-计算表八面体场"/>
    <w:p>
      <w:pPr>
        <w:pStyle w:val="Heading4"/>
      </w:pPr>
      <w:r>
        <w:t xml:space="preserve">d¹-d¹⁰ CFSE </w:t>
      </w:r>
      <w:r>
        <w:rPr>
          <w:rFonts w:hint="eastAsia" w:eastAsia="SimHei" w:ascii="Times New Roman" w:hAnsi="Times New Roman"/>
        </w:rPr>
        <w:t xml:space="preserve">计算表（八面体场）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466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-16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高低自旋分水岭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-20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HS-CFSE=0 </w:t>
            </w:r>
            <w:r>
              <w:rPr>
                <w:rFonts w:hint="eastAsia" w:ascii="Times New Roman" w:hAnsi="Times New Roman" w:eastAsia="SimSun"/>
              </w:rPr>
              <w:t xml:space="preserve">的特殊情况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-24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LS </w:t>
            </w:r>
            <w:r>
              <w:rPr>
                <w:rFonts w:hint="eastAsia" w:ascii="Times New Roman" w:hAnsi="Times New Roman" w:eastAsia="SimSun"/>
              </w:rPr>
              <w:t xml:space="preserve">稳定化能最大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-18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最后的分水岭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仅一种（有</w:t>
            </w:r>
            <w:r>
              <w:rPr>
                <w:rFonts w:ascii="Times New Roman" w:hAnsi="Times New Roman" w:eastAsia="SimSu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畸变）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低自旋的</w:t>
      </w:r>
      <w:r>
        <w:t xml:space="preserve"> CFSE = -24 </w:t>
      </w:r>
      <w:r>
        <w:rPr>
          <w:rFonts w:hint="eastAsia" w:eastAsia="SimSun" w:ascii="Times New Roman" w:hAnsi="Times New Roman"/>
        </w:rPr>
        <w:t xml:space="preserve">Dq——这是所有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中</w:t>
      </w:r>
      <w:r>
        <w:rPr>
          <w:rFonts w:hint="eastAsia" w:eastAsia="SimSun" w:ascii="Times New Roman" w:hAnsi="Times New Roman"/>
          <w:b/>
          <w:bCs/>
        </w:rPr>
        <w:t xml:space="preserve">绝对值最大的</w:t>
      </w:r>
      <w:r>
        <w:rPr>
          <w:rFonts w:hint="eastAsia" w:eastAsia="SimSun" w:ascii="Times New Roman" w:hAnsi="Times New Roman"/>
        </w:rPr>
        <w:t xml:space="preserve">，解释了为什么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Co³⁺（d⁶）的配合物特别稳定</w:t>
      </w:r>
      <w:r>
        <w:t xml:space="preserve"> </w:t>
      </w:r>
      <w:r>
        <w:t xml:space="preserve">- 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0——高自旋和低自旋唯一相同的组态（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</w:t>
      </w:r>
      <w:r>
        <w:rPr>
          <w:rFonts w:hint="eastAsia" w:eastAsia="SimSun" w:ascii="Times New Roman" w:hAnsi="Times New Roman"/>
        </w:rPr>
        <w:t xml:space="preserve">刚好被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</w:t>
      </w:r>
      <w:r>
        <w:rPr>
          <w:rFonts w:hint="eastAsia" w:eastAsia="SimSun" w:ascii="Times New Roman" w:hAnsi="Times New Roman"/>
        </w:rPr>
        <w:t xml:space="preserve">抵消）</w:t>
      </w:r>
      <w:r>
        <w:t xml:space="preserve"> </w:t>
      </w:r>
      <w:r>
        <w:t xml:space="preserve">- d⁴-d⁷ </w:t>
      </w:r>
      <w:r>
        <w:rPr>
          <w:rFonts w:hint="eastAsia" w:eastAsia="SimSun" w:ascii="Times New Roman" w:hAnsi="Times New Roman"/>
        </w:rPr>
        <w:t xml:space="preserve">是唯一有高低自旋选择的区间——记住这个范围！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四面体场中，因分裂能小（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r>
          <m:t>9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），通常只有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bookmarkEnd w:id="47"/>
    <w:bookmarkStart w:id="54" w:name="cfse-的应用"/>
    <w:p>
      <w:pPr>
        <w:pStyle w:val="Heading4"/>
      </w:pPr>
      <w:r>
        <w:t xml:space="preserve">CFSE </w:t>
      </w:r>
      <w:r>
        <w:rPr>
          <w:rFonts w:hint="eastAsia" w:eastAsia="SimHei" w:ascii="Times New Roman" w:hAnsi="Times New Roman"/>
        </w:rPr>
        <w:t xml:space="preserve">的应用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稳定性比较</w:t>
      </w:r>
      <w:r>
        <w:rPr>
          <w:rFonts w:hint="eastAsia" w:eastAsia="SimSun" w:ascii="Times New Roman" w:hAnsi="Times New Roman"/>
        </w:rPr>
        <w:t xml:space="preserve">：同构型配合物中，CFSE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（高自旋）构型发生畸变——基态简并的八面体配合物通过几何畸变消除简并，进一步降低能量。</w:t>
      </w:r>
    </w:p>
    <w:p>
      <w:pPr>
        <w:pStyle w:val="BlockText"/>
      </w:pPr>
      <w:r>
        <w:rPr>
          <w:b/>
          <w:bCs/>
        </w:rPr>
        <w:t xml:space="preserve">Cu²⁺ </w:t>
      </w:r>
      <w:r>
        <w:rPr>
          <w:rFonts w:hint="eastAsia" w:eastAsia="SimSun" w:ascii="Times New Roman" w:hAnsi="Times New Roman"/>
          <w:b/>
          <w:bCs/>
        </w:rPr>
        <w:t xml:space="preserve">配合物为什么几乎总是拉长的八面体？</w:t>
      </w:r>
      <w:r>
        <w:t xml:space="preserve">——d⁹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eastAsia="SimSun" w:ascii="Times New Roman" w:hAnsi="Times New Roman"/>
        </w:rPr>
        <w:t xml:space="preserve">），相当于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个空穴。拉长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轴配体后，d_z²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能量降低，空穴留在</w:t>
      </w:r>
      <w:r>
        <w:t xml:space="preserve"> dₓ²₋ᵧ²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额外稳定化能。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解释配合物的颜色</w:t>
      </w:r>
      <w:r>
        <w:rPr>
          <w:rFonts w:hint="eastAsia" w:eastAsia="SimSu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跃迁——电子从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e_g，吸收特定波长的可见光。吸收波长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的关系：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</w:pPr>
      <w:r>
        <w:drawing>
          <wp:inline>
            <wp:extent cx="5334000" cy="556729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d-d-transition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电子从</w:t>
      </w:r>
      <w:r>
        <w:rPr>
          <w:i/>
          <w:iCs/>
        </w:rPr>
        <w:t xml:space="preserve"> t₂g </w:t>
      </w:r>
      <w:r>
        <w:rPr>
          <w:rFonts w:hint="eastAsia" w:eastAsia="SimSun" w:ascii="Times New Roman" w:hAnsi="Times New Roman"/>
          <w:i/>
          <w:iCs/>
        </w:rPr>
        <w:t xml:space="preserve">激发到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e_g，吸收特定波长可见光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在约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处有一吸收峰（对应</w:t>
      </w:r>
      <w:r>
        <w:t xml:space="preserve"> t₂g → e_g </w:t>
      </w:r>
      <w:r>
        <w:rPr>
          <w:rFonts w:hint="eastAsia" w:eastAsia="SimSun" w:ascii="Times New Roman" w:hAnsi="Times New Roman"/>
        </w:rPr>
        <w:t xml:space="preserve">跃迁），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，配合物呈紫红色（吸收绿光→呈现补色）。</w:t>
      </w:r>
    </w:p>
    <w:p>
      <w:pPr>
        <w:pStyle w:val="FirstParagraph"/>
      </w:pPr>
      <w:r>
        <w:drawing>
          <wp:inline>
            <wp:extent cx="4660900" cy="6629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662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图6</w:t>
      </w:r>
      <w:r>
        <w:rPr>
          <w:i/>
          <w:iCs/>
        </w:rPr>
        <w:t xml:space="preserve"> [Ti(H₂O)₆]³⁺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跃迁吸收光谱</w:t>
      </w:r>
      <w:r>
        <w:rPr>
          <w:i/>
          <w:iCs/>
        </w:rPr>
        <w:t xml:space="preserve"> — d¹ </w:t>
      </w:r>
      <w:r>
        <w:rPr>
          <w:rFonts w:hint="eastAsia" w:eastAsia="SimSun" w:ascii="Times New Roman" w:hAnsi="Times New Roman"/>
          <w:i/>
          <w:iCs/>
        </w:rPr>
        <w:t xml:space="preserve">体系在约</w:t>
      </w:r>
      <w:r>
        <w:rPr>
          <w:i/>
          <w:iCs/>
        </w:rPr>
        <w:t xml:space="preserve"> 490 nm </w:t>
      </w:r>
      <w:r>
        <w:rPr>
          <w:rFonts w:hint="eastAsia" w:eastAsia="SimSun" w:ascii="Times New Roman" w:hAnsi="Times New Roman"/>
          <w:i/>
          <w:iCs/>
        </w:rPr>
        <w:t xml:space="preserve">处有一个吸收峰，配合物呈紫红色（普通化学原理第4版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图14.7）</w:t>
      </w:r>
    </w:p>
    <w:p>
      <w:pPr>
        <w:pStyle w:val="BodyText"/>
      </w:pPr>
      <w:r>
        <w:rPr>
          <w:b/>
          <w:bCs/>
        </w:rPr>
        <w:t xml:space="preserve">📝 </w:t>
      </w:r>
      <w:r>
        <w:rPr>
          <w:rFonts w:hint="eastAsia" w:eastAsia="SimSun" w:ascii="Times New Roman" w:hAnsi="Times New Roman"/>
          <w:b/>
          <w:bCs/>
        </w:rPr>
        <w:t xml:space="preserve">练一练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[Ti(H₂O)₆]³⁺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490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（单位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预测配合物的颜色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nm），呈现</w:t>
      </w:r>
      <w:r>
        <w:rPr>
          <w:rFonts w:hint="eastAsia" w:eastAsia="SimSun" w:ascii="Times New Roman" w:hAnsi="Times New Roman"/>
          <w:b/>
          <w:bCs/>
        </w:rPr>
        <w:t xml:space="preserve">紫红色</w:t>
      </w:r>
      <w:r>
        <w:rPr>
          <w:rFonts w:hint="eastAsia" w:eastAsia="SimSun" w:ascii="Times New Roman" w:hAnsi="Times New Roman"/>
        </w:rPr>
        <w:t xml:space="preserve">（补色）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KP：晶体场理论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光谱化学序列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d轨道分裂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Jahn-Teller效应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磁矩</w:t>
      </w:r>
    </w:p>
    <w:bookmarkEnd w:id="54"/>
    <w:bookmarkEnd w:id="55"/>
    <w:bookmarkStart w:id="60" w:name="配合物的异构现象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配合物的异构现象比有机化学更丰富——不仅包括结构异构（化学式相同但成键方式不同），还包括几何异构（空间排列不同）和光学异构（手性）。</w:t>
      </w:r>
    </w:p>
    <w:bookmarkStart w:id="56" w:name="空白互动表异构体分类对比"/>
    <w:p>
      <w:pPr>
        <w:pStyle w:val="Heading4"/>
      </w:pPr>
      <w:r>
        <w:rPr>
          <w:rFonts w:hint="eastAsia" w:eastAsia="SimHei" w:ascii="Times New Roman" w:hAnsi="Times New Roman"/>
        </w:rPr>
        <w:t xml:space="preserve">空白互动表：异构体分类对比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识别要点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经典实例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手性可能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原子连接方式不同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内外界成分交换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在内界/外界分布不同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└ </w:t>
            </w:r>
            <w:r>
              <w:rPr>
                <w:rFonts w:hint="eastAsia" w:ascii="Times New Roman" w:hAnsi="Times New Roman" w:eastAsia="SimSun"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配体空间排列不同（cis/trans,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fac/mer）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顺式可能有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分子有手性（无σ/无i/无S₄）→对映体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必然有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（课堂填空：学生填写各类型的实例）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配合物异构现象分类体系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三类异构体：结构异构（电离/水合/键合/配位）、几何异构（cis/trans、fac/mer）、光学异构（Δ/Λ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对映体）</w:t>
      </w:r>
    </w:p>
    <w:bookmarkEnd w:id="56"/>
    <w:bookmarkStart w:id="57" w:name="结构异构构造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（SO₄²⁻在外界，加</w:t>
            </w:r>
            <w:r>
              <w:rPr>
                <w:rFonts w:ascii="Times New Roman" w:hAnsi="Times New Roman" w:eastAsia="SimSun"/>
              </w:rPr>
              <w:t xml:space="preserve"> Ba²⁺ </w:t>
            </w:r>
            <w:r>
              <w:rPr>
                <w:rFonts w:hint="eastAsia" w:ascii="Times New Roman" w:hAnsi="Times New Roman" w:eastAsia="SimSun"/>
              </w:rPr>
              <w:t xml:space="preserve">有沉淀）vs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（Br⁻在外界，加</w:t>
            </w:r>
            <w:r>
              <w:rPr>
                <w:rFonts w:ascii="Times New Roman" w:hAnsi="Times New Roman" w:eastAsia="SimSun"/>
              </w:rPr>
              <w:t xml:space="preserve"> Ag⁺ </w:t>
            </w:r>
            <w:r>
              <w:rPr>
                <w:rFonts w:hint="eastAsia" w:ascii="Times New Roman" w:hAnsi="Times New Roman" w:eastAsia="SimSun"/>
              </w:rPr>
              <w:t xml:space="preserve">有沉淀）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（紫色）vs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（蓝绿色）——颜色不同！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（硝基，N-配位）vs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（亚硝酸根，O-配位）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bookmarkEnd w:id="57"/>
    <w:bookmarkStart w:id="58" w:name="几何异构顺反异构-facmer"/>
    <w:p>
      <w:pPr>
        <w:pStyle w:val="Heading4"/>
      </w:pPr>
      <w:r>
        <w:rPr>
          <w:rFonts w:hint="eastAsia" w:eastAsia="SimHei" w:ascii="Times New Roman" w:hAnsi="Times New Roman"/>
        </w:rPr>
        <w:t xml:space="preserve">（2）几何异构（顺反异构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fac/mer）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顺式（cis/1,2-）：2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反式（trans/1,6-）：2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面式（fac）</w:t>
      </w:r>
      <w:r>
        <w:rPr>
          <w:rFonts w:hint="eastAsia" w:eastAsia="SimSu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个相同配体共占八面体的一个面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有手性</w:t>
      </w:r>
      <w:r>
        <w:rPr>
          <w:rFonts w:hint="eastAsia" w:eastAsia="SimSun" w:ascii="Times New Roman" w:hAnsi="Times New Roman"/>
        </w:rPr>
        <w:t xml:space="preserve">（一对对映体）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经式（mer）</w:t>
      </w:r>
      <w:r>
        <w:rPr>
          <w:rFonts w:hint="eastAsia" w:eastAsia="SimSu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个相同配体共占八面体的一条经线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无手性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：「Ma₃b₃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型八面体配合物有几种异构体？」——大多数学生只画出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mer </w:t>
      </w:r>
      <w:r>
        <w:rPr>
          <w:rFonts w:hint="eastAsia" w:eastAsia="SimSun" w:ascii="Times New Roman" w:hAnsi="Times New Roman"/>
        </w:rPr>
        <w:t xml:space="preserve">两种几何异构就停了。但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结构无对称面→有手性→存在</w:t>
      </w:r>
      <w:r>
        <w:rPr>
          <w:rFonts w:hint="eastAsia" w:eastAsia="SimSun" w:ascii="Times New Roman" w:hAnsi="Times New Roman"/>
          <w:b/>
          <w:bCs/>
        </w:rPr>
        <w:t xml:space="preserve">一对对映体</w:t>
      </w:r>
      <w:r>
        <w:rPr>
          <w:rFonts w:hint="eastAsia" w:eastAsia="SimSun" w:ascii="Times New Roman" w:hAnsi="Times New Roman"/>
        </w:rPr>
        <w:t xml:space="preserve">！所以总共是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种：反式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顺式一对（2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种）。</w:t>
      </w:r>
      <w:r>
        <w:rPr>
          <w:rFonts w:hint="eastAsia" w:eastAsia="SimSun" w:ascii="Times New Roman" w:hAnsi="Times New Roman"/>
          <w:b/>
          <w:bCs/>
        </w:rPr>
        <w:t xml:space="preserve">枚举异构体后别忘了检查手性！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：「先定骨架，再排配体，最后查手性——这是枚举异构体的『固定-变换法』。配体种类越多，八面体的异构体越复杂，Ma₂b₂c₂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种异构体（含光学异构）。」</w:t>
      </w:r>
    </w:p>
    <w:bookmarkEnd w:id="58"/>
    <w:bookmarkStart w:id="59" w:name="光学异构镜面异构手性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（3）光学异构（镜面异构/手性异构）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：分子无对称面、无对称中心、无交替轴（S₄）→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：「无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S₄ </w:t>
      </w:r>
      <w:r>
        <w:rPr>
          <w:rFonts w:hint="eastAsia" w:eastAsia="SimSun" w:ascii="Times New Roman" w:hAnsi="Times New Roman"/>
        </w:rPr>
        <w:t xml:space="preserve">则</w:t>
      </w:r>
      <w:r>
        <w:t xml:space="preserve"> Chiral」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——有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两种对映体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型（四个不同配体）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判断技巧</w:t>
      </w:r>
      <w:r>
        <w:rPr>
          <w:rFonts w:hint="eastAsia" w:eastAsia="SimSun" w:ascii="Times New Roman" w:hAnsi="Times New Roman"/>
        </w:rPr>
        <w:t xml:space="preserve">：若配合物存在对称面或对称中心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有光学异构。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配位异构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手性</w:t>
      </w:r>
    </w:p>
    <w:bookmarkEnd w:id="59"/>
    <w:bookmarkEnd w:id="60"/>
    <w:bookmarkStart w:id="61" w:name="常见误区与认知陷阱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常见误区与认知陷阱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：「配合物一定有外界。」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等中性配合物只有内界，没有外界。配合物整体呈电中性时不需要外界离子。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：「内轨型配合物一定有磁性变化。」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构型本身有空的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轨道，形成内轨型配合物时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电子排布不变，磁性不变。例如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（Cr³⁺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d³）为内轨型（d²sp³），但仍有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：「高自旋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外轨型，低自旋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内轨型，两者完全等同。」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：方向对但不完全等同。内/外轨型来自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的竞争）。多数情况下它们对应，但不是必然。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：「所有八面体配合物都有高/低自旋之分。」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只有一种排布（电子数太少，无法选择）；d⁸~d¹⁰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也只有一种排布。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d⁴~d⁷ </w:t>
      </w:r>
      <w:r>
        <w:rPr>
          <w:rFonts w:hint="eastAsia" w:eastAsia="SimSun" w:ascii="Times New Roman" w:hAnsi="Times New Roman"/>
          <w:b/>
          <w:bCs/>
        </w:rPr>
        <w:t xml:space="preserve">才有两种可能。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：「命名时配体顺序可以随意。」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：IUPAC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规则严格规定：先负离子→后中性分子→再按配位原子字母顺序。这个是命名题主要扣分点。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6</w:t>
      </w:r>
      <w:r>
        <w:rPr>
          <w:rFonts w:hint="eastAsia" w:eastAsia="SimSu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越大配合物就一定越稳定。」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是重要因素，但还需考虑螯合效应（熵增）、溶剂化能、配体间排斥等因素。例如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大不了很多，但前者</w:t>
      </w:r>
      <w:r>
        <w:rPr>
          <w:rFonts w:hint="eastAsia" w:eastAsia="SimSun" w:ascii="Times New Roman" w:hAnsi="Times New Roman"/>
          <w:b/>
          <w:bCs/>
        </w:rPr>
        <w:t xml:space="preserve">稳定得多</w:t>
      </w:r>
      <w:r>
        <w:rPr>
          <w:rFonts w:hint="eastAsia" w:eastAsia="SimSun" w:ascii="Times New Roman" w:hAnsi="Times New Roman"/>
        </w:rPr>
        <w:t xml:space="preserve">——这是螯合效应（熵增）的贡献。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63" w:name="例-1-配合物命名与组成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[配合物命名与组成]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六氰合铁(Ⅲ)酸钾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三氯化五氨·一水合钴(Ⅲ)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× NH₃ + 1 ×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例-2-内外轨型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[内/外轨型+磁性判断]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- 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</w:p>
    <w:p>
      <w:r>
        <w:pict>
          <v:rect style="width:0;height:1.5pt" o:hralign="center" o:hrstd="t" o:hr="t"/>
        </w:pict>
      </w:r>
    </w:p>
    <w:bookmarkEnd w:id="64"/>
    <w:bookmarkStart w:id="65" w:name="例-3-ean-18-电子规则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[EAN 18 </w:t>
      </w:r>
      <w:r>
        <w:rPr>
          <w:rFonts w:hint="eastAsia" w:eastAsia="SimHei" w:ascii="Times New Roman" w:hAnsi="Times New Roman"/>
        </w:rPr>
        <w:t xml:space="preserve">电子规则]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3×桥CO=3e⁻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3×端CO=6e⁻</w:t>
            </w:r>
            <w:r>
              <w:rPr>
                <w:rFonts w:ascii="Times New Roman" w:hAnsi="Times New Roman" w:eastAsia="SimSun"/>
              </w:rPr>
              <w:t xml:space="preserve"> + 1×Fe-Fe=1e⁻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65"/>
    <w:bookmarkStart w:id="66" w:name="例-4-cfse-计算-高低自旋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SimSu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个电子全部在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（差值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Dq），因此前者更稳定。配合物颜色的差异也源于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的不同——前者吸收蓝紫色光（Δ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短），后者吸收红光（Δ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小→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长）。</w:t>
      </w:r>
    </w:p>
    <w:p>
      <w:r>
        <w:pict>
          <v:rect style="width:0;height:1.5pt" o:hralign="center" o:hrstd="t" o:hr="t"/>
        </w:pict>
      </w:r>
    </w:p>
    <w:bookmarkEnd w:id="66"/>
    <w:bookmarkStart w:id="67" w:name="例-5-异构体判断与枚举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[异构体判断与枚举]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SimSun" w:ascii="Times New Roman" w:hAnsi="Times New Roman"/>
        </w:rPr>
        <w:t xml:space="preserve">（trans）：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SimSun" w:ascii="Times New Roman" w:hAnsi="Times New Roman"/>
        </w:rPr>
        <w:t xml:space="preserve">（cis）：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SimSu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</w:p>
    <w:p>
      <w:r>
        <w:pict>
          <v:rect style="width:0;height:1.5pt" o:hralign="center" o:hrstd="t" o:hr="t"/>
        </w:pict>
      </w:r>
    </w:p>
    <w:bookmarkEnd w:id="67"/>
    <w:bookmarkStart w:id="68" w:name="例-6-磁性-颜色-构型综合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[磁性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颜色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构型综合判断]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：某含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配合物的化学式为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5.92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的氧化态和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组态；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判断高/低自旋并写出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电子排布；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为单位）；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预测该配合物的颜色。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7"/>
        </w:numPr>
      </w:pPr>
      <w:r>
        <w:t xml:space="preserve">K₃ →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K⁺ → </w:t>
      </w:r>
      <w:r>
        <w:rPr>
          <w:rFonts w:hint="eastAsia" w:eastAsia="SimSun" w:ascii="Times New Roman" w:hAnsi="Times New Roman"/>
        </w:rPr>
        <w:t xml:space="preserve">配阴离子为</w:t>
      </w:r>
      <w:r>
        <w:t xml:space="preserve"> [FeF₆]³⁻ → Fe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+3 → Fe³⁺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5.92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 5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排布：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pPr>
        <w:pStyle w:val="Compact"/>
        <w:numPr>
          <w:ilvl w:val="0"/>
          <w:numId w:val="1009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0"/>
          <w:numId w:val="1010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恰好为零（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抵消）</w:t>
      </w:r>
    </w:p>
    <w:p>
      <w:pPr>
        <w:pStyle w:val="Compact"/>
        <w:numPr>
          <w:ilvl w:val="0"/>
          <w:numId w:val="1011"/>
        </w:numPr>
      </w:pPr>
      <w:r>
        <w:t xml:space="preserve">F⁻ </w:t>
      </w:r>
      <w:r>
        <w:rPr>
          <w:rFonts w:hint="eastAsia" w:eastAsia="SimSun" w:ascii="Times New Roman" w:hAnsi="Times New Roman"/>
        </w:rPr>
        <w:t xml:space="preserve">是弱场配体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吸收红光（~700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配合物呈</w:t>
      </w:r>
      <w:r>
        <w:rPr>
          <w:rFonts w:hint="eastAsia" w:eastAsia="SimSun" w:ascii="Times New Roman" w:hAnsi="Times New Roman"/>
          <w:b/>
          <w:bCs/>
        </w:rPr>
        <w:t xml:space="preserve">浅绿色</w:t>
      </w:r>
      <w:r>
        <w:rPr>
          <w:rFonts w:hint="eastAsia" w:eastAsia="SimSun" w:ascii="Times New Roman" w:hAnsi="Times New Roman"/>
        </w:rPr>
        <w:t xml:space="preserve">（补色）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实际上</w:t>
      </w:r>
      <w:r>
        <w:t xml:space="preserve"> K₃[FeF₆] </w:t>
      </w:r>
      <w:r>
        <w:rPr>
          <w:rFonts w:hint="eastAsia" w:eastAsia="SimSun" w:ascii="Times New Roman" w:hAnsi="Times New Roman"/>
        </w:rPr>
        <w:t xml:space="preserve">为浅绿色晶体，与预测一致。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70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70"/>
    <w:bookmarkStart w:id="71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bookmarkEnd w:id="71"/>
    <w:bookmarkStart w:id="72" w:name="深化方向后续轮次展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本节建立配位化学的入门基础，以下内容将在后续轮次深化：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分子轨道理论处理配合物</w:t>
      </w:r>
      <w:r>
        <w:rPr>
          <w:rFonts w:hint="eastAsia" w:eastAsia="SimSun" w:ascii="Times New Roman" w:hAnsi="Times New Roman"/>
        </w:rPr>
        <w:t xml:space="preserve">（AOM、σ/π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成键、光谱化学序列的理论解释）——第三轮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效应的定量分析</w:t>
      </w:r>
      <w:r>
        <w:rPr>
          <w:rFonts w:hint="eastAsia" w:eastAsia="SimSun" w:ascii="Times New Roman" w:hAnsi="Times New Roman"/>
        </w:rPr>
        <w:t xml:space="preserve">（畸变能与结构预测）——第三轮结构深化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配位催化循环</w:t>
      </w:r>
      <w:r>
        <w:rPr>
          <w:rFonts w:hint="eastAsia" w:eastAsia="SimSun" w:ascii="Times New Roman" w:hAnsi="Times New Roman"/>
        </w:rPr>
        <w:t xml:space="preserve">（Wacker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氧化、氢甲酰化）——第三轮金属有机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生物无机配合物</w:t>
      </w:r>
      <w:r>
        <w:rPr>
          <w:rFonts w:hint="eastAsia" w:eastAsia="SimSun" w:ascii="Times New Roman" w:hAnsi="Times New Roman"/>
        </w:rPr>
        <w:t xml:space="preserve">（卟啉、铁硫簇、固氮酶）——决赛拓展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五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五、方法总结</w:t>
      </w:r>
    </w:p>
    <w:bookmarkStart w:id="74" w:name="配合物分析四步法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配合物分析四步法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给定配合物信息（化学式、磁性、颜色等）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识别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确定中心离子氧化态</w:t>
      </w:r>
      <w:r>
        <w:rPr>
          <w:rStyle w:val="VerbatimChar"/>
        </w:rPr>
        <w:t xml:space="preserve"> +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配体种类和数目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配位数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氧化态计算正确，注意配合物总电荷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rPr>
          <w:rStyle w:val="VerbatimChar"/>
        </w:rPr>
        <w:t xml:space="preserve"> denticity </w:t>
      </w:r>
      <w:r>
        <w:rPr>
          <w:rStyle w:val="VerbatimChar"/>
          <w:rFonts w:hint="eastAsia" w:eastAsia="SimSun" w:ascii="Times New Roman" w:hAnsi="Times New Roman"/>
        </w:rPr>
        <w:t xml:space="preserve">正确（单齿/双齿/多齿）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构型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由配位数和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判断构型（八面体/四面体/平面正方形）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考虑</w:t>
      </w:r>
      <w:r>
        <w:rPr>
          <w:rStyle w:val="VerbatimChar"/>
        </w:rPr>
        <w:t xml:space="preserve"> Jahn-Teller </w:t>
      </w:r>
      <w:r>
        <w:rPr>
          <w:rStyle w:val="VerbatimChar"/>
          <w:rFonts w:hint="eastAsia" w:eastAsia="SimSun" w:ascii="Times New Roman" w:hAnsi="Times New Roman"/>
        </w:rPr>
        <w:t xml:space="preserve">畸变可能（d⁴</w:t>
      </w:r>
      <w:r>
        <w:rPr>
          <w:rStyle w:val="VerbatimChar"/>
        </w:rPr>
        <w:t xml:space="preserve"> HS / d⁷ LS / </w:t>
      </w:r>
      <w:r>
        <w:rPr>
          <w:rStyle w:val="VerbatimChar"/>
          <w:rFonts w:hint="eastAsia" w:eastAsia="SimSun" w:ascii="Times New Roman" w:hAnsi="Times New Roman"/>
        </w:rPr>
        <w:t xml:space="preserve">d⁹）</w:t>
      </w:r>
      <w:r>
        <w:br/>
      </w:r>
      <w:r>
        <w:rPr>
          <w:rStyle w:val="VerbatimChar"/>
        </w:rPr>
        <w:t xml:space="preserve">    ☐ d⁰ </w:t>
      </w:r>
      <w:r>
        <w:rPr>
          <w:rStyle w:val="VerbatimChar"/>
          <w:rFonts w:hint="eastAsia" w:eastAsia="SimSun" w:ascii="Times New Roman" w:hAnsi="Times New Roman"/>
        </w:rPr>
        <w:t xml:space="preserve">无</w:t>
      </w:r>
      <w:r>
        <w:rPr>
          <w:rStyle w:val="VerbatimChar"/>
        </w:rPr>
        <w:t xml:space="preserve"> CFSE </w:t>
      </w:r>
      <w:r>
        <w:rPr>
          <w:rStyle w:val="VerbatimChar"/>
          <w:rFonts w:hint="eastAsia" w:eastAsia="SimSun" w:ascii="Times New Roman" w:hAnsi="Times New Roman"/>
        </w:rPr>
        <w:t xml:space="preserve">偏好，d⁸+强场→平面正方形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确定高/低自旋（看配体场强</w:t>
      </w:r>
      <w:r>
        <w:rPr>
          <w:rStyle w:val="VerbatimChar"/>
        </w:rPr>
        <w:t xml:space="preserve"> vs dⁿ </w:t>
      </w:r>
      <w:r>
        <w:rPr>
          <w:rStyle w:val="VerbatimChar"/>
          <w:rFonts w:hint="eastAsia" w:eastAsia="SimSun" w:ascii="Times New Roman" w:hAnsi="Times New Roman"/>
        </w:rPr>
        <w:t xml:space="preserve">范围）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t₂gˣ e_gʸ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算未成对电子数</w:t>
      </w:r>
      <w:r>
        <w:rPr>
          <w:rStyle w:val="VerbatimChar"/>
        </w:rPr>
        <w:t xml:space="preserve"> n → </w:t>
      </w:r>
      <w:r>
        <w:rPr>
          <w:rStyle w:val="VerbatimChar"/>
          <w:rFonts w:hint="eastAsia" w:eastAsia="SimSun" w:ascii="Times New Roman" w:hAnsi="Times New Roman"/>
        </w:rPr>
        <w:t xml:space="preserve">磁矩</w:t>
      </w:r>
      <w:r>
        <w:rPr>
          <w:rStyle w:val="VerbatimChar"/>
        </w:rPr>
        <w:t xml:space="preserve"> μ = √[n(n+2)]</w:t>
      </w:r>
      <w:r>
        <w:br/>
      </w:r>
      <w:r>
        <w:rPr>
          <w:rStyle w:val="VerbatimChar"/>
        </w:rPr>
        <w:t xml:space="preserve">    ☐ d⁴-d⁷ </w:t>
      </w:r>
      <w:r>
        <w:rPr>
          <w:rStyle w:val="VerbatimChar"/>
          <w:rFonts w:hint="eastAsia" w:eastAsia="SimSun" w:ascii="Times New Roman" w:hAnsi="Times New Roman"/>
        </w:rPr>
        <w:t xml:space="preserve">才有高低自旋之分</w:t>
      </w:r>
      <w:r>
        <w:br/>
      </w:r>
      <w:r>
        <w:rPr>
          <w:rStyle w:val="VerbatimChar"/>
        </w:rPr>
        <w:t xml:space="preserve">    ☐ 4d/5d </w:t>
      </w:r>
      <w:r>
        <w:rPr>
          <w:rStyle w:val="VerbatimChar"/>
          <w:rFonts w:hint="eastAsia" w:eastAsia="SimSun" w:ascii="Times New Roman" w:hAnsi="Times New Roman"/>
        </w:rPr>
        <w:t xml:space="preserve">几乎总是低自旋</w:t>
      </w:r>
      <w:r>
        <w:br/>
      </w:r>
      <w:r>
        <w:rPr>
          <w:rStyle w:val="VerbatimChar"/>
        </w:rPr>
        <w:t xml:space="preserve">    ☐ CFSE = n(t₂g)(-4) + n(e_g)(+6) </w:t>
      </w:r>
      <w:r>
        <w:rPr>
          <w:rStyle w:val="VerbatimChar"/>
          <w:rFonts w:hint="eastAsia" w:eastAsia="SimSun" w:ascii="Times New Roman" w:hAnsi="Times New Roman"/>
        </w:rPr>
        <w:t xml:space="preserve">Dq（八面体场）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性质推断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颜色（d-d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跃迁吸收补色）→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稳定性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异构体计数</w:t>
      </w:r>
      <w:r>
        <w:br/>
      </w:r>
      <w:r>
        <w:rPr>
          <w:rStyle w:val="VerbatimChar"/>
        </w:rPr>
        <w:t xml:space="preserve">    ☐ d⁰/d¹⁰ </w:t>
      </w:r>
      <w:r>
        <w:rPr>
          <w:rStyle w:val="VerbatimChar"/>
          <w:rFonts w:hint="eastAsia" w:eastAsia="SimSun" w:ascii="Times New Roman" w:hAnsi="Times New Roman"/>
        </w:rPr>
        <w:t xml:space="preserve">配合物通常无色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枚举异构体后检查手性</w:t>
      </w:r>
    </w:p>
    <w:bookmarkEnd w:id="74"/>
    <w:bookmarkStart w:id="75" w:name="核心速查表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核心速查表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SimSu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SimSu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CFSE（Oh）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Dq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(d⁰/d⁵高/d¹⁰弱场)</w:t>
            </w:r>
            <w:r>
              <w:rPr>
                <w:rFonts w:ascii="Times New Roman" w:hAnsi="Times New Roman" w:eastAsia="SimSu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B.M.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μ = 0 → </w:t>
            </w:r>
            <w:r>
              <w:rPr>
                <w:rFonts w:hint="eastAsia" w:ascii="Times New Roman" w:hAnsi="Times New Roman" w:eastAsia="SimSun"/>
              </w:rPr>
              <w:t xml:space="preserve">反磁性；μ</w:t>
            </w:r>
            <w:r>
              <w:rPr>
                <w:rFonts w:ascii="Times New Roman" w:hAnsi="Times New Roman" w:eastAsia="SimSun"/>
              </w:rPr>
              <w:t xml:space="preserve"> &gt; 0 → </w:t>
            </w: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 &lt; Br⁻ &lt; Cl⁻ &lt; F⁻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反式有对称面→无光学活性；fac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有手性</w:t>
            </w:r>
          </w:p>
        </w:tc>
      </w:tr>
    </w:tbl>
    <w:bookmarkEnd w:id="75"/>
    <w:bookmarkStart w:id="76" w:name="高低自旋判断流程图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高/低自旋判断流程图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给定中心离子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dⁿ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d⁴~d⁷ </w:t>
      </w:r>
      <w:r>
        <w:rPr>
          <w:rStyle w:val="VerbatimChar"/>
          <w:rFonts w:hint="eastAsia" w:eastAsia="SimSun" w:ascii="Times New Roman" w:hAnsi="Times New Roman"/>
        </w:rPr>
        <w:t xml:space="preserve">范围内？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 w:eastAsia="SimSun" w:ascii="Times New Roman" w:hAnsi="Times New Roman"/>
        </w:rPr>
        <w:t xml:space="preserve">否（d⁰-d³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d⁸-d¹⁰）→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只有一种排布方式，无</w:t>
      </w:r>
      <w:r>
        <w:rPr>
          <w:rStyle w:val="VerbatimChar"/>
        </w:rPr>
        <w:t xml:space="preserve"> HS/LS </w:t>
      </w:r>
      <w:r>
        <w:rPr>
          <w:rStyle w:val="VerbatimChar"/>
          <w:rFonts w:hint="eastAsia" w:eastAsia="SimSun" w:ascii="Times New Roman" w:hAnsi="Times New Roman"/>
        </w:rPr>
        <w:t xml:space="preserve">之分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查配体在光谱化学序列中的位置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弱场配体（I⁻,</w:t>
      </w:r>
      <w:r>
        <w:rPr>
          <w:rStyle w:val="VerbatimChar"/>
        </w:rPr>
        <w:t xml:space="preserve"> Br⁻, Cl⁻, F⁻, </w:t>
      </w:r>
      <w:r>
        <w:rPr>
          <w:rStyle w:val="VerbatimChar"/>
          <w:rFonts w:hint="eastAsia" w:eastAsia="SimSun" w:ascii="Times New Roman" w:hAnsi="Times New Roman"/>
        </w:rPr>
        <w:t xml:space="preserve">H₂O）→</w:t>
      </w:r>
      <w:r>
        <w:rPr>
          <w:rStyle w:val="VerbatimChar"/>
        </w:rPr>
        <w:t xml:space="preserve"> Δ &lt; P → </w:t>
      </w:r>
      <w:r>
        <w:rPr>
          <w:rStyle w:val="VerbatimChar"/>
          <w:rFonts w:hint="eastAsia" w:eastAsia="SimSun" w:ascii="Times New Roman" w:hAnsi="Times New Roman"/>
        </w:rPr>
        <w:t xml:space="preserve">高自旋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中强场（NH₃,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en）→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依金属而定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 w:eastAsia="SimSun" w:ascii="Times New Roman" w:hAnsi="Times New Roman"/>
        </w:rPr>
        <w:t xml:space="preserve">强场配体（CN⁻,</w:t>
      </w:r>
      <w:r>
        <w:rPr>
          <w:rStyle w:val="VerbatimChar"/>
        </w:rPr>
        <w:t xml:space="preserve"> CO, </w:t>
      </w:r>
      <w:r>
        <w:rPr>
          <w:rStyle w:val="VerbatimChar"/>
          <w:rFonts w:hint="eastAsia" w:eastAsia="SimSun" w:ascii="Times New Roman" w:hAnsi="Times New Roman"/>
        </w:rPr>
        <w:t xml:space="preserve">NO₂⁻）→</w:t>
      </w:r>
      <w:r>
        <w:rPr>
          <w:rStyle w:val="VerbatimChar"/>
        </w:rPr>
        <w:t xml:space="preserve"> Δ &gt; P → </w:t>
      </w:r>
      <w:r>
        <w:rPr>
          <w:rStyle w:val="VerbatimChar"/>
          <w:rFonts w:hint="eastAsia" w:eastAsia="SimSun" w:ascii="Times New Roman" w:hAnsi="Times New Roman"/>
        </w:rPr>
        <w:t xml:space="preserve">低自旋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d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μ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78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六氰合铁(Ⅲ)酸钾</w:t>
      </w:r>
      <w:r>
        <w:t xml:space="preserve"> (2) </w:t>
      </w:r>
      <w:r>
        <w:rPr>
          <w:rFonts w:hint="eastAsia" w:eastAsia="SimSun" w:ascii="Times New Roman" w:hAnsi="Times New Roman"/>
        </w:rPr>
        <w:t xml:space="preserve">三氯化五氨·一水合钴(Ⅲ)</w:t>
      </w:r>
      <w:r>
        <w:t xml:space="preserve"> (3) </w:t>
      </w:r>
      <w:r>
        <w:rPr>
          <w:rFonts w:hint="eastAsia" w:eastAsia="SimSun" w:ascii="Times New Roman" w:hAnsi="Times New Roman"/>
        </w:rPr>
        <w:t xml:space="preserve">四氯合铂(Ⅱ)酸四氨合铜(Ⅱ)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溶液中加</w:t>
      </w:r>
      <w:r>
        <w:t xml:space="preserve"> BaCl₂ </w:t>
      </w:r>
      <w:r>
        <w:rPr>
          <w:rFonts w:hint="eastAsia" w:eastAsia="SimSun" w:ascii="Times New Roman" w:hAnsi="Times New Roman"/>
        </w:rPr>
        <w:t xml:space="preserve">产生白色沉淀，加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却不产生蓝色沉淀。</w:t>
      </w:r>
    </w:p>
    <w:bookmarkEnd w:id="78"/>
    <w:bookmarkStart w:id="79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B.M.。请分别判断它们的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</w:p>
    <w:p>
      <w:pPr>
        <w:pStyle w:val="Compact"/>
        <w:numPr>
          <w:ilvl w:val="1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（d¹）</w:t>
      </w:r>
      <w:r>
        <w:t xml:space="preserve"> 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d⁶）</w:t>
      </w:r>
      <w:r>
        <w:t xml:space="preserve"> 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d⁵）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的配位数。已知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为单齿配体。</w:t>
      </w:r>
    </w:p>
    <w:bookmarkEnd w:id="79"/>
    <w:bookmarkStart w:id="80" w:name="挑战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推测该配合物可能的几何异构体数目，并判断各有无光学活性。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画出该配合物的全部异构体。</w:t>
      </w:r>
    </w:p>
    <w:p>
      <w:pPr>
        <w:pStyle w:val="Compact"/>
        <w:numPr>
          <w:ilvl w:val="1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低自旋）。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处有最大吸收。计算其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Δₒ（单位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kJ/mol）并预测配合物颜色。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的自旋状态、磁矩和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CFSE，解释差异原因。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5.92 </w:t>
      </w:r>
      <w:r>
        <w:rPr>
          <w:rFonts w:hint="eastAsia" w:eastAsia="SimSun" w:ascii="Times New Roman" w:hAnsi="Times New Roman"/>
        </w:rPr>
        <w:t xml:space="preserve">B.M.，而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的磁矩约为</w:t>
      </w:r>
      <w:r>
        <w:t xml:space="preserve"> 2.3 </w:t>
      </w:r>
      <w:r>
        <w:rPr>
          <w:rFonts w:hint="eastAsia" w:eastAsia="SimSun" w:ascii="Times New Roman" w:hAnsi="Times New Roman"/>
        </w:rPr>
        <w:t xml:space="preserve">B.M.。解释磁矩差异的电子结构原因。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仍然可以稳定存在。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硫酸四氨合铜(Ⅱ)，Cu²⁺，配位数</w:t>
      </w:r>
      <w:r>
        <w:t xml:space="preserve"> 4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六氯合铂(Ⅳ)酸钾，Pt⁴⁺，配位数</w:t>
      </w:r>
      <w:r>
        <w:t xml:space="preserve"> 6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一氯化二氯·二(乙二胺)合钴(Ⅲ)，Co³⁺，配位数</w:t>
      </w:r>
      <w:r>
        <w:t xml:space="preserve"> 6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。SO₄²⁻ </w:t>
      </w:r>
      <w:r>
        <w:rPr>
          <w:rFonts w:hint="eastAsia" w:eastAsia="SimSun" w:ascii="Times New Roman" w:hAnsi="Times New Roman"/>
        </w:rPr>
        <w:t xml:space="preserve">在外界，遇</w:t>
      </w:r>
      <w:r>
        <w:t xml:space="preserve"> Ba²⁺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白色沉淀；Cu²⁺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牢固配位，不释放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Cu²⁺，故无</w:t>
      </w:r>
      <w:r>
        <w:t xml:space="preserve"> Cu(OH)₂ </w:t>
      </w:r>
      <w:r>
        <w:rPr>
          <w:rFonts w:hint="eastAsia" w:eastAsia="SimSun" w:ascii="Times New Roman" w:hAnsi="Times New Roman"/>
        </w:rPr>
        <w:t xml:space="preserve">沉淀。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SimSu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t xml:space="preserve">Cr(0): 6e⁻ + 6×CO=12 → 18 ✅</w:t>
      </w:r>
    </w:p>
    <w:p>
      <w:pPr>
        <w:pStyle w:val="Compact"/>
        <w:numPr>
          <w:ilvl w:val="1"/>
          <w:numId w:val="1026"/>
        </w:numPr>
      </w:pPr>
      <w:r>
        <w:t xml:space="preserve">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 18 ✅</w:t>
      </w:r>
    </w:p>
    <w:p>
      <w:pPr>
        <w:pStyle w:val="Compact"/>
        <w:numPr>
          <w:ilvl w:val="1"/>
          <w:numId w:val="1026"/>
        </w:numPr>
      </w:pPr>
      <w:r>
        <w:t xml:space="preserve">Fe(II): 6e⁻ + 4×CO=8 + 2×H⁻=4 → 18 ✅</w:t>
      </w:r>
    </w:p>
    <w:p>
      <w:pPr>
        <w:pStyle w:val="Compact"/>
        <w:numPr>
          <w:ilvl w:val="1"/>
          <w:numId w:val="1026"/>
        </w:numPr>
      </w:pPr>
      <w:r>
        <w:t xml:space="preserve">V(0): 5e⁻ + 6×CO=12 → 17 </w:t>
      </w:r>
      <w:r>
        <w:rPr>
          <w:rFonts w:hint="eastAsia" w:eastAsia="SimSun" w:ascii="Times New Roman" w:hAnsi="Times New Roman"/>
        </w:rPr>
        <w:t xml:space="preserve">❌（奇电子，空间位阻阻止二聚）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7"/>
        </w:numPr>
      </w:pPr>
      <w:r>
        <w:t xml:space="preserve">d¹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27"/>
        </w:numPr>
      </w:pPr>
      <w:r>
        <w:t xml:space="preserve">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27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 0</w:t>
      </w:r>
    </w:p>
    <w:p>
      <w:pPr>
        <w:numPr>
          <w:ilvl w:val="0"/>
          <w:numId w:val="1025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d⁸，平面正方形。顺式（cis）有抗癌活性，反式（trans）无抗癌活性。</w:t>
      </w:r>
    </w:p>
    <w:p>
      <w:pPr>
        <w:numPr>
          <w:ilvl w:val="0"/>
          <w:numId w:val="1025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个单齿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配体）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29"/>
        </w:numPr>
      </w:pPr>
      <w:r>
        <w:t xml:space="preserve">μ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</w:p>
    <w:p>
      <w:pPr>
        <w:pStyle w:val="Compact"/>
        <w:numPr>
          <w:ilvl w:val="1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种异构体。</w:t>
      </w:r>
    </w:p>
    <w:p>
      <w:pPr>
        <w:pStyle w:val="Compact"/>
        <w:numPr>
          <w:ilvl w:val="1"/>
          <w:numId w:val="1029"/>
        </w:numPr>
      </w:pPr>
      <w:r>
        <w:rPr>
          <w:rFonts w:hint="eastAsia" w:eastAsia="SimSun" w:ascii="Times New Roman" w:hAnsi="Times New Roman"/>
        </w:rPr>
        <w:t xml:space="preserve">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一对光学异构体（Λ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Δ）。</w:t>
      </w:r>
    </w:p>
    <w:p>
      <w:pPr>
        <w:pStyle w:val="Compact"/>
        <w:numPr>
          <w:ilvl w:val="1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</w:p>
    <w:p>
      <w:pPr>
        <w:pStyle w:val="Compact"/>
        <w:numPr>
          <w:ilvl w:val="1"/>
          <w:numId w:val="1030"/>
        </w:numPr>
      </w:pPr>
      <w:r>
        <w:t xml:space="preserve">en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nm），呈紫红色。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，n=4，μ≈4.90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B.M.，CFSE=-4</w:t>
      </w:r>
      <w:r>
        <w:t xml:space="preserve"> </w:t>
      </w:r>
      <w:r>
        <w:rPr>
          <w:rFonts w:hint="eastAsia" w:eastAsia="SimSun" w:ascii="Times New Roman" w:hAnsi="Times New Roman"/>
        </w:rPr>
        <w:t xml:space="preserve">Dq）。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d⁶（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rPr>
          <w:rFonts w:hint="eastAsia" w:eastAsia="SimSun" w:ascii="Times New Roman" w:hAnsi="Times New Roman"/>
        </w:rPr>
        <w:t xml:space="preserve">，n=0，μ=0，CFSE=-24</w:t>
      </w:r>
      <w:r>
        <w:t xml:space="preserve"> </w:t>
      </w:r>
      <w:r>
        <w:rPr>
          <w:rFonts w:hint="eastAsia" w:eastAsia="SimSun" w:ascii="Times New Roman" w:hAnsi="Times New Roman"/>
        </w:rPr>
        <w:t xml:space="preserve">Dq）。Δ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的相对大小决定。</w:t>
      </w:r>
    </w:p>
    <w:p>
      <w:pPr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K₃[FeF₆]：F⁻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高自旋（5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个未成对电子，μ=5.92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B.M.）。K₃[Fe(CN)₆]：CN⁻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低自旋（1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个未成对电子，μ≈2.3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B.M.，实验值因自旋-轨道耦合略高）。</w:t>
      </w:r>
    </w:p>
    <w:p>
      <w:pPr>
        <w:numPr>
          <w:ilvl w:val="0"/>
          <w:numId w:val="1028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排布中，t₂g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恰好抵消</w:t>
      </w:r>
      <w:r>
        <w:t xml:space="preserve"> → CFSE = </w:t>
      </w:r>
      <w:r>
        <w:rPr>
          <w:rFonts w:hint="eastAsia" w:eastAsia="SimSun" w:ascii="Times New Roman" w:hAnsi="Times New Roman"/>
        </w:rPr>
        <w:t xml:space="preserve">0。但配合物的稳定性不仅来自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CFSE，还来自配位键的强度、溶剂化能、螯合效应等。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的配位键本身就有相当的强度。</w:t>
      </w:r>
    </w:p>
    <w:p>
      <w:r>
        <w:pict>
          <v:rect style="width:0;height:1.5pt" o:hralign="center" o:hrstd="t" o:hr="t"/>
        </w:pict>
      </w:r>
    </w:p>
    <w:bookmarkEnd w:id="82"/>
    <w:bookmarkStart w:id="83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+ CFSE </w:t>
      </w:r>
      <w:r>
        <w:rPr>
          <w:rFonts w:hint="eastAsia" w:eastAsia="SimSun" w:ascii="Times New Roman" w:hAnsi="Times New Roman"/>
        </w:rPr>
        <w:t xml:space="preserve">全表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竞赛级应用详解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专题-配位化学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专题知识系统总结（含解题套路+例题串讲）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12-教学洞察/教学洞察-配合物基础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教学决策支持：认知冲突、高频错误、有效类比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光谱化学序列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配体场强完整解析与</w:t>
      </w:r>
      <w:r>
        <w:t xml:space="preserve"> σ/π </w:t>
      </w:r>
      <w:r>
        <w:rPr>
          <w:rFonts w:hint="eastAsia" w:eastAsia="SimSun" w:ascii="Times New Roman" w:hAnsi="Times New Roman"/>
        </w:rPr>
        <w:t xml:space="preserve">解释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— Δ vs P </w:t>
      </w:r>
      <w:r>
        <w:rPr>
          <w:rFonts w:hint="eastAsia" w:eastAsia="SimSun" w:ascii="Times New Roman" w:hAnsi="Times New Roman"/>
        </w:rPr>
        <w:t xml:space="preserve">判断逻辑</w:t>
      </w:r>
      <w:r>
        <w:t xml:space="preserve"> + dⁿ </w:t>
      </w:r>
      <w:r>
        <w:rPr>
          <w:rFonts w:hint="eastAsia" w:eastAsia="SimSun" w:ascii="Times New Roman" w:hAnsi="Times New Roman"/>
        </w:rPr>
        <w:t xml:space="preserve">组态速查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配合物的元素化学特征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r>
        <w:pict>
          <v:rect style="width:0;height:1.5pt" o:hralign="center" o:hrstd="t" o:hr="t"/>
        </w:pict>
      </w:r>
    </w:p>
    <w:bookmarkEnd w:id="83"/>
    <w:bookmarkEnd w:id="8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48" Type="http://schemas.openxmlformats.org/officeDocument/2006/relationships/image" Target="media/rId48.jpg"/><Relationship Id="rId30" Type="http://schemas.openxmlformats.org/officeDocument/2006/relationships/image" Target="media/rId30.jpg"/><Relationship Id="rId42" Type="http://schemas.openxmlformats.org/officeDocument/2006/relationships/image" Target="media/rId42.jpg"/><Relationship Id="rId33" Type="http://schemas.openxmlformats.org/officeDocument/2006/relationships/image" Target="media/rId3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2026-06-25T15:44:09Z</dcterms:created>
  <dcterms:modified xsi:type="dcterms:W3CDTF">2026-06-25T15:44:09Z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