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第-5-章-元素推断"/>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80"/>
        <w:keepNext/>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80"/>
        <w:keepNext/>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80"/>
        <w:keepNext/>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某种金属元素</w:t>
      </w:r>
      <w:r>
        <w:rPr>
          <w:rFonts w:ascii="Times New Roman" w:hAnsi="Times New Roman" w:eastAsia="Times New Roman" w:cs="Times New Roman"/>
        </w:rPr>
        <w:t xml:space="preserve"> M </w:t>
      </w:r>
      <w:r>
        <w:rPr>
          <w:rFonts w:hint="eastAsia" w:ascii="Times New Roman" w:hAnsi="Times New Roman" w:eastAsia="FangSong" w:cs="Times New Roman"/>
        </w:rPr>
        <w:t>质软</w:t>
      </w:r>
      <w:r>
        <w:rPr>
          <w:rFonts w:hint="eastAsia" w:ascii="Times New Roman" w:hAnsi="Times New Roman" w:eastAsia="Times New Roman" w:cs="Times New Roman"/>
        </w:rPr>
        <w:t>，</w:t>
      </w:r>
      <w:r>
        <w:rPr>
          <w:rFonts w:hint="eastAsia" w:ascii="Times New Roman" w:hAnsi="Times New Roman" w:eastAsia="FangSong" w:cs="Times New Roman"/>
        </w:rPr>
        <w:t>可延展性较高</w:t>
      </w:r>
      <w:r>
        <w:rPr>
          <w:rFonts w:hint="eastAsia" w:ascii="Times New Roman" w:hAnsi="Times New Roman" w:eastAsia="Times New Roman" w:cs="Times New Roman"/>
        </w:rPr>
        <w:t>，</w:t>
      </w:r>
      <w:r>
        <w:rPr>
          <w:rFonts w:hint="eastAsia" w:ascii="Times New Roman" w:hAnsi="Times New Roman" w:eastAsia="FangSong" w:cs="Times New Roman"/>
        </w:rPr>
        <w:t>同时具有较强的毒性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会在盐酸中钝化但可以溶于硫酸生成剧毒的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的化学式请用复合氧化物的形式表示</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29.14% </w:t>
      </w:r>
      <w:r>
        <w:rPr>
          <w:rFonts w:hint="eastAsia" w:ascii="Times New Roman" w:hAnsi="Times New Roman" w:eastAsia="FangSong" w:cs="Times New Roman"/>
        </w:rPr>
        <w:t>的氮化物</w:t>
      </w:r>
      <w:r>
        <w:rPr>
          <w:rFonts w:hint="eastAsia" w:ascii="Times New Roman" w:hAnsi="Times New Roman" w:eastAsia="Times New Roman" w:cs="Times New Roman"/>
        </w:rPr>
        <w:t>，</w:t>
      </w:r>
      <w:r>
        <w:rPr>
          <w:rFonts w:hint="eastAsia" w:ascii="Times New Roman" w:hAnsi="Times New Roman" w:eastAsia="FangSong" w:cs="Times New Roman"/>
        </w:rPr>
        <w:t>请给出其真实存在形式</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但可以形成稳定的氯配合物而稳定下来</w:t>
      </w:r>
      <w:r>
        <w:rPr>
          <w:rFonts w:hint="eastAsia" w:ascii="Times New Roman" w:hAnsi="Times New Roman" w:eastAsia="Times New Roman" w:cs="Times New Roman"/>
        </w:rPr>
        <w:t>，</w:t>
      </w:r>
      <w:r>
        <w:rPr>
          <w:rFonts w:hint="eastAsia" w:ascii="Times New Roman" w:hAnsi="Times New Roman" w:eastAsia="FangSong" w:cs="Times New Roman"/>
        </w:rPr>
        <w:t>已知两种氯配合物中氯含量分别为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80"/>
        <w:keepNext/>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将固体钾盐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和金属单质粉末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KOH </w:t>
      </w:r>
      <w:r>
        <w:rPr>
          <w:rFonts w:hint="eastAsia" w:ascii="Times New Roman" w:hAnsi="Times New Roman" w:eastAsia="FangSong" w:cs="Times New Roman"/>
        </w:rPr>
        <w:t>溶液中加热至沸回流</w:t>
      </w:r>
      <w:r>
        <w:rPr>
          <w:rFonts w:hint="eastAsia" w:ascii="Times New Roman" w:hAnsi="Times New Roman" w:eastAsia="Times New Roman" w:cs="Times New Roman"/>
        </w:rPr>
        <w:t>，0.5</w:t>
      </w:r>
      <w:r>
        <w:rPr>
          <w:rFonts w:ascii="Times New Roman" w:hAnsi="Times New Roman" w:eastAsia="Times New Roman" w:cs="Times New Roman"/>
        </w:rPr>
        <w:t xml:space="preserve"> h </w:t>
      </w:r>
      <w:r>
        <w:rPr>
          <w:rFonts w:hint="eastAsia" w:ascii="Times New Roman" w:hAnsi="Times New Roman" w:eastAsia="FangSong" w:cs="Times New Roman"/>
        </w:rPr>
        <w:t>后恰好完全反应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80"/>
        <w:keepNext/>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ascii="Times New Roman" w:hAnsi="Times New Roman" w:eastAsia="Times New Roman" w:cs="Times New Roman"/>
        </w:rPr>
        <w:t xml:space="preserve">1879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瑞典化学家</w:t>
      </w:r>
      <w:r>
        <w:rPr>
          <w:rFonts w:ascii="Times New Roman" w:hAnsi="Times New Roman" w:eastAsia="Times New Roman" w:cs="Times New Roman"/>
        </w:rPr>
        <w:t xml:space="preserve"> Lars Nilson </w:t>
      </w:r>
      <w:r>
        <w:rPr>
          <w:rFonts w:hint="eastAsia" w:ascii="Times New Roman" w:hAnsi="Times New Roman" w:eastAsia="FangSong" w:cs="Times New Roman"/>
        </w:rPr>
        <w:t xml:space="preserve">发现了元素</w:t>
      </w:r>
      <w:r>
        <w:rPr>
          <w:rFonts w:ascii="Times New Roman" w:hAnsi="Times New Roman" w:eastAsia="Times New Roman" w:cs="Times New Roman"/>
        </w:rPr>
        <w:t xml:space="preserve"> X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这一单质的存在及其化合物的性质早在多年前已经由</w:t>
      </w:r>
      <w:r>
        <w:rPr>
          <w:rFonts w:ascii="Times New Roman" w:hAnsi="Times New Roman" w:eastAsia="Times New Roman" w:cs="Times New Roman"/>
        </w:rPr>
        <w:t xml:space="preserve"> Mendeleev </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失重大约</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再加热到</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后便得到一种白色的不溶于水的物质</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在浓盐酸中和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倍量的</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反应得到沉淀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的质量分数依次增加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80"/>
        <w:keepNext/>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80"/>
        <w:keepNext/>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80"/>
        <w:keepNext/>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80"/>
        <w:keepNext/>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80"/>
        <w:keepNext/>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实验序号</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加热条件</w:t>
            </w:r>
          </w:p>
        </w:tc>
        <w:tc>
          <w:tcPr/>
          <w:p>
            <w:pPr>
              <w:pStyle w:val="Compact"/>
              <w:jc w:val="center"/>
            </w:pPr>
            <w:r>
              <w:rPr>
                <w:rFonts w:hint="eastAsia" w:ascii="Times New Roman" w:hAnsi="Times New Roman" w:eastAsia="SimHei" w:cs="Times New Roman"/>
                <w:b/>
              </w:rPr>
              <w:t>加热后质量</w:t>
            </w:r>
            <w:r>
              <w:rPr>
                <w:rFonts w:hint="eastAsia" w:ascii="Times New Roman" w:hAnsi="Times New Roman" w:eastAsia="Times New Roman" w:cs="Times New Roman"/>
                <w:b/>
              </w:rPr>
              <w:t>/</w:t>
            </w:r>
            <w:r>
              <w:rPr>
                <w:rFonts w:hint="eastAsia" w:ascii="Times New Roman" w:hAnsi="Times New Roman" w:eastAsia="SimHei" w:cs="Times New Roman"/>
                <w:b/>
              </w:rPr>
              <w:t>原质量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74.9%</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hint="eastAsia" w:ascii="Times New Roman" w:hAnsi="Times New Roman" w:eastAsia="FangSong" w:cs="Times New Roman"/>
              </w:rPr>
              <w:t xml:space="preserve">真空中</w:t>
            </w:r>
          </w:p>
        </w:tc>
        <w:tc>
          <w:tcPr/>
          <w:p>
            <w:pPr>
              <w:pStyle w:val="Compact"/>
              <w:jc w:val="center"/>
            </w:pPr>
            <w:r>
              <w:rPr>
                <w:rFonts w:ascii="Times New Roman" w:hAnsi="Times New Roman" w:eastAsia="Times New Roman" w:cs="Times New Roman"/>
              </w:rPr>
              <w:t xml:space="preserve">49.9%</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170</w:t>
            </w:r>
          </w:p>
        </w:tc>
        <w:tc>
          <w:tcPr/>
          <w:p>
            <w:pPr>
              <w:pStyle w:val="Compact"/>
              <w:jc w:val="center"/>
            </w:pPr>
            <w:r>
              <w:rPr>
                <w:rFonts w:hint="eastAsia" w:ascii="Times New Roman" w:hAnsi="Times New Roman" w:eastAsia="FangSong" w:cs="Times New Roman"/>
              </w:rPr>
              <w:t xml:space="preserve">氧气流中</w:t>
            </w:r>
          </w:p>
        </w:tc>
        <w:tc>
          <w:tcPr/>
          <w:p>
            <w:pPr>
              <w:pStyle w:val="Compact"/>
              <w:jc w:val="center"/>
            </w:pPr>
            <w:r>
              <w:rPr>
                <w:rFonts w:ascii="Times New Roman" w:hAnsi="Times New Roman" w:eastAsia="Times New Roman" w:cs="Times New Roman"/>
              </w:rPr>
              <w:t xml:space="preserve">21.9%</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hint="eastAsia" w:ascii="Times New Roman" w:hAnsi="Times New Roman" w:eastAsia="FangSong" w:cs="Times New Roman"/>
              </w:rPr>
              <w:t xml:space="preserve">省略</w:t>
            </w:r>
          </w:p>
        </w:tc>
        <w:tc>
          <w:tcPr/>
          <w:p>
            <w:pPr>
              <w:pStyle w:val="Compact"/>
              <w:jc w:val="center"/>
            </w:pPr>
            <w:r>
              <w:rPr>
                <w:rFonts w:ascii="Times New Roman" w:hAnsi="Times New Roman" w:eastAsia="Times New Roman" w:cs="Times New Roman"/>
              </w:rPr>
              <w:t xml:space="preserve">20.4%</w:t>
            </w:r>
          </w:p>
        </w:tc>
      </w:tr>
    </w:tbl>
    <w:p>
      <w:pPr>
        <w:pStyle w:val="BodyText"/>
        <w:spacing w:before="120"/>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80"/>
        <w:keepNext/>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80"/>
        <w:keepNext/>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80"/>
        <w:keepNext/>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80"/>
        <w:keepNext/>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80"/>
        <w:keepNext/>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80"/>
        <w:keepNext/>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80"/>
        <w:keepNext/>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80"/>
        <w:keepNext/>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80"/>
        <w:keepNext/>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80"/>
        <w:keepNext/>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80"/>
        <w:keepNext/>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80"/>
        <w:keepNext/>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80"/>
        <w:keepNext/>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80"/>
        <w:keepNext/>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80"/>
        <w:keepNext/>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80"/>
        <w:keepNext/>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80"/>
        <w:keepNext/>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80"/>
        <w:keepNext/>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80"/>
        <w:keepNext/>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80"/>
        <w:keepNext/>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80"/>
        <w:keepNext/>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80"/>
        <w:keepNext/>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80"/>
        <w:keepNext/>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80"/>
        <w:keepNext/>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80"/>
        <w:keepNext/>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80"/>
        <w:keepNext/>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80"/>
        <w:keepNext/>
      </w:pPr>
      <w:r>
        <w:rPr>
          <w:rFonts w:hint="eastAsia" w:ascii="Times New Roman" w:hAnsi="Times New Roman" w:eastAsia="SimHei" w:cs="Times New Roman"/>
        </w:rPr>
        <w:t xml:space="preserve">竞赛提升</w:t>
      </w:r>
    </w:p>
    <w:bookmarkEnd w:id="52"/>
    <w:bookmarkStart w:id="53" w:name="eu-yb-lu还原性比较"/>
    <w:p>
      <w:pPr>
        <w:pStyle w:val="Heading2"/>
        <w:spacing w:before="280" w:after="80"/>
        <w:keepNext/>
      </w:pPr>
      <w:r>
        <w:rPr>
          <w:rFonts w:ascii="Times New Roman" w:hAnsi="Times New Roman" w:eastAsia="Times New Roman" w:cs="Times New Roman"/>
        </w:rPr>
        <w:t xml:space="preserve">5.37 </w:t>
      </w:r>
      <w:r>
        <w:rPr>
          <w:rFonts w:hint="eastAsia" w:ascii="Times New Roman" w:hAnsi="Times New Roman" w:eastAsia="Times New Roman" w:cs="Times New Roman"/>
        </w:rPr>
        <w:t>Eu-Yb-Lu</w:t>
      </w:r>
      <w:r>
        <w:rPr>
          <w:rFonts w:hint="eastAsia" w:ascii="Times New Roman" w:hAnsi="Times New Roman" w:eastAsia="SimHei" w:cs="Times New Roman"/>
        </w:rPr>
        <w:t>还原性比较</w:t>
      </w:r>
    </w:p>
    <w:p>
      <w:pPr>
        <w:pStyle w:val="FirstParagraph"/>
        <w:spacing w:after="80"/>
      </w:pPr>
      <w:r>
        <w:rPr>
          <w:rFonts w:hint="eastAsia" w:ascii="Times New Roman" w:hAnsi="Times New Roman" w:eastAsia="FangSong" w:cs="Times New Roman"/>
        </w:rPr>
        <w:t>金属在水溶液中的还原性强弱</w:t>
      </w:r>
      <w:r>
        <w:rPr>
          <w:rFonts w:hint="eastAsia" w:ascii="Times New Roman" w:hAnsi="Times New Roman" w:eastAsia="Times New Roman" w:cs="Times New Roman"/>
        </w:rPr>
        <w:t>，</w:t>
      </w:r>
      <w:r>
        <w:rPr>
          <w:rFonts w:hint="eastAsia" w:ascii="Times New Roman" w:hAnsi="Times New Roman" w:eastAsia="FangSong" w:cs="Times New Roman"/>
        </w:rPr>
        <w:t>在一定程度上取决于金属的升华能</w:t>
      </w:r>
      <w:r>
        <w:rPr>
          <w:rFonts w:hint="eastAsia" w:ascii="Times New Roman" w:hAnsi="Times New Roman" w:eastAsia="Times New Roman" w:cs="Times New Roman"/>
        </w:rPr>
        <w:t>、</w:t>
      </w:r>
      <w:r>
        <w:rPr>
          <w:rFonts w:hint="eastAsia" w:ascii="Times New Roman" w:hAnsi="Times New Roman" w:eastAsia="FangSong" w:cs="Times New Roman"/>
        </w:rPr>
        <w:t>电离能和气态金属离子的水合能三者之和</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25℃ </w:t>
      </w:r>
      <w:r>
        <w:rPr>
          <w:rFonts w:hint="eastAsia" w:ascii="Times New Roman" w:hAnsi="Times New Roman" w:eastAsia="FangSong" w:cs="Times New Roman"/>
        </w:rPr>
        <w:t>时</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Times New Roman" w:cs="Times New Roman"/>
                <w:b/>
              </w:rPr>
              <w:t>Eu（</w:t>
            </w:r>
            <w:r>
              <w:rPr>
                <w:rFonts w:hint="eastAsia" w:ascii="Times New Roman" w:hAnsi="Times New Roman" w:eastAsia="SimHei" w:cs="Times New Roman"/>
                <w:b/>
              </w:rPr>
              <w:t>铕</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Yb（</w:t>
            </w:r>
            <w:r>
              <w:rPr>
                <w:rFonts w:hint="eastAsia" w:ascii="Times New Roman" w:hAnsi="Times New Roman" w:eastAsia="SimHei" w:cs="Times New Roman"/>
                <w:b/>
              </w:rPr>
              <w:t>镱</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Times New Roman" w:cs="Times New Roman"/>
                <w:b/>
              </w:rPr>
              <w:t>Lu（</w:t>
            </w:r>
            <w:r>
              <w:rPr>
                <w:rFonts w:hint="eastAsia" w:ascii="Times New Roman" w:hAnsi="Times New Roman" w:eastAsia="SimHei" w:cs="Times New Roman"/>
                <w:b/>
              </w:rPr>
              <w:t>镥</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升华能</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4236.9</w:t>
            </w:r>
          </w:p>
        </w:tc>
        <w:tc>
          <w:tcPr/>
          <w:p>
            <w:pPr>
              <w:pStyle w:val="Compact"/>
              <w:jc w:val="center"/>
            </w:pPr>
            <w:r>
              <w:rPr>
                <w:rFonts w:ascii="Times New Roman" w:hAnsi="Times New Roman" w:eastAsia="Times New Roman" w:cs="Times New Roman"/>
              </w:rPr>
              <w:t xml:space="preserve">4372.7</w:t>
            </w:r>
          </w:p>
        </w:tc>
        <w:tc>
          <w:tcPr/>
          <w:p>
            <w:pPr>
              <w:pStyle w:val="Compact"/>
              <w:jc w:val="center"/>
            </w:pPr>
            <w:r>
              <w:rPr>
                <w:rFonts w:ascii="Times New Roman" w:hAnsi="Times New Roman" w:eastAsia="Times New Roman" w:cs="Times New Roman"/>
              </w:rPr>
              <w:t xml:space="preserve">4362.6</w:t>
            </w:r>
          </w:p>
        </w:tc>
      </w:tr>
      <w:tr>
        <w:tc>
          <w:tcPr/>
          <w:p>
            <w:pPr>
              <w:pStyle w:val="Compact"/>
              <w:jc w:val="center"/>
            </w:pPr>
            <w:r>
              <w:rPr>
                <w:rFonts w:hint="eastAsia" w:ascii="Times New Roman" w:hAnsi="Times New Roman" w:eastAsia="FangSong" w:cs="Times New Roman"/>
              </w:rPr>
              <w:t>水合能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3623.1</w:t>
            </w:r>
          </w:p>
        </w:tc>
        <w:tc>
          <w:tcPr/>
          <w:p>
            <w:pPr>
              <w:pStyle w:val="Compact"/>
              <w:jc w:val="center"/>
            </w:pPr>
            <w:r>
              <w:rPr>
                <w:rFonts w:ascii="Times New Roman" w:hAnsi="Times New Roman" w:eastAsia="Times New Roman" w:cs="Times New Roman"/>
              </w:rPr>
              <w:t xml:space="preserve">3848.3</w:t>
            </w:r>
          </w:p>
        </w:tc>
        <w:tc>
          <w:tcPr/>
          <w:p>
            <w:pPr>
              <w:pStyle w:val="Compact"/>
              <w:jc w:val="center"/>
            </w:pPr>
            <w:r>
              <w:rPr>
                <w:rFonts w:ascii="Times New Roman" w:hAnsi="Times New Roman" w:eastAsia="Times New Roman" w:cs="Times New Roman"/>
              </w:rPr>
              <w:t xml:space="preserve">3844.3</w:t>
            </w:r>
          </w:p>
        </w:tc>
      </w:tr>
    </w:tbl>
    <w:p>
      <w:pPr>
        <w:pStyle w:val="BodyText"/>
        <w:spacing w:before="120"/>
      </w:pPr>
      <w:r>
        <w:rPr>
          <w:rFonts w:hint="eastAsia" w:ascii="Times New Roman" w:hAnsi="Times New Roman" w:eastAsia="FangSong" w:cs="Times New Roman"/>
        </w:rPr>
        <w:t>根据上表所列数据</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3 </w:t>
      </w:r>
      <w:r>
        <w:rPr>
          <w:rFonts w:hint="eastAsia" w:ascii="Times New Roman" w:hAnsi="Times New Roman" w:eastAsia="FangSong" w:cs="Times New Roman"/>
        </w:rPr>
        <w:t>种金属还原性的强弱顺序</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7" w:name="保险粉na2s2o4推断"/>
    <w:p>
      <w:pPr>
        <w:pStyle w:val="Heading2"/>
        <w:spacing w:before="280" w:after="80"/>
        <w:keepNext/>
      </w:pPr>
      <w:r>
        <w:rPr>
          <w:rFonts w:ascii="Times New Roman" w:hAnsi="Times New Roman" w:eastAsia="Times New Roman" w:cs="Times New Roman"/>
        </w:rPr>
        <w:t xml:space="preserve">5.38 </w:t>
      </w:r>
      <w:r>
        <w:rPr>
          <w:rFonts w:hint="eastAsia" w:ascii="Times New Roman" w:hAnsi="Times New Roman" w:eastAsia="SimHei" w:cs="Times New Roman"/>
        </w:rPr>
        <w:t>保险粉</w:t>
      </w:r>
      <w:r>
        <w:rPr>
          <w:rFonts w:hint="eastAsia" w:ascii="Times New Roman" w:hAnsi="Times New Roman" w:eastAsia="Times New Roman" w:cs="Times New Roman"/>
        </w:rPr>
        <w:t>Na2S2O4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某物质</w:t>
      </w:r>
      <w:r>
        <w:rPr>
          <w:rFonts w:ascii="Times New Roman" w:hAnsi="Times New Roman" w:eastAsia="Times New Roman" w:cs="Times New Roman"/>
        </w:rPr>
        <w:t xml:space="preserve"> A </w:t>
      </w:r>
      <w:r>
        <w:rPr>
          <w:rFonts w:hint="eastAsia" w:ascii="Times New Roman" w:hAnsi="Times New Roman" w:eastAsia="FangSong" w:cs="Times New Roman"/>
        </w:rPr>
        <w:t>由三种常见的元素组成</w:t>
      </w:r>
      <w:r>
        <w:rPr>
          <w:rFonts w:hint="eastAsia" w:ascii="Times New Roman" w:hAnsi="Times New Roman" w:eastAsia="Times New Roman" w:cs="Times New Roman"/>
        </w:rPr>
        <w:t>，</w:t>
      </w:r>
      <w:r>
        <w:rPr>
          <w:rFonts w:hint="eastAsia" w:ascii="Times New Roman" w:hAnsi="Times New Roman" w:eastAsia="FangSong" w:cs="Times New Roman"/>
        </w:rPr>
        <w:t>某兴趣小组进行了如下实验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5738"/>
            <wp:effectExtent b="0" l="0" r="0" t="0"/>
            <wp:docPr descr="" title="" id="55" name="Picture"/>
            <a:graphic>
              <a:graphicData uri="http://schemas.openxmlformats.org/drawingml/2006/picture">
                <pic:pic>
                  <pic:nvPicPr>
                    <pic:cNvPr descr="6b8bafadfe6b446d60f64a2a2752963e3b6a2aad570ce764a44b615ba74e92df.jpg" id="56" name="Picture"/>
                    <pic:cNvPicPr>
                      <a:picLocks noChangeArrowheads="1" noChangeAspect="1"/>
                    </pic:cNvPicPr>
                  </pic:nvPicPr>
                  <pic:blipFill>
                    <a:blip r:embed="rId54"/>
                    <a:stretch>
                      <a:fillRect/>
                    </a:stretch>
                  </pic:blipFill>
                  <pic:spPr bwMode="auto">
                    <a:xfrm>
                      <a:off x="0" y="0"/>
                      <a:ext cx="3600000" cy="111573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题图</w:t>
      </w:r>
      <w:r>
        <w:rPr>
          <w:rFonts w:hint="eastAsia" w:ascii="Times New Roman" w:hAnsi="Times New Roman" w:eastAsia="Times New Roman" w:cs="Times New Roman"/>
        </w:rPr>
        <w:t>：3.48</w:t>
      </w:r>
      <w:r>
        <w:rPr>
          <w:rFonts w:ascii="Times New Roman" w:hAnsi="Times New Roman" w:eastAsia="Times New Roman" w:cs="Times New Roman"/>
        </w:rPr>
        <w:t xml:space="preserve"> g A </w:t>
      </w:r>
      <w:r>
        <w:rPr>
          <w:rFonts w:hint="eastAsia" w:ascii="Times New Roman" w:hAnsi="Times New Roman" w:eastAsia="FangSong" w:cs="Times New Roman"/>
        </w:rPr>
        <w:t>隔绝空气加热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B 0.224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盐</w:t>
      </w:r>
      <w:r>
        <w:rPr>
          <w:rFonts w:ascii="Times New Roman" w:hAnsi="Times New Roman" w:eastAsia="Times New Roman" w:cs="Times New Roman"/>
        </w:rPr>
        <w:t xml:space="preserve"> D </w:t>
      </w:r>
      <w:r>
        <w:rPr>
          <w:rFonts w:hint="eastAsia" w:ascii="Times New Roman" w:hAnsi="Times New Roman" w:eastAsia="FangSong" w:cs="Times New Roman"/>
        </w:rPr>
        <w:t>加足量盐酸</w:t>
      </w:r>
      <w:r>
        <w:rPr>
          <w:rFonts w:hint="eastAsia" w:ascii="Times New Roman" w:hAnsi="Times New Roman" w:eastAsia="Times New Roman" w:cs="Times New Roman"/>
        </w:rPr>
        <w:t>②</w:t>
      </w:r>
      <w:r>
        <w:rPr>
          <w:rFonts w:ascii="Times New Roman" w:hAnsi="Times New Roman" w:eastAsia="Times New Roman" w:cs="Times New Roman"/>
        </w:rPr>
        <w:t xml:space="preserve"> →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B 0.448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淡黄色沉淀</w:t>
      </w:r>
      <w:r>
        <w:rPr>
          <w:rFonts w:ascii="Times New Roman" w:hAnsi="Times New Roman" w:eastAsia="Times New Roman" w:cs="Times New Roman"/>
        </w:rPr>
        <w:t xml:space="preserve"> 0.32 </w:t>
      </w:r>
      <w:r>
        <w:rPr>
          <w:rFonts w:hint="eastAsia" w:ascii="Times New Roman" w:hAnsi="Times New Roman" w:eastAsia="Times New Roman" w:cs="Times New Roman"/>
        </w:rPr>
        <w:t xml:space="preserve">g）</w:t>
      </w:r>
    </w:p>
    <w:p>
      <w:pPr>
        <w:pStyle w:val="BodyText"/>
      </w:pPr>
      <w:r>
        <w:rPr>
          <w:rFonts w:hint="eastAsia" w:ascii="Times New Roman" w:hAnsi="Times New Roman" w:eastAsia="FangSong" w:cs="Times New Roman"/>
        </w:rPr>
        <w:t>又知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的焰色反应为黄色</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的组成元素和</w:t>
      </w:r>
      <w:r>
        <w:rPr>
          <w:rFonts w:ascii="Times New Roman" w:hAnsi="Times New Roman" w:eastAsia="Times New Roman" w:cs="Times New Roman"/>
        </w:rPr>
        <w:t xml:space="preserve"> A </w:t>
      </w:r>
      <w:r>
        <w:rPr>
          <w:rFonts w:hint="eastAsia" w:ascii="Times New Roman" w:hAnsi="Times New Roman" w:eastAsia="FangSong" w:cs="Times New Roman"/>
        </w:rPr>
        <w:t>相同</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处气体体积均在充分加热挥发后经干燥测定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写出</w:t>
      </w:r>
      <w:r>
        <w:rPr>
          <w:rFonts w:hint="eastAsia" w:ascii="Times New Roman" w:hAnsi="Times New Roman" w:eastAsia="Times New Roman" w:cs="Times New Roman"/>
        </w:rPr>
        <w:t>②</w:t>
      </w:r>
      <w:r>
        <w:rPr>
          <w:rFonts w:hint="eastAsia" w:ascii="Times New Roman" w:hAnsi="Times New Roman" w:eastAsia="FangSong" w:cs="Times New Roman"/>
        </w:rPr>
        <w:t>中产生黄色沉淀反应的离子方程式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A </w:t>
      </w:r>
      <w:r>
        <w:rPr>
          <w:rFonts w:hint="eastAsia" w:ascii="Times New Roman" w:hAnsi="Times New Roman" w:eastAsia="FangSong" w:cs="Times New Roman"/>
        </w:rPr>
        <w:t>的溶液还可以作分析化学中的吸氧剂</w:t>
      </w:r>
      <w:r>
        <w:rPr>
          <w:rFonts w:hint="eastAsia" w:ascii="Times New Roman" w:hAnsi="Times New Roman" w:eastAsia="Times New Roman" w:cs="Times New Roman"/>
        </w:rPr>
        <w:t>，</w:t>
      </w:r>
      <w:r>
        <w:rPr>
          <w:rFonts w:hint="eastAsia" w:ascii="Times New Roman" w:hAnsi="Times New Roman" w:eastAsia="FangSong" w:cs="Times New Roman"/>
        </w:rPr>
        <w:t>假设其溶液与少量氧气反应产生等物质的量的两种酸式盐</w:t>
      </w:r>
      <w:r>
        <w:rPr>
          <w:rFonts w:hint="eastAsia" w:ascii="Times New Roman" w:hAnsi="Times New Roman" w:eastAsia="Times New Roman" w:cs="Times New Roman"/>
        </w:rPr>
        <w:t>，</w:t>
      </w:r>
      <w:r>
        <w:rPr>
          <w:rFonts w:hint="eastAsia" w:ascii="Times New Roman" w:hAnsi="Times New Roman" w:eastAsia="FangSong" w:cs="Times New Roman"/>
        </w:rPr>
        <w:t>试写出该反应的化学方程式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A </w:t>
      </w:r>
      <w:r>
        <w:rPr>
          <w:rFonts w:hint="eastAsia" w:ascii="Times New Roman" w:hAnsi="Times New Roman" w:eastAsia="FangSong" w:cs="Times New Roman"/>
        </w:rPr>
        <w:t>可用来除去废水</w:t>
      </w:r>
      <w:r>
        <w:rPr>
          <w:rFonts w:hint="eastAsia" w:ascii="Times New Roman" w:hAnsi="Times New Roman" w:eastAsia="Times New Roman" w:cs="Times New Roman"/>
        </w:rPr>
        <w:t>（</w:t>
      </w:r>
      <m:oMath>
        <m:r>
          <m:rPr>
            <m:sty m:val="p"/>
          </m:rPr>
          <m:t>p</m:t>
        </m:r>
        <m:r>
          <m:rPr>
            <m:sty m:val="p"/>
          </m:rPr>
          <m:t>H</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中的</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V</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所得产物中含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某元素的价态以</w:t>
      </w:r>
      <w:r>
        <w:rPr>
          <w:rFonts w:ascii="Times New Roman" w:hAnsi="Times New Roman" w:eastAsia="Times New Roman" w:cs="Times New Roman"/>
        </w:rPr>
        <w:t xml:space="preserve"> (IV)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61" w:name="草酸铁钾复盐转化推断"/>
    <w:p>
      <w:pPr>
        <w:pStyle w:val="Heading2"/>
        <w:spacing w:before="280" w:after="80"/>
        <w:keepNext/>
      </w:pPr>
      <w:r>
        <w:rPr>
          <w:rFonts w:ascii="Times New Roman" w:hAnsi="Times New Roman" w:eastAsia="Times New Roman" w:cs="Times New Roman"/>
        </w:rPr>
        <w:t xml:space="preserve">5.39 </w:t>
      </w:r>
      <w:r>
        <w:rPr>
          <w:rFonts w:hint="eastAsia" w:ascii="Times New Roman" w:hAnsi="Times New Roman" w:eastAsia="SimHei" w:cs="Times New Roman"/>
        </w:rPr>
        <w:t xml:space="preserve">草酸铁钾复盐转化推断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是一种重要的光化学试剂</w:t>
      </w:r>
      <w:r>
        <w:rPr>
          <w:rFonts w:hint="eastAsia" w:ascii="Times New Roman" w:hAnsi="Times New Roman" w:eastAsia="Times New Roman" w:cs="Times New Roman"/>
        </w:rPr>
        <w:t>，</w:t>
      </w:r>
      <w:r>
        <w:rPr>
          <w:rFonts w:hint="eastAsia" w:ascii="Times New Roman" w:hAnsi="Times New Roman" w:eastAsia="FangSong" w:cs="Times New Roman"/>
        </w:rPr>
        <w:t>属不含结晶水的复盐</w:t>
      </w:r>
      <w:r>
        <w:rPr>
          <w:rFonts w:hint="eastAsia" w:ascii="Times New Roman" w:hAnsi="Times New Roman" w:eastAsia="Times New Roman" w:cs="Times New Roman"/>
        </w:rPr>
        <w:t>。A～H</w:t>
      </w:r>
      <w:r>
        <w:rPr>
          <w:rFonts w:ascii="Times New Roman" w:hAnsi="Times New Roman" w:eastAsia="Times New Roman" w:cs="Times New Roman"/>
        </w:rPr>
        <w:t xml:space="preserve"> </w:t>
      </w:r>
      <w:r>
        <w:rPr>
          <w:rFonts w:hint="eastAsia" w:ascii="Times New Roman" w:hAnsi="Times New Roman" w:eastAsia="FangSong" w:cs="Times New Roman"/>
        </w:rPr>
        <w:t>之间相互转化关系如下图所示</w:t>
      </w:r>
      <w:r>
        <w:rPr>
          <w:rFonts w:hint="eastAsia" w:ascii="Times New Roman" w:hAnsi="Times New Roman" w:eastAsia="Times New Roman" w:cs="Times New Roman"/>
        </w:rPr>
        <w:t>（</w:t>
      </w:r>
      <w:r>
        <w:rPr>
          <w:rFonts w:hint="eastAsia" w:ascii="Times New Roman" w:hAnsi="Times New Roman" w:eastAsia="FangSong" w:cs="Times New Roman"/>
        </w:rPr>
        <w:t>某些反应物</w:t>
      </w:r>
      <w:r>
        <w:rPr>
          <w:rFonts w:hint="eastAsia" w:ascii="Times New Roman" w:hAnsi="Times New Roman" w:eastAsia="Times New Roman" w:cs="Times New Roman"/>
        </w:rPr>
        <w:t>、</w:t>
      </w:r>
      <w:r>
        <w:rPr>
          <w:rFonts w:hint="eastAsia" w:ascii="Times New Roman" w:hAnsi="Times New Roman" w:eastAsia="FangSong" w:cs="Times New Roman"/>
        </w:rPr>
        <w:t>生成物没有列出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02749"/>
            <wp:effectExtent b="0" l="0" r="0" t="0"/>
            <wp:docPr descr="" title="" id="59" name="Picture"/>
            <a:graphic>
              <a:graphicData uri="http://schemas.openxmlformats.org/drawingml/2006/picture">
                <pic:pic>
                  <pic:nvPicPr>
                    <pic:cNvPr descr="7a27bc1233df2926a113f9c66fbdb6cc9c807c0f2224928410b23343f6e398e3.jpg" id="60" name="Picture"/>
                    <pic:cNvPicPr>
                      <a:picLocks noChangeArrowheads="1" noChangeAspect="1"/>
                    </pic:cNvPicPr>
                  </pic:nvPicPr>
                  <pic:blipFill>
                    <a:blip r:embed="rId58"/>
                    <a:stretch>
                      <a:fillRect/>
                    </a:stretch>
                  </pic:blipFill>
                  <pic:spPr bwMode="auto">
                    <a:xfrm>
                      <a:off x="0" y="0"/>
                      <a:ext cx="3600000" cy="260274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5 </w:t>
      </w:r>
      <w:r>
        <w:rPr>
          <w:rFonts w:hint="eastAsia" w:ascii="Times New Roman" w:hAnsi="Times New Roman" w:eastAsia="FangSong" w:cs="Times New Roman"/>
        </w:rPr>
        <w:t>题图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①</w:t>
      </w:r>
      <w:r>
        <w:rPr>
          <w:rFonts w:ascii="Times New Roman" w:hAnsi="Times New Roman" w:eastAsia="Times New Roman" w:cs="Times New Roman"/>
        </w:rPr>
        <w:t xml:space="preserve"> → </w:t>
      </w:r>
      <w:r>
        <w:rPr>
          <w:rFonts w:hint="eastAsia" w:ascii="Times New Roman" w:hAnsi="Times New Roman" w:eastAsia="Times New Roman" w:cs="Times New Roman"/>
        </w:rPr>
        <w:t>B、D、E；B＋</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F＋C；D＋E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w:t>
      </w:r>
      <w:r>
        <w:rPr>
          <w:rFonts w:ascii="Times New Roman" w:hAnsi="Times New Roman" w:eastAsia="Times New Roman" w:cs="Times New Roman"/>
        </w:rPr>
        <w:t xml:space="preserve"> → </w:t>
      </w:r>
      <w:r>
        <w:rPr>
          <w:rFonts w:hint="eastAsia" w:ascii="Times New Roman" w:hAnsi="Times New Roman" w:eastAsia="Times New Roman" w:cs="Times New Roman"/>
        </w:rPr>
        <w:t>C＋G；G＋</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H；E＋</w:t>
      </w:r>
      <w:r>
        <w:rPr>
          <w:rFonts w:hint="eastAsia" w:ascii="Times New Roman" w:hAnsi="Times New Roman" w:eastAsia="FangSong" w:cs="Times New Roman"/>
        </w:rPr>
        <w:t>稀盐酸</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I；H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相互转化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中含二种阳离子和一种带二个单位负电荷的阴离子</w:t>
      </w:r>
      <w:r>
        <w:rPr>
          <w:rFonts w:hint="eastAsia" w:ascii="Times New Roman" w:hAnsi="Times New Roman" w:eastAsia="Times New Roman" w:cs="Times New Roman"/>
        </w:rPr>
        <w:t>，</w:t>
      </w:r>
      <w:r>
        <w:rPr>
          <w:rFonts w:hint="eastAsia" w:ascii="Times New Roman" w:hAnsi="Times New Roman" w:eastAsia="FangSong" w:cs="Times New Roman"/>
        </w:rPr>
        <w:t>三种离子的个数比为</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阴离子中各元素的质量分数与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相同且式量是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倍</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都为气体且含有元素种类相同</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能使澄清石灰水变浑浊</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是一种红棕色的颜料</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能使苯酚溶液显紫色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E</m:t>
        </m:r>
        <m:r>
          <m:rPr>
            <m:sty m:val="p"/>
          </m:rPr>
          <m:t>→</m:t>
        </m:r>
        <m:r>
          <m:rPr>
            <m:sty m:val="p"/>
          </m:rPr>
          <m:t>C</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H</m:t>
            </m:r>
          </m:e>
          <m:sub>
            <m:r>
              <m:t>2</m:t>
            </m:r>
          </m:sub>
        </m:sSub>
        <m:sSub>
          <m:e>
            <m:r>
              <m:rPr>
                <m:sty m:val="p"/>
              </m:rPr>
              <m:t>O</m:t>
            </m:r>
          </m:e>
          <m:sub>
            <m:r>
              <m:t>2</m:t>
            </m:r>
          </m:sub>
        </m:sSub>
        <m:r>
          <m:rPr>
            <m:sty m:val="p"/>
          </m:rPr>
          <m:t>→</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联氨二盐酸盐沉淀推断"/>
    <w:p>
      <w:pPr>
        <w:pStyle w:val="Heading2"/>
        <w:spacing w:before="280" w:after="80"/>
        <w:keepNext/>
      </w:pPr>
      <w:r>
        <w:rPr>
          <w:rFonts w:ascii="Times New Roman" w:hAnsi="Times New Roman" w:eastAsia="Times New Roman" w:cs="Times New Roman"/>
        </w:rPr>
        <w:t xml:space="preserve">5.40 </w:t>
      </w:r>
      <w:r>
        <w:rPr>
          <w:rFonts w:hint="eastAsia" w:ascii="Times New Roman" w:hAnsi="Times New Roman" w:eastAsia="SimHei" w:cs="Times New Roman"/>
        </w:rPr>
        <w:t xml:space="preserve">联氨二盐酸盐沉淀推断</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化学家们研究了某白色晶体</w:t>
      </w:r>
      <w:r>
        <w:rPr>
          <w:rFonts w:hint="eastAsia" w:ascii="Times New Roman" w:hAnsi="Times New Roman" w:eastAsia="Times New Roman" w:cs="Times New Roman"/>
        </w:rPr>
        <w:t>。</w:t>
      </w:r>
      <w:r>
        <w:rPr>
          <w:rFonts w:hint="eastAsia" w:ascii="Times New Roman" w:hAnsi="Times New Roman" w:eastAsia="FangSong" w:cs="Times New Roman"/>
        </w:rPr>
        <w:t>物质在水中很好溶解</w:t>
      </w:r>
      <w:r>
        <w:rPr>
          <w:rFonts w:hint="eastAsia" w:ascii="Times New Roman" w:hAnsi="Times New Roman" w:eastAsia="Times New Roman" w:cs="Times New Roman"/>
        </w:rPr>
        <w:t>,</w:t>
      </w:r>
      <w:r>
        <w:rPr>
          <w:rFonts w:hint="eastAsia" w:ascii="Times New Roman" w:hAnsi="Times New Roman" w:eastAsia="FangSong" w:cs="Times New Roman"/>
        </w:rPr>
        <w:t>形成酸性溶液</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该物质的水溶液滴加</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2.73 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进一步加入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到过量</w:t>
      </w:r>
      <w:r>
        <w:rPr>
          <w:rFonts w:hint="eastAsia" w:ascii="Times New Roman" w:hAnsi="Times New Roman" w:eastAsia="Times New Roman" w:cs="Times New Roman"/>
        </w:rPr>
        <w:t>,</w:t>
      </w:r>
      <w:r>
        <w:rPr>
          <w:rFonts w:hint="eastAsia" w:ascii="Times New Roman" w:hAnsi="Times New Roman" w:eastAsia="FangSong" w:cs="Times New Roman"/>
        </w:rPr>
        <w:t>观察到黑色沉淀和气体的产生</w:t>
      </w:r>
      <w:r>
        <w:rPr>
          <w:rFonts w:hint="eastAsia" w:ascii="Times New Roman" w:hAnsi="Times New Roman" w:eastAsia="Times New Roman" w:cs="Times New Roman"/>
        </w:rPr>
        <w:t>,</w:t>
      </w:r>
      <w:r>
        <w:rPr>
          <w:rFonts w:hint="eastAsia" w:ascii="Times New Roman" w:hAnsi="Times New Roman" w:eastAsia="FangSong" w:cs="Times New Roman"/>
        </w:rPr>
        <w:t>气体密度是氢气的</w:t>
      </w:r>
      <w:r>
        <w:rPr>
          <w:rFonts w:ascii="Times New Roman" w:hAnsi="Times New Roman" w:eastAsia="Times New Roman" w:cs="Times New Roman"/>
        </w:rPr>
        <w:t xml:space="preserve"> 14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确定化学家发现了什么物质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sicl4推断"/>
    <w:p>
      <w:pPr>
        <w:pStyle w:val="Heading2"/>
        <w:spacing w:before="280" w:after="80"/>
        <w:keepNext/>
      </w:pPr>
      <w:r>
        <w:rPr>
          <w:rFonts w:ascii="Times New Roman" w:hAnsi="Times New Roman" w:eastAsia="Times New Roman" w:cs="Times New Roman"/>
        </w:rPr>
        <w:t xml:space="preserve">5.41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sn元素推断与氯化物"/>
    <w:p>
      <w:pPr>
        <w:pStyle w:val="Heading2"/>
        <w:spacing w:before="280" w:after="80"/>
        <w:keepNext/>
      </w:pPr>
      <w:r>
        <w:rPr>
          <w:rFonts w:ascii="Times New Roman" w:hAnsi="Times New Roman" w:eastAsia="Times New Roman" w:cs="Times New Roman"/>
        </w:rPr>
        <w:t xml:space="preserve">5.42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元素推断-15"/>
    <w:p>
      <w:pPr>
        <w:pStyle w:val="Heading2"/>
        <w:spacing w:before="280" w:after="80"/>
        <w:keepNext/>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元素推断-16"/>
    <w:p>
      <w:pPr>
        <w:pStyle w:val="Heading2"/>
        <w:spacing w:before="280" w:after="80"/>
        <w:keepNext/>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Start w:id="67" w:name="元素推断-17"/>
    <w:p>
      <w:pPr>
        <w:pStyle w:val="Heading2"/>
        <w:spacing w:before="280" w:after="80"/>
        <w:keepNext/>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元素推断-18"/>
    <w:p>
      <w:pPr>
        <w:pStyle w:val="Heading2"/>
        <w:spacing w:before="280" w:after="80"/>
        <w:keepNext/>
      </w:pPr>
      <w:r>
        <w:rPr>
          <w:rFonts w:ascii="Times New Roman" w:hAnsi="Times New Roman" w:eastAsia="Times New Roman" w:cs="Times New Roman"/>
        </w:rPr>
        <w:t xml:space="preserve">5.46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元素推断-19"/>
    <w:p>
      <w:pPr>
        <w:pStyle w:val="Heading2"/>
        <w:spacing w:before="280" w:after="80"/>
        <w:keepNext/>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元素推断-20"/>
    <w:p>
      <w:pPr>
        <w:pStyle w:val="Heading2"/>
        <w:spacing w:before="280" w:after="80"/>
        <w:keepNext/>
      </w:pPr>
      <w:r>
        <w:rPr>
          <w:rFonts w:ascii="Times New Roman" w:hAnsi="Times New Roman" w:eastAsia="Times New Roman" w:cs="Times New Roman"/>
        </w:rPr>
        <w:t xml:space="preserve">5.48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元素推断-21"/>
    <w:p>
      <w:pPr>
        <w:pStyle w:val="Heading2"/>
        <w:spacing w:before="280" w:after="80"/>
        <w:keepNext/>
      </w:pPr>
      <w:r>
        <w:rPr>
          <w:rFonts w:ascii="Times New Roman" w:hAnsi="Times New Roman" w:eastAsia="Times New Roman" w:cs="Times New Roman"/>
        </w:rPr>
        <w:t xml:space="preserve">5.49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X584c525c9d436eb860f8a945dc3218088e8b469"/>
    <w:p>
      <w:pPr>
        <w:pStyle w:val="Heading2"/>
        <w:spacing w:before="280" w:after="80"/>
        <w:keepNext/>
      </w:pPr>
      <w:r>
        <w:rPr>
          <w:rFonts w:ascii="Times New Roman" w:hAnsi="Times New Roman" w:eastAsia="Times New Roman" w:cs="Times New Roman"/>
        </w:rPr>
        <w:t xml:space="preserve">5.50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元素周期表与元素周期律"/>
    <w:p>
      <w:pPr>
        <w:pStyle w:val="Heading2"/>
        <w:spacing w:before="280" w:after="80"/>
        <w:keepNext/>
      </w:pPr>
      <w:r>
        <w:rPr>
          <w:rFonts w:ascii="Times New Roman" w:hAnsi="Times New Roman" w:eastAsia="Times New Roman" w:cs="Times New Roman"/>
        </w:rPr>
        <w:t xml:space="preserve">5.51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铋的推断与a的化学式第31届初赛"/>
    <w:p>
      <w:pPr>
        <w:pStyle w:val="Heading2"/>
        <w:spacing w:before="280" w:after="80"/>
        <w:keepNext/>
      </w:pPr>
      <w:r>
        <w:rPr>
          <w:rFonts w:ascii="Times New Roman" w:hAnsi="Times New Roman" w:eastAsia="Times New Roman" w:cs="Times New Roman"/>
        </w:rPr>
        <w:t xml:space="preserve">5.52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碱式碳酸盐化学式推断第34届初赛"/>
    <w:p>
      <w:pPr>
        <w:pStyle w:val="Heading2"/>
        <w:spacing w:before="280" w:after="80"/>
        <w:keepNext/>
      </w:pPr>
      <w:r>
        <w:rPr>
          <w:rFonts w:ascii="Times New Roman" w:hAnsi="Times New Roman" w:eastAsia="Times New Roman" w:cs="Times New Roman"/>
        </w:rPr>
        <w:t xml:space="preserve">5.53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81" w:name="元素a的推断第34届初赛"/>
    <w:p>
      <w:pPr>
        <w:pStyle w:val="Heading2"/>
        <w:spacing w:before="280" w:after="80"/>
        <w:keepNext/>
      </w:pPr>
      <w:r>
        <w:rPr>
          <w:rFonts w:ascii="Times New Roman" w:hAnsi="Times New Roman" w:eastAsia="Times New Roman" w:cs="Times New Roman"/>
        </w:rPr>
        <w:t xml:space="preserve">5.54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7" name="Picture"/>
            <a:graphic>
              <a:graphicData uri="http://schemas.openxmlformats.org/drawingml/2006/picture">
                <pic:pic>
                  <pic:nvPicPr>
                    <pic:cNvPr descr="d119a61ae3f960db902575637cc862886967e9424c9a02b704309e77ae16b57b.jpg" id="78"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79" name="Picture"/>
            <a:graphic>
              <a:graphicData uri="http://schemas.openxmlformats.org/drawingml/2006/picture">
                <pic:pic>
                  <pic:nvPicPr>
                    <pic:cNvPr descr="d119a61ae3f960db902575637cc862886967e9424c9a02b704309e77ae16b57b.jpg" id="80" name="Picture"/>
                    <pic:cNvPicPr>
                      <a:picLocks noChangeArrowheads="1" noChangeAspect="1"/>
                    </pic:cNvPicPr>
                  </pic:nvPicPr>
                  <pic:blipFill>
                    <a:blip r:embed="rId7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81"/>
    <w:bookmarkStart w:id="85" w:name="硫代硼酸二聚三聚结构第35届初赛"/>
    <w:p>
      <w:pPr>
        <w:pStyle w:val="Heading2"/>
        <w:spacing w:before="280" w:after="80"/>
        <w:keepNext/>
      </w:pPr>
      <w:r>
        <w:rPr>
          <w:rFonts w:ascii="Times New Roman" w:hAnsi="Times New Roman" w:eastAsia="Times New Roman" w:cs="Times New Roman"/>
        </w:rPr>
        <w:t xml:space="preserve">5.55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83" name="Picture"/>
            <a:graphic>
              <a:graphicData uri="http://schemas.openxmlformats.org/drawingml/2006/picture">
                <pic:pic>
                  <pic:nvPicPr>
                    <pic:cNvPr descr="3c00df0593fe6d338d33c8c07ec16b5752ef6def432aa947f88ac03918532b1a.jpg" id="84" name="Picture"/>
                    <pic:cNvPicPr>
                      <a:picLocks noChangeArrowheads="1" noChangeAspect="1"/>
                    </pic:cNvPicPr>
                  </pic:nvPicPr>
                  <pic:blipFill>
                    <a:blip r:embed="rId8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85"/>
    <w:bookmarkStart w:id="95" w:name="no与h2s反应方程式第37届初赛"/>
    <w:p>
      <w:pPr>
        <w:pStyle w:val="Heading2"/>
        <w:spacing w:before="280" w:after="80"/>
        <w:keepNext/>
      </w:pPr>
      <w:r>
        <w:rPr>
          <w:rFonts w:ascii="Times New Roman" w:hAnsi="Times New Roman" w:eastAsia="Times New Roman" w:cs="Times New Roman"/>
        </w:rPr>
        <w:t xml:space="preserve">5.56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87" name="Picture"/>
            <a:graphic>
              <a:graphicData uri="http://schemas.openxmlformats.org/drawingml/2006/picture">
                <pic:pic>
                  <pic:nvPicPr>
                    <pic:cNvPr descr="c6593949db757c33c797a575c01f14f229323b04d031cbfc811ea9efa666c1db.jpg" id="88" name="Picture"/>
                    <pic:cNvPicPr>
                      <a:picLocks noChangeArrowheads="1" noChangeAspect="1"/>
                    </pic:cNvPicPr>
                  </pic:nvPicPr>
                  <pic:blipFill>
                    <a:blip r:embed="rId8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90" name="Picture"/>
            <a:graphic>
              <a:graphicData uri="http://schemas.openxmlformats.org/drawingml/2006/picture">
                <pic:pic>
                  <pic:nvPicPr>
                    <pic:cNvPr descr="0dd70a8e12fb4b38175f0fc8970341f9ce9354f6e00f32742cc87384e62e84e7.jpg" id="91" name="Picture"/>
                    <pic:cNvPicPr>
                      <a:picLocks noChangeArrowheads="1" noChangeAspect="1"/>
                    </pic:cNvPicPr>
                  </pic:nvPicPr>
                  <pic:blipFill>
                    <a:blip r:embed="rId8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93" name="Picture"/>
            <a:graphic>
              <a:graphicData uri="http://schemas.openxmlformats.org/drawingml/2006/picture">
                <pic:pic>
                  <pic:nvPicPr>
                    <pic:cNvPr descr="b7c80e885680e931e8b91975cd9acae935304f3c6dd3515b9738e26d7bfa4fce.jpg" id="94" name="Picture"/>
                    <pic:cNvPicPr>
                      <a:picLocks noChangeArrowheads="1" noChangeAspect="1"/>
                    </pic:cNvPicPr>
                  </pic:nvPicPr>
                  <pic:blipFill>
                    <a:blip r:embed="rId9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5"/>
    <w:bookmarkStart w:id="96" w:name="磷脂双层膜离子通透性第37届初赛"/>
    <w:p>
      <w:pPr>
        <w:pStyle w:val="Heading2"/>
        <w:spacing w:before="280" w:after="80"/>
        <w:keepNext/>
      </w:pPr>
      <w:r>
        <w:rPr>
          <w:rFonts w:ascii="Times New Roman" w:hAnsi="Times New Roman" w:eastAsia="Times New Roman" w:cs="Times New Roman"/>
        </w:rPr>
        <w:t xml:space="preserve">5.57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假想元素gr还原电势估计"/>
    <w:p>
      <w:pPr>
        <w:pStyle w:val="Heading2"/>
        <w:spacing w:before="280" w:after="80"/>
        <w:keepNext/>
      </w:pPr>
      <w:r>
        <w:rPr>
          <w:rFonts w:ascii="Times New Roman" w:hAnsi="Times New Roman" w:eastAsia="Times New Roman" w:cs="Times New Roman"/>
        </w:rPr>
        <w:t xml:space="preserve">5.58 </w:t>
      </w:r>
      <w:r>
        <w:rPr>
          <w:rFonts w:hint="eastAsia" w:ascii="Times New Roman" w:hAnsi="Times New Roman" w:eastAsia="SimHei" w:cs="Times New Roman"/>
        </w:rPr>
        <w:t>假想元素</w:t>
      </w:r>
      <w:r>
        <w:rPr>
          <w:rFonts w:hint="eastAsia" w:ascii="Times New Roman" w:hAnsi="Times New Roman" w:eastAsia="Times New Roman" w:cs="Times New Roman"/>
        </w:rPr>
        <w:t>Gr</w:t>
      </w:r>
      <w:r>
        <w:rPr>
          <w:rFonts w:hint="eastAsia" w:ascii="Times New Roman" w:hAnsi="Times New Roman" w:eastAsia="SimHei" w:cs="Times New Roman"/>
        </w:rPr>
        <w:t>还原电势估计</w:t>
      </w:r>
    </w:p>
    <w:p>
      <w:pPr>
        <w:pStyle w:val="FirstParagraph"/>
      </w:pPr>
      <w:r>
        <w:rPr>
          <w:rFonts w:hint="eastAsia" w:ascii="Times New Roman" w:hAnsi="Times New Roman" w:eastAsia="FangSong" w:cs="Times New Roman"/>
        </w:rPr>
        <w:t xml:space="preserve">一业余的化学爱好者曾声称应该存在一种新的金属元素</w:t>
      </w:r>
      <w:r>
        <w:rPr>
          <w:rFonts w:ascii="Times New Roman" w:hAnsi="Times New Roman" w:eastAsia="Times New Roman" w:cs="Times New Roman"/>
        </w:rPr>
        <w:t xml:space="preserve"> </w:t>
      </w:r>
      <w:r>
        <w:rPr>
          <w:rFonts w:hint="eastAsia" w:ascii="Times New Roman" w:hAnsi="Times New Roman" w:eastAsia="Times New Roman" w:cs="Times New Roman"/>
        </w:rPr>
        <w:t>Gr。</w:t>
      </w:r>
      <w:r>
        <w:rPr>
          <w:rFonts w:hint="eastAsia" w:ascii="Times New Roman" w:hAnsi="Times New Roman" w:eastAsia="FangSong" w:cs="Times New Roman"/>
        </w:rPr>
        <w:t>该元素具有下列特征</w:t>
      </w:r>
      <w:r>
        <w:rPr>
          <w:rFonts w:hint="eastAsia" w:ascii="Times New Roman" w:hAnsi="Times New Roman" w:eastAsia="Times New Roman" w:cs="Times New Roman"/>
        </w:rPr>
        <w:t>：</w:t>
      </w:r>
      <w:r>
        <w:rPr>
          <w:rFonts w:hint="eastAsia" w:ascii="Times New Roman" w:hAnsi="Times New Roman" w:eastAsia="FangSong" w:cs="Times New Roman"/>
        </w:rPr>
        <w:t>无氧条件下金属单质与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r>
          <m:rPr>
            <m:sty m:val="p"/>
          </m:rPr>
          <m:t>(</m:t>
        </m:r>
        <m:r>
          <m:t>c</m:t>
        </m:r>
        <m:r>
          <m:rPr>
            <m:sty m:val="p"/>
          </m:rPr>
          <m:t>=</m:t>
        </m: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无氧条件下</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的酸中缓慢的生成</w:t>
      </w:r>
      <w:r>
        <w:rPr>
          <w:rFonts w:ascii="Times New Roman" w:hAnsi="Times New Roman" w:eastAsia="Times New Roman" w:cs="Times New Roman"/>
        </w:rPr>
        <w:t xml:space="preserve"> </w:t>
      </w:r>
      <m:oMath>
        <m:sSub>
          <m:e>
            <m:r>
              <m:rPr>
                <m:sty m:val="p"/>
              </m:rPr>
              <m:t>H</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在空气中放置生成</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试根据这些信息估计各种过程的还原电势大体范围</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G</m:t>
        </m:r>
        <m:r>
          <m:rPr>
            <m:sty m:val="p"/>
          </m:rPr>
          <m:t>r</m:t>
        </m:r>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b>
          <m:e>
            <m:r>
              <m:rPr>
                <m:sty m:val="p"/>
              </m:rPr>
              <m:t>G</m:t>
            </m:r>
            <m:r>
              <m:rPr>
                <m:sty m:val="p"/>
              </m:rPr>
              <m:t>r</m:t>
            </m:r>
            <m:r>
              <m:rPr>
                <m:sty m:val="p"/>
              </m:rPr>
              <m:t>C</m:t>
            </m:r>
            <m:r>
              <m:rPr>
                <m:sty m:val="p"/>
              </m:rPr>
              <m:t>l</m:t>
            </m:r>
          </m:e>
          <m:sub>
            <m:r>
              <m:t>2</m:t>
            </m:r>
          </m:sub>
        </m:sSub>
        <m:r>
          <m:rPr>
            <m:sty m:val="p"/>
          </m:rPr>
          <m:t>(</m:t>
        </m:r>
        <m:r>
          <m:rPr>
            <m:sty m:val="p"/>
          </m:rPr>
          <m:t>s</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r>
              <m:rPr>
                <m:sty m:val="p"/>
              </m:rPr>
              <m:t>O</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sSup>
          <m:e>
            <m:r>
              <m:rPr>
                <m:sty m:val="p"/>
              </m:rPr>
              <m:t>G</m:t>
            </m:r>
            <m:r>
              <m:rPr>
                <m:sty m:val="p"/>
              </m:rPr>
              <m:t>r</m:t>
            </m:r>
          </m:e>
          <m:sup>
            <m: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已知元素中哪种元素的性质符合这个业余的化学爱好者对</w:t>
      </w:r>
      <w:r>
        <w:rPr>
          <w:rFonts w:ascii="Times New Roman" w:hAnsi="Times New Roman" w:eastAsia="Times New Roman" w:cs="Times New Roman"/>
        </w:rPr>
        <w:t xml:space="preserve"> </w:t>
      </w:r>
      <m:oMath>
        <m:r>
          <m:rPr>
            <m:sty m:val="p"/>
          </m:rPr>
          <m:t>G</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97"/>
    <w:bookmarkStart w:id="98" w:name="元素推断-22"/>
    <w:p>
      <w:pPr>
        <w:pStyle w:val="Heading2"/>
        <w:spacing w:before="280" w:after="80"/>
        <w:keepNext/>
      </w:pPr>
      <w:r>
        <w:rPr>
          <w:rFonts w:ascii="Times New Roman" w:hAnsi="Times New Roman" w:eastAsia="Times New Roman" w:cs="Times New Roman"/>
        </w:rPr>
        <w:t xml:space="preserve">5.59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元素推断-23"/>
    <w:p>
      <w:pPr>
        <w:pStyle w:val="Heading2"/>
        <w:spacing w:before="280" w:after="80"/>
        <w:keepNext/>
      </w:pPr>
      <w:r>
        <w:rPr>
          <w:rFonts w:ascii="Times New Roman" w:hAnsi="Times New Roman" w:eastAsia="Times New Roman" w:cs="Times New Roman"/>
        </w:rPr>
        <w:t xml:space="preserve">5.60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9"/>
    <w:bookmarkStart w:id="100" w:name="元推-02-价态颜色判据推断"/>
    <w:p>
      <w:pPr>
        <w:pStyle w:val="Heading2"/>
        <w:spacing w:before="280" w:after="80"/>
        <w:keepNext/>
      </w:pPr>
      <w:r>
        <w:rPr>
          <w:rFonts w:ascii="Times New Roman" w:hAnsi="Times New Roman" w:eastAsia="Times New Roman" w:cs="Times New Roman"/>
        </w:rPr>
        <w:t xml:space="preserve">5.61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元推-03-综合推断hg"/>
    <w:p>
      <w:pPr>
        <w:pStyle w:val="Heading2"/>
        <w:spacing w:before="280" w:after="80"/>
        <w:keepNext/>
      </w:pPr>
      <w:r>
        <w:rPr>
          <w:rFonts w:ascii="Times New Roman" w:hAnsi="Times New Roman" w:eastAsia="Times New Roman" w:cs="Times New Roman"/>
        </w:rPr>
        <w:t xml:space="preserve">5.62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元素推断-24"/>
    <w:p>
      <w:pPr>
        <w:pStyle w:val="Heading2"/>
        <w:spacing w:before="280" w:after="80"/>
        <w:keepNext/>
      </w:pPr>
      <w:r>
        <w:rPr>
          <w:rFonts w:ascii="Times New Roman" w:hAnsi="Times New Roman" w:eastAsia="Times New Roman" w:cs="Times New Roman"/>
        </w:rPr>
        <w:t xml:space="preserve">5.63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102"/>
    <w:bookmarkEnd w:id="10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第四篇 元素与分析 · 第5章 元素推断-学生版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89" Type="http://schemas.openxmlformats.org/officeDocument/2006/relationships/image" Target="media/rId89.jpg"/><Relationship Id="rId82" Type="http://schemas.openxmlformats.org/officeDocument/2006/relationships/image" Target="media/rId82.jpg"/><Relationship Id="rId24" Type="http://schemas.openxmlformats.org/officeDocument/2006/relationships/image" Target="media/rId24.jpg"/><Relationship Id="rId20" Type="http://schemas.openxmlformats.org/officeDocument/2006/relationships/image" Target="media/rId20.jpg"/><Relationship Id="rId54" Type="http://schemas.openxmlformats.org/officeDocument/2006/relationships/image" Target="media/rId54.jpg"/><Relationship Id="rId58" Type="http://schemas.openxmlformats.org/officeDocument/2006/relationships/image" Target="media/rId58.jpg"/><Relationship Id="rId92" Type="http://schemas.openxmlformats.org/officeDocument/2006/relationships/image" Target="media/rId92.jpg"/><Relationship Id="rId86" Type="http://schemas.openxmlformats.org/officeDocument/2006/relationships/image" Target="media/rId86.jpg"/><Relationship Id="rId76" Type="http://schemas.openxmlformats.org/officeDocument/2006/relationships/image" Target="media/rId76.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2026-09-20T13:42:41Z</dcterms:created>
  <dcterms:modified xsi:type="dcterms:W3CDTF">2026-09-20T13:42:41Z</dcterms:modified>
</cp:coreProperties>
</file>

<file path=docProps/custom.xml><?xml version="1.0" encoding="utf-8"?>
<Properties xmlns="http://schemas.openxmlformats.org/officeDocument/2006/custom-properties" xmlns:vt="http://schemas.openxmlformats.org/officeDocument/2006/docPropsVTypes"/>
</file>