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1.jpg" ContentType="image/jpeg"/>
  <Override PartName="/word/media/rId79.jpg" ContentType="image/jpeg"/>
  <Override PartName="/word/media/rId57.jpg" ContentType="image/jpeg"/>
  <Override PartName="/word/media/rId30.jpg" ContentType="image/jpeg"/>
  <Override PartName="/word/media/rId69.jpg" ContentType="image/jpeg"/>
  <Override PartName="/word/media/rId45.jpg" ContentType="image/jpeg"/>
  <Override PartName="/word/media/rId60.jpg" ContentType="image/jpeg"/>
  <Override PartName="/word/media/rId98.jpg" ContentType="image/jpeg"/>
  <Override PartName="/word/media/rId48.jpg" ContentType="image/jpeg"/>
  <Override PartName="/word/media/rId65.jpg" ContentType="image/jpeg"/>
  <Override PartName="/word/media/rId39.jpg" ContentType="image/jpeg"/>
  <Override PartName="/word/media/rId90.jpg" ContentType="image/jpeg"/>
  <Override PartName="/word/media/rId93.jpg" ContentType="image/jpeg"/>
  <Override PartName="/word/media/rId23.jpg" ContentType="image/jpeg"/>
  <Override PartName="/word/media/rId87.jpg" ContentType="image/jpeg"/>
  <Override PartName="/word/media/rId33.jpg" ContentType="image/jpeg"/>
  <Override PartName="/word/media/rId20.jpg" ContentType="image/jpeg"/>
  <Override PartName="/word/media/rId76.jpg" ContentType="image/jpeg"/>
  <Override PartName="/word/media/rId54.jpg" ContentType="image/jpeg"/>
  <Override PartName="/word/media/rId42.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初赛模拟卷-x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p>
    <w:bookmarkStart w:id="38" w:name="第一部分-元素化学与分析化学第-17-题共-5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19" w:name="第-1-题7-分生物相容性的金属"/>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分）生物相容性的金属</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析出晶体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End w:id="19"/>
    <w:bookmarkStart w:id="26" w:name="第-2-题11-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keepNext/>
        <w:spacing w:before="120" w:after="40" w:line="240" w:lineRule="auto"/>
        <w:jc w:val="center"/>
      </w:pPr>
      <w:r>
        <w:drawing>
          <wp:inline>
            <wp:extent cx="2487168" cy="2261615"/>
            <wp:effectExtent b="0" l="0" r="0" t="0"/>
            <wp:docPr descr="" title="" id="21" name="Picture"/>
            <a:graphic>
              <a:graphicData uri="http://schemas.openxmlformats.org/drawingml/2006/picture">
                <pic:pic>
                  <pic:nvPicPr>
                    <pic:cNvPr descr="da22b014574d4704cd92fafd3b935df3a031e7cb7f34693c1272ef828a8d487d.jpg" id="22" name="Picture"/>
                    <pic:cNvPicPr>
                      <a:picLocks noChangeArrowheads="1" noChangeAspect="1"/>
                    </pic:cNvPicPr>
                  </pic:nvPicPr>
                  <pic:blipFill>
                    <a:blip r:embed="rId20"/>
                    <a:stretch>
                      <a:fillRect/>
                    </a:stretch>
                  </pic:blipFill>
                  <pic:spPr bwMode="auto">
                    <a:xfrm>
                      <a:off x="0" y="0"/>
                      <a:ext cx="2487168" cy="2261615"/>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keepNext/>
        <w:spacing w:before="120" w:after="40" w:line="240" w:lineRule="auto"/>
        <w:jc w:val="center"/>
      </w:pPr>
      <w:r>
        <w:drawing>
          <wp:inline>
            <wp:extent cx="4082400" cy="881523"/>
            <wp:effectExtent b="0" l="0" r="0" t="0"/>
            <wp:docPr descr="" title="" id="24" name="Picture"/>
            <a:graphic>
              <a:graphicData uri="http://schemas.openxmlformats.org/drawingml/2006/picture">
                <pic:pic>
                  <pic:nvPicPr>
                    <pic:cNvPr descr="a03a4541c0eaa40655bb89ac9e8a84cff7e582f4384821849dd1f0b2fedf6ef2.jpg" id="25" name="Picture"/>
                    <pic:cNvPicPr>
                      <a:picLocks noChangeArrowheads="1" noChangeAspect="1"/>
                    </pic:cNvPicPr>
                  </pic:nvPicPr>
                  <pic:blipFill>
                    <a:blip r:embed="rId23"/>
                    <a:stretch>
                      <a:fillRect/>
                    </a:stretch>
                  </pic:blipFill>
                  <pic:spPr bwMode="auto">
                    <a:xfrm>
                      <a:off x="0" y="0"/>
                      <a:ext cx="4082400" cy="881523"/>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End w:id="26"/>
    <w:bookmarkStart w:id="27" w:name="第-3-题8-分一氟化硼及其等电子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分）一氟化硼及其等电子体</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End w:id="27"/>
    <w:bookmarkStart w:id="28" w:name="第-4-题6-分te-的元素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分）Te</w:t>
      </w:r>
      <w:r>
        <w:t xml:space="preserve"> </w:t>
      </w:r>
      <w:r>
        <w:rPr>
          <w:rFonts w:ascii="Times New Roman" w:hAnsi="Times New Roman" w:cs="Times New Roman" w:eastAsia="SimSun"/>
        </w:rPr>
        <w:t xml:space="preserve">的元素化学</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End w:id="28"/>
    <w:bookmarkStart w:id="29" w:name="第-5-题6-分元素推断与方程式书写"/>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分）元素推断与方程式书写</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Y</m:t>
            </m:r>
            <m:r>
              <m:rPr>
                <m:sty m:val="p"/>
              </m:rP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End w:id="29"/>
    <w:bookmarkStart w:id="36" w:name="第-6-题6-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keepNext/>
        <w:spacing w:before="120" w:after="40" w:line="240" w:lineRule="auto"/>
        <w:jc w:val="center"/>
      </w:pPr>
      <w:r>
        <w:drawing>
          <wp:inline>
            <wp:extent cx="1792224" cy="1487423"/>
            <wp:effectExtent b="0" l="0" r="0" t="0"/>
            <wp:docPr descr="" title="" id="31" name="Picture"/>
            <a:graphic>
              <a:graphicData uri="http://schemas.openxmlformats.org/drawingml/2006/picture">
                <pic:pic>
                  <pic:nvPicPr>
                    <pic:cNvPr descr="41f5f5de658e46a4564ea8651d9d2e0c89938e14755f136a2a807a5c99fe5514.jpg" id="32" name="Picture"/>
                    <pic:cNvPicPr>
                      <a:picLocks noChangeArrowheads="1" noChangeAspect="1"/>
                    </pic:cNvPicPr>
                  </pic:nvPicPr>
                  <pic:blipFill>
                    <a:blip r:embed="rId30"/>
                    <a:stretch>
                      <a:fillRect/>
                    </a:stretch>
                  </pic:blipFill>
                  <pic:spPr bwMode="auto">
                    <a:xfrm>
                      <a:off x="0" y="0"/>
                      <a:ext cx="1792224" cy="148742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keepNext/>
        <w:spacing w:before="120" w:after="40" w:line="240" w:lineRule="auto"/>
        <w:jc w:val="center"/>
      </w:pPr>
      <w:r>
        <w:drawing>
          <wp:inline>
            <wp:extent cx="4082400" cy="2258810"/>
            <wp:effectExtent b="0" l="0" r="0" t="0"/>
            <wp:docPr descr="" title="" id="34" name="Picture"/>
            <a:graphic>
              <a:graphicData uri="http://schemas.openxmlformats.org/drawingml/2006/picture">
                <pic:pic>
                  <pic:nvPicPr>
                    <pic:cNvPr descr="c0ab232a0f4c417bd4b6ab6d18e5c02a4314d059c4ff5c6480a48eafb771c15d.jpg" id="35" name="Picture"/>
                    <pic:cNvPicPr>
                      <a:picLocks noChangeArrowheads="1" noChangeAspect="1"/>
                    </pic:cNvPicPr>
                  </pic:nvPicPr>
                  <pic:blipFill>
                    <a:blip r:embed="rId33"/>
                    <a:stretch>
                      <a:fillRect/>
                    </a:stretch>
                  </pic:blipFill>
                  <pic:spPr bwMode="auto">
                    <a:xfrm>
                      <a:off x="0" y="0"/>
                      <a:ext cx="4082400" cy="225881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End w:id="36"/>
    <w:bookmarkStart w:id="37" w:name="第-7-题7-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End w:id="37"/>
    <w:bookmarkEnd w:id="38"/>
    <w:bookmarkStart w:id="83"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63" w:name="第-8-题13-分cg-n-结构与合成"/>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分）cg-N:</w:t>
      </w:r>
      <w:r>
        <w:t xml:space="preserve"> </w:t>
      </w:r>
      <w:r>
        <w:rPr>
          <w:rFonts w:ascii="Times New Roman" w:hAnsi="Times New Roman" w:cs="Times New Roman" w:eastAsia="SimSun"/>
        </w:rPr>
        <w:t xml:space="preserve">结构与合成</w:t>
      </w:r>
    </w:p>
    <w:p>
      <w:pPr>
        <w:pStyle w:val="FirstParagraph"/>
        <w:spacing w:before="0" w:after="0" w:line="276" w:lineRule="auto"/>
        <w:ind w:firstLineChars="200" w:firstLine="420"/>
      </w:pPr>
      <w:r>
        <w:rPr>
          <w:rFonts w:ascii="Times New Roman" w:hAnsi="Times New Roman" w:cs="Times New Roman" w:eastAsia="SimSun"/>
        </w:rPr>
        <w:t xml:space="preserve">分子氮通常被视为惰性物质，因为氮氮三键是已知最稳定的化学键之一。1985年有研究预测，在高压条件下固态分子氮会转变为具有共价单键结构的聚合氮。</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cg-）结构，这三种结构的核心差异在于氮氮单键的构象。砷结构中，所有氮氮单键均为对交叉构象；黑磷结构中，三分之一的氮氮单键为对交叉构象，另外三分之二为邻交叉构象；立方</w:t>
      </w:r>
      <w:r>
        <w:t xml:space="preserve"> gauche </w:t>
      </w:r>
      <w:r>
        <w:rPr>
          <w:rFonts w:ascii="Times New Roman" w:hAnsi="Times New Roman" w:cs="Times New Roman" w:eastAsia="SimSun"/>
        </w:rPr>
        <w:t xml:space="preserve">结构中，所有氮氮单键均为邻交叉构象。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3328414" cy="1280159"/>
                  <wp:effectExtent b="0" l="0" r="0" t="0"/>
                  <wp:docPr descr="" title="" id="40" name="Picture"/>
                  <a:graphic>
                    <a:graphicData uri="http://schemas.openxmlformats.org/drawingml/2006/picture">
                      <pic:pic>
                        <pic:nvPicPr>
                          <pic:cNvPr descr="62a8c234f6fadcb3841662199524150d837d8d1d4822d0373c52d05e94471302.jpg" id="41" name="Picture"/>
                          <pic:cNvPicPr>
                            <a:picLocks noChangeArrowheads="1" noChangeAspect="1"/>
                          </pic:cNvPicPr>
                        </pic:nvPicPr>
                        <pic:blipFill>
                          <a:blip r:embed="rId39"/>
                          <a:stretch>
                            <a:fillRect/>
                          </a:stretch>
                        </pic:blipFill>
                        <pic:spPr bwMode="auto">
                          <a:xfrm>
                            <a:off x="0" y="0"/>
                            <a:ext cx="3328414" cy="128015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3206496" cy="1274063"/>
                  <wp:effectExtent b="0" l="0" r="0" t="0"/>
                  <wp:docPr descr="" title="" id="43" name="Picture"/>
                  <a:graphic>
                    <a:graphicData uri="http://schemas.openxmlformats.org/drawingml/2006/picture">
                      <pic:pic>
                        <pic:nvPicPr>
                          <pic:cNvPr descr="fc9561331e87f00b90b31d8c2fb06734d5c62041a8963c1cbb822c48ed9b08a0.jpg" id="44" name="Picture"/>
                          <pic:cNvPicPr>
                            <a:picLocks noChangeArrowheads="1" noChangeAspect="1"/>
                          </pic:cNvPicPr>
                        </pic:nvPicPr>
                        <pic:blipFill>
                          <a:blip r:embed="rId42"/>
                          <a:stretch>
                            <a:fillRect/>
                          </a:stretch>
                        </pic:blipFill>
                        <pic:spPr bwMode="auto">
                          <a:xfrm>
                            <a:off x="0" y="0"/>
                            <a:ext cx="3206496" cy="1274063"/>
                          </a:xfrm>
                          <a:prstGeom prst="rect">
                            <a:avLst/>
                          </a:prstGeom>
                          <a:noFill/>
                          <a:ln w="9525">
                            <a:noFill/>
                            <a:headEnd/>
                            <a:tailEnd/>
                          </a:ln>
                        </pic:spPr>
                      </pic:pic>
                    </a:graphicData>
                  </a:graphic>
                </wp:inline>
              </w:drawing>
            </w:r>
          </w:p>
        </w:tc>
      </w:tr>
    </w:tbl>
    <w:p>
      <w:pPr>
        <w:pStyle w:val="BodyText"/>
        <w:spacing w:before="0" w:after="0" w:line="276" w:lineRule="auto"/>
      </w:pPr>
      <w:r>
        <w:t xml:space="preserve">8-1-2 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663433" cy="2916000"/>
                  <wp:effectExtent b="0" l="0" r="0" t="0"/>
                  <wp:docPr descr="" title="" id="46" name="Picture"/>
                  <a:graphic>
                    <a:graphicData uri="http://schemas.openxmlformats.org/drawingml/2006/picture">
                      <pic:pic>
                        <pic:nvPicPr>
                          <pic:cNvPr descr="4bfd296bbf1e9fcbb56ae15e3c355d895f2ab466203fabf037ce3d9dc4a2e0ab.jpg" id="47" name="Picture"/>
                          <pic:cNvPicPr>
                            <a:picLocks noChangeArrowheads="1" noChangeAspect="1"/>
                          </pic:cNvPicPr>
                        </pic:nvPicPr>
                        <pic:blipFill>
                          <a:blip r:embed="rId45"/>
                          <a:stretch>
                            <a:fillRect/>
                          </a:stretch>
                        </pic:blipFill>
                        <pic:spPr bwMode="auto">
                          <a:xfrm>
                            <a:off x="0" y="0"/>
                            <a:ext cx="2663433" cy="29160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25809" cy="3304800"/>
                  <wp:effectExtent b="0" l="0" r="0" t="0"/>
                  <wp:docPr descr="" title="" id="49" name="Picture"/>
                  <a:graphic>
                    <a:graphicData uri="http://schemas.openxmlformats.org/drawingml/2006/picture">
                      <pic:pic>
                        <pic:nvPicPr>
                          <pic:cNvPr descr="60931edafd99344873e8cf7ab0048a85166fe5f9b79e71dacd61d8de126a398e.jpg" id="50" name="Picture"/>
                          <pic:cNvPicPr>
                            <a:picLocks noChangeArrowheads="1" noChangeAspect="1"/>
                          </pic:cNvPicPr>
                        </pic:nvPicPr>
                        <pic:blipFill>
                          <a:blip r:embed="rId48"/>
                          <a:stretch>
                            <a:fillRect/>
                          </a:stretch>
                        </pic:blipFill>
                        <pic:spPr bwMode="auto">
                          <a:xfrm>
                            <a:off x="0" y="0"/>
                            <a:ext cx="2125809" cy="3304800"/>
                          </a:xfrm>
                          <a:prstGeom prst="rect">
                            <a:avLst/>
                          </a:prstGeom>
                          <a:noFill/>
                          <a:ln w="9525">
                            <a:noFill/>
                            <a:headEnd/>
                            <a:tailEnd/>
                          </a:ln>
                        </pic:spPr>
                      </pic:pic>
                    </a:graphicData>
                  </a:graphic>
                </wp:inline>
              </w:drawing>
            </w:r>
          </w:p>
        </w:tc>
      </w:tr>
    </w:tbl>
    <w:p>
      <w:pPr>
        <w:pStyle w:val="BodyText"/>
        <w:spacing w:before="0" w:after="0" w:line="276" w:lineRule="auto"/>
      </w:pPr>
      <w:r>
        <w:t xml:space="preserve">8-2 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keepNext/>
        <w:spacing w:before="120" w:after="40" w:line="240" w:lineRule="auto"/>
        <w:jc w:val="center"/>
      </w:pPr>
      <w:r>
        <w:drawing>
          <wp:inline>
            <wp:extent cx="2916000" cy="2654793"/>
            <wp:effectExtent b="0" l="0" r="0" t="0"/>
            <wp:docPr descr="" title="" id="52" name="Picture"/>
            <a:graphic>
              <a:graphicData uri="http://schemas.openxmlformats.org/drawingml/2006/picture">
                <pic:pic>
                  <pic:nvPicPr>
                    <pic:cNvPr descr="02c5e99de79dfed0ccf18374377fe7bcf7d6d7d4238b8fe874e9406501d129db.jpg" id="53" name="Picture"/>
                    <pic:cNvPicPr>
                      <a:picLocks noChangeArrowheads="1" noChangeAspect="1"/>
                    </pic:cNvPicPr>
                  </pic:nvPicPr>
                  <pic:blipFill>
                    <a:blip r:embed="rId51"/>
                    <a:stretch>
                      <a:fillRect/>
                    </a:stretch>
                  </pic:blipFill>
                  <pic:spPr bwMode="auto">
                    <a:xfrm>
                      <a:off x="0" y="0"/>
                      <a:ext cx="2916000" cy="265479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8-3 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keepNext/>
        <w:spacing w:before="120" w:after="40" w:line="240" w:lineRule="auto"/>
        <w:jc w:val="center"/>
      </w:pPr>
      <w:r>
        <w:drawing>
          <wp:inline>
            <wp:extent cx="4082400" cy="2120629"/>
            <wp:effectExtent b="0" l="0" r="0" t="0"/>
            <wp:docPr descr="" title="" id="55" name="Picture"/>
            <a:graphic>
              <a:graphicData uri="http://schemas.openxmlformats.org/drawingml/2006/picture">
                <pic:pic>
                  <pic:nvPicPr>
                    <pic:cNvPr descr="f395f933f51930c220f4375922db4467a4beb3ec76387b92fc210dcd5a429ee7.jpg" id="56" name="Picture"/>
                    <pic:cNvPicPr>
                      <a:picLocks noChangeArrowheads="1" noChangeAspect="1"/>
                    </pic:cNvPicPr>
                  </pic:nvPicPr>
                  <pic:blipFill>
                    <a:blip r:embed="rId54"/>
                    <a:stretch>
                      <a:fillRect/>
                    </a:stretch>
                  </pic:blipFill>
                  <pic:spPr bwMode="auto">
                    <a:xfrm>
                      <a:off x="0" y="0"/>
                      <a:ext cx="4082400" cy="212062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keepNext/>
        <w:spacing w:before="120" w:after="40" w:line="240" w:lineRule="auto"/>
        <w:jc w:val="center"/>
      </w:pPr>
      <w:r>
        <w:drawing>
          <wp:inline>
            <wp:extent cx="3304544" cy="2527200"/>
            <wp:effectExtent b="0" l="0" r="0" t="0"/>
            <wp:docPr descr="" title="" id="58" name="Picture"/>
            <a:graphic>
              <a:graphicData uri="http://schemas.openxmlformats.org/drawingml/2006/picture">
                <pic:pic>
                  <pic:nvPicPr>
                    <pic:cNvPr descr="3dd27a357224e179169fdb96408ac1e398da75c2f12bcf1f0946cf99234a5931.jpg" id="59" name="Picture"/>
                    <pic:cNvPicPr>
                      <a:picLocks noChangeArrowheads="1" noChangeAspect="1"/>
                    </pic:cNvPicPr>
                  </pic:nvPicPr>
                  <pic:blipFill>
                    <a:blip r:embed="rId57"/>
                    <a:stretch>
                      <a:fillRect/>
                    </a:stretch>
                  </pic:blipFill>
                  <pic:spPr bwMode="auto">
                    <a:xfrm>
                      <a:off x="0" y="0"/>
                      <a:ext cx="3304544" cy="2527200"/>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keepNext/>
        <w:spacing w:before="120" w:after="40" w:line="240" w:lineRule="auto"/>
        <w:jc w:val="center"/>
      </w:pPr>
      <w:r>
        <w:drawing>
          <wp:inline>
            <wp:extent cx="4082400" cy="2061679"/>
            <wp:effectExtent b="0" l="0" r="0" t="0"/>
            <wp:docPr descr="" title="" id="61" name="Picture"/>
            <a:graphic>
              <a:graphicData uri="http://schemas.openxmlformats.org/drawingml/2006/picture">
                <pic:pic>
                  <pic:nvPicPr>
                    <pic:cNvPr descr="4e4d36e30ba4fadfec461f74ade4b7b27a3b6b6624be6b88aab6a8c32560df9e.jpg" id="62" name="Picture"/>
                    <pic:cNvPicPr>
                      <a:picLocks noChangeArrowheads="1" noChangeAspect="1"/>
                    </pic:cNvPicPr>
                  </pic:nvPicPr>
                  <pic:blipFill>
                    <a:blip r:embed="rId60"/>
                    <a:stretch>
                      <a:fillRect/>
                    </a:stretch>
                  </pic:blipFill>
                  <pic:spPr bwMode="auto">
                    <a:xfrm>
                      <a:off x="0" y="0"/>
                      <a:ext cx="4082400" cy="2061679"/>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8-5 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8-6 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End w:id="63"/>
    <w:bookmarkStart w:id="64" w:name="第-9-题12-分晶体缺陷"/>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分）晶体缺陷</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w:t>
      </w:r>
      <m:oMath>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End w:id="64"/>
    <w:bookmarkStart w:id="68" w:name="第-10-题13-分平面硼环"/>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分）平面硼环</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keepNext/>
        <w:spacing w:before="120" w:after="40" w:line="240" w:lineRule="auto"/>
        <w:jc w:val="center"/>
      </w:pPr>
      <w:r>
        <w:drawing>
          <wp:inline>
            <wp:extent cx="4082400" cy="1757290"/>
            <wp:effectExtent b="0" l="0" r="0" t="0"/>
            <wp:docPr descr="" title="" id="66" name="Picture"/>
            <a:graphic>
              <a:graphicData uri="http://schemas.openxmlformats.org/drawingml/2006/picture">
                <pic:pic>
                  <pic:nvPicPr>
                    <pic:cNvPr descr="60bf592c8f235f33f93e12940d367b200da580e8ec05d58c96fc0c2bd3f06945.jpg" id="67" name="Picture"/>
                    <pic:cNvPicPr>
                      <a:picLocks noChangeArrowheads="1" noChangeAspect="1"/>
                    </pic:cNvPicPr>
                  </pic:nvPicPr>
                  <pic:blipFill>
                    <a:blip r:embed="rId65"/>
                    <a:stretch>
                      <a:fillRect/>
                    </a:stretch>
                  </pic:blipFill>
                  <pic:spPr bwMode="auto">
                    <a:xfrm>
                      <a:off x="0" y="0"/>
                      <a:ext cx="4082400" cy="1757290"/>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End w:id="68"/>
    <w:bookmarkStart w:id="75" w:name="第-11-题7-分fe-的配位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分）Fe</w:t>
      </w:r>
      <w:r>
        <w:t xml:space="preserve"> </w:t>
      </w:r>
      <w:r>
        <w:rPr>
          <w:rFonts w:ascii="Times New Roman" w:hAnsi="Times New Roman" w:cs="Times New Roman" w:eastAsia="SimSun"/>
        </w:rPr>
        <w:t xml:space="preserve">的配位化学</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keepNext/>
        <w:spacing w:before="120" w:after="40" w:line="240" w:lineRule="auto"/>
        <w:jc w:val="center"/>
      </w:pPr>
      <w:r>
        <w:drawing>
          <wp:inline>
            <wp:extent cx="1310639" cy="2176272"/>
            <wp:effectExtent b="0" l="0" r="0" t="0"/>
            <wp:docPr descr="" title="" id="70" name="Picture"/>
            <a:graphic>
              <a:graphicData uri="http://schemas.openxmlformats.org/drawingml/2006/picture">
                <pic:pic>
                  <pic:nvPicPr>
                    <pic:cNvPr descr="4851b8a584066ec0b1c9ff1150c7900e44d447ccd94e237de963df5f792698ed.jpg" id="71" name="Picture"/>
                    <pic:cNvPicPr>
                      <a:picLocks noChangeArrowheads="1" noChangeAspect="1"/>
                    </pic:cNvPicPr>
                  </pic:nvPicPr>
                  <pic:blipFill>
                    <a:blip r:embed="rId69"/>
                    <a:stretch>
                      <a:fillRect/>
                    </a:stretch>
                  </pic:blipFill>
                  <pic:spPr bwMode="auto">
                    <a:xfrm>
                      <a:off x="0" y="0"/>
                      <a:ext cx="1310639" cy="2176272"/>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keepNext/>
        <w:spacing w:before="120" w:after="40" w:line="240" w:lineRule="auto"/>
        <w:jc w:val="center"/>
      </w:pPr>
      <w:r>
        <w:drawing>
          <wp:inline>
            <wp:extent cx="4082400" cy="1206588"/>
            <wp:effectExtent b="0" l="0" r="0" t="0"/>
            <wp:docPr descr="" title="" id="73" name="Picture"/>
            <a:graphic>
              <a:graphicData uri="http://schemas.openxmlformats.org/drawingml/2006/picture">
                <pic:pic>
                  <pic:nvPicPr>
                    <pic:cNvPr descr="fff06166d7cdb4a40cf416e7fe252c1a5a935e9303ee918427fd14a69e83ab3b.jpg" id="74" name="Picture"/>
                    <pic:cNvPicPr>
                      <a:picLocks noChangeArrowheads="1" noChangeAspect="1"/>
                    </pic:cNvPicPr>
                  </pic:nvPicPr>
                  <pic:blipFill>
                    <a:blip r:embed="rId72"/>
                    <a:stretch>
                      <a:fillRect/>
                    </a:stretch>
                  </pic:blipFill>
                  <pic:spPr bwMode="auto">
                    <a:xfrm>
                      <a:off x="0" y="0"/>
                      <a:ext cx="4082400" cy="12065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End w:id="75"/>
    <w:bookmarkStart w:id="82" w:name="第-12-题6-分cosb_3-基方钴矿热电材料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keepNext/>
        <w:spacing w:before="120" w:after="40" w:line="240" w:lineRule="auto"/>
        <w:jc w:val="center"/>
      </w:pPr>
      <w:r>
        <w:drawing>
          <wp:inline>
            <wp:extent cx="4082400" cy="2316317"/>
            <wp:effectExtent b="0" l="0" r="0" t="0"/>
            <wp:docPr descr="" title="" id="77" name="Picture"/>
            <a:graphic>
              <a:graphicData uri="http://schemas.openxmlformats.org/drawingml/2006/picture">
                <pic:pic>
                  <pic:nvPicPr>
                    <pic:cNvPr descr="dcee83016e5107f26faa8e5be5850e0cb49a3de1d12e77aece8736996b0fa4b5.jpg" id="78" name="Picture"/>
                    <pic:cNvPicPr>
                      <a:picLocks noChangeArrowheads="1" noChangeAspect="1"/>
                    </pic:cNvPicPr>
                  </pic:nvPicPr>
                  <pic:blipFill>
                    <a:blip r:embed="rId76"/>
                    <a:stretch>
                      <a:fillRect/>
                    </a:stretch>
                  </pic:blipFill>
                  <pic:spPr bwMode="auto">
                    <a:xfrm>
                      <a:off x="0" y="0"/>
                      <a:ext cx="4082400" cy="2316317"/>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keepNext/>
        <w:spacing w:before="120" w:after="40" w:line="240" w:lineRule="auto"/>
        <w:jc w:val="center"/>
      </w:pPr>
      <w:r>
        <w:drawing>
          <wp:inline>
            <wp:extent cx="2665325" cy="2916000"/>
            <wp:effectExtent b="0" l="0" r="0" t="0"/>
            <wp:docPr descr="" title="" id="80" name="Picture"/>
            <a:graphic>
              <a:graphicData uri="http://schemas.openxmlformats.org/drawingml/2006/picture">
                <pic:pic>
                  <pic:nvPicPr>
                    <pic:cNvPr descr="0cd90442879b65026cd127736d42ece85a01c2fa4bcbb39d52c915fe172d5ce1.jpg" id="81" name="Picture"/>
                    <pic:cNvPicPr>
                      <a:picLocks noChangeArrowheads="1" noChangeAspect="1"/>
                    </pic:cNvPicPr>
                  </pic:nvPicPr>
                  <pic:blipFill>
                    <a:blip r:embed="rId79"/>
                    <a:stretch>
                      <a:fillRect/>
                    </a:stretch>
                  </pic:blipFill>
                  <pic:spPr bwMode="auto">
                    <a:xfrm>
                      <a:off x="0" y="0"/>
                      <a:ext cx="2665325" cy="2916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 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4"/>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4"/>
        </w:numPr>
        <w:spacing w:before="0" w:after="0" w:line="276" w:lineRule="auto"/>
      </w:pPr>
      <w:r>
        <w:rPr>
          <w:rFonts w:ascii="Times New Roman" w:hAnsi="Times New Roman" w:cs="Times New Roman" w:eastAsia="SimSun"/>
        </w:rPr>
        <w:t xml:space="preserve">计算两种稀土原子对空笼的总填充率。</w:t>
      </w:r>
    </w:p>
    <w:p>
      <w:pPr>
        <w:numPr>
          <w:ilvl w:val="0"/>
          <w:numId w:val="1004"/>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4"/>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End w:id="82"/>
    <w:bookmarkEnd w:id="83"/>
    <w:bookmarkStart w:id="85"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84" w:name="第-13-题13-分随机中的动热力学"/>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分）随机中的动热力学</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bookmarkEnd w:id="84"/>
    <w:bookmarkEnd w:id="85"/>
    <w:bookmarkStart w:id="86" w:name="第1部分-简单的模型一维偏随机游走"/>
    <w:p>
      <w:pPr>
        <w:pStyle w:val="Heading2"/>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FirstParagraph"/>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5"/>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6"/>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13-1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13-1-1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13-1-2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13-2-1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13-2-2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13-2-3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13-2-4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bookmarkEnd w:id="86"/>
    <w:bookmarkStart w:id="102" w:name="第2部分-化学动力学中的类似kramers模型"/>
    <w:p>
      <w:pPr>
        <w:pStyle w:val="Heading2"/>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FirstParagraph"/>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13-3 </w:t>
      </w:r>
      <w:r>
        <w:rPr>
          <w:rFonts w:ascii="Times New Roman" w:hAnsi="Times New Roman" w:cs="Times New Roman" w:eastAsia="SimSun"/>
        </w:rPr>
        <w:t xml:space="preserve">下列说法正确的是:</w:t>
      </w:r>
    </w:p>
    <w:p>
      <w:pPr>
        <w:numPr>
          <w:ilvl w:val="0"/>
          <w:numId w:val="1007"/>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07"/>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07"/>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07"/>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keepNext/>
        <w:spacing w:before="120" w:after="40" w:line="240" w:lineRule="auto"/>
        <w:jc w:val="center"/>
      </w:pPr>
      <w:r>
        <w:drawing>
          <wp:inline>
            <wp:extent cx="3249167" cy="2420112"/>
            <wp:effectExtent b="0" l="0" r="0" t="0"/>
            <wp:docPr descr="" title="" id="88" name="Picture"/>
            <a:graphic>
              <a:graphicData uri="http://schemas.openxmlformats.org/drawingml/2006/picture">
                <pic:pic>
                  <pic:nvPicPr>
                    <pic:cNvPr descr="b86d37ebb05e7ce1684b4032d68cd7d9a84e048b89293ebacca329728dc9b339.jpg" id="89" name="Picture"/>
                    <pic:cNvPicPr>
                      <a:picLocks noChangeArrowheads="1" noChangeAspect="1"/>
                    </pic:cNvPicPr>
                  </pic:nvPicPr>
                  <pic:blipFill>
                    <a:blip r:embed="rId87"/>
                    <a:stretch>
                      <a:fillRect/>
                    </a:stretch>
                  </pic:blipFill>
                  <pic:spPr bwMode="auto">
                    <a:xfrm>
                      <a:off x="0" y="0"/>
                      <a:ext cx="3249167" cy="2420112"/>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13-4-1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13-4-2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13-4-3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13-4-4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96" w:name="第-14-题13-分光合作用的深入探究之-hill-反应"/>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分）光合作用的深入探究之</w:t>
      </w:r>
      <w:r>
        <w:t xml:space="preserve"> Hill </w:t>
      </w:r>
      <w:r>
        <w:rPr>
          <w:rFonts w:ascii="Times New Roman" w:hAnsi="Times New Roman" w:cs="Times New Roman" w:eastAsia="SimSun"/>
        </w:rPr>
        <w:t xml:space="preserve">反应</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2916000" cy="2452870"/>
            <wp:effectExtent b="0" l="0" r="0" t="0"/>
            <wp:docPr descr="" title="" id="91" name="Picture"/>
            <a:graphic>
              <a:graphicData uri="http://schemas.openxmlformats.org/drawingml/2006/picture">
                <pic:pic>
                  <pic:nvPicPr>
                    <pic:cNvPr descr="6fea6514ae0cb026e15666a23f4e4ac19387f35a294606143d06287fe4543e57.jpg" id="92" name="Picture"/>
                    <pic:cNvPicPr>
                      <a:picLocks noChangeArrowheads="1" noChangeAspect="1"/>
                    </pic:cNvPicPr>
                  </pic:nvPicPr>
                  <pic:blipFill>
                    <a:blip r:embed="rId90"/>
                    <a:stretch>
                      <a:fillRect/>
                    </a:stretch>
                  </pic:blipFill>
                  <pic:spPr bwMode="auto">
                    <a:xfrm>
                      <a:off x="0" y="0"/>
                      <a:ext cx="2916000" cy="245287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keepNext/>
        <w:spacing w:before="120" w:after="40" w:line="240" w:lineRule="auto"/>
        <w:jc w:val="center"/>
      </w:pPr>
      <w:r>
        <w:drawing>
          <wp:inline>
            <wp:extent cx="2366961" cy="2916000"/>
            <wp:effectExtent b="0" l="0" r="0" t="0"/>
            <wp:docPr descr="" title="" id="94" name="Picture"/>
            <a:graphic>
              <a:graphicData uri="http://schemas.openxmlformats.org/drawingml/2006/picture">
                <pic:pic>
                  <pic:nvPicPr>
                    <pic:cNvPr descr="8852bf4fe664ce37904822225b60fb77cff286107d9c6033eb2fbc90319fb4ed.jpg" id="95" name="Picture"/>
                    <pic:cNvPicPr>
                      <a:picLocks noChangeArrowheads="1" noChangeAspect="1"/>
                    </pic:cNvPicPr>
                  </pic:nvPicPr>
                  <pic:blipFill>
                    <a:blip r:embed="rId93"/>
                    <a:stretch>
                      <a:fillRect/>
                    </a:stretch>
                  </pic:blipFill>
                  <pic:spPr bwMode="auto">
                    <a:xfrm>
                      <a:off x="0" y="0"/>
                      <a:ext cx="2366961" cy="2916000"/>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End w:id="96"/>
    <w:bookmarkStart w:id="97" w:name="第-15-题13-分你有錀牌吗"/>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分）你有錀牌吗</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由于它位置的特殊性，关于它的传说也不绝于耳，甚至因为其位于金的下方，有用其代表化学竞赛国家集训队的“錀牌”之说。虽然目前已知最长寿的錀同位素半衰期仅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15-1 1994 </w:t>
      </w:r>
      <w:r>
        <w:rPr>
          <w:rFonts w:ascii="Times New Roman" w:hAnsi="Times New Roman" w:cs="Times New Roman" w:eastAsia="SimSun"/>
        </w:rPr>
        <w:t xml:space="preserve">年，第一种錀的同位素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08"/>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08"/>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End w:id="97"/>
    <w:bookmarkStart w:id="101" w:name="第-16-题9-分硝酸根的探测"/>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分）硝酸根的探测</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keepNext/>
        <w:spacing w:before="120" w:after="40" w:line="240" w:lineRule="auto"/>
        <w:jc w:val="center"/>
      </w:pPr>
      <w:r>
        <w:drawing>
          <wp:inline>
            <wp:extent cx="5940000" cy="5463529"/>
            <wp:effectExtent b="0" l="0" r="0" t="0"/>
            <wp:docPr descr="" title="" id="99" name="Picture"/>
            <a:graphic>
              <a:graphicData uri="http://schemas.openxmlformats.org/drawingml/2006/picture">
                <pic:pic>
                  <pic:nvPicPr>
                    <pic:cNvPr descr="5d3810809a183c6724604f9e935814e17149b40273a3fa7584b3a90066cf3dd5.jpg" id="100" name="Picture"/>
                    <pic:cNvPicPr>
                      <a:picLocks noChangeArrowheads="1" noChangeAspect="1"/>
                    </pic:cNvPicPr>
                  </pic:nvPicPr>
                  <pic:blipFill>
                    <a:blip r:embed="rId98"/>
                    <a:stretch>
                      <a:fillRect/>
                    </a:stretch>
                  </pic:blipFill>
                  <pic:spPr bwMode="auto">
                    <a:xfrm>
                      <a:off x="0" y="0"/>
                      <a:ext cx="5940000" cy="5463529"/>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End w:id="101"/>
    <w:bookmarkEnd w:id="102"/>
    <w:bookmarkEnd w:id="103"/>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51" Target="media/rId51.jpg" /><Relationship Type="http://schemas.openxmlformats.org/officeDocument/2006/relationships/image" Id="rId79" Target="media/rId79.jpg" /><Relationship Type="http://schemas.openxmlformats.org/officeDocument/2006/relationships/image" Id="rId57" Target="media/rId57.jpg" /><Relationship Type="http://schemas.openxmlformats.org/officeDocument/2006/relationships/image" Id="rId30" Target="media/rId30.jpg" /><Relationship Type="http://schemas.openxmlformats.org/officeDocument/2006/relationships/image" Id="rId69" Target="media/rId69.jpg" /><Relationship Type="http://schemas.openxmlformats.org/officeDocument/2006/relationships/image" Id="rId45" Target="media/rId45.jpg" /><Relationship Type="http://schemas.openxmlformats.org/officeDocument/2006/relationships/image" Id="rId60" Target="media/rId60.jpg" /><Relationship Type="http://schemas.openxmlformats.org/officeDocument/2006/relationships/image" Id="rId98" Target="media/rId98.jpg" /><Relationship Type="http://schemas.openxmlformats.org/officeDocument/2006/relationships/image" Id="rId48" Target="media/rId48.jpg" /><Relationship Type="http://schemas.openxmlformats.org/officeDocument/2006/relationships/image" Id="rId65" Target="media/rId65.jpg" /><Relationship Type="http://schemas.openxmlformats.org/officeDocument/2006/relationships/image" Id="rId39" Target="media/rId39.jpg" /><Relationship Type="http://schemas.openxmlformats.org/officeDocument/2006/relationships/image" Id="rId90" Target="media/rId90.jpg" /><Relationship Type="http://schemas.openxmlformats.org/officeDocument/2006/relationships/image" Id="rId93" Target="media/rId93.jpg" /><Relationship Type="http://schemas.openxmlformats.org/officeDocument/2006/relationships/image" Id="rId23" Target="media/rId23.jpg" /><Relationship Type="http://schemas.openxmlformats.org/officeDocument/2006/relationships/image" Id="rId87" Target="media/rId87.jpg" /><Relationship Type="http://schemas.openxmlformats.org/officeDocument/2006/relationships/image" Id="rId33" Target="media/rId33.jpg" /><Relationship Type="http://schemas.openxmlformats.org/officeDocument/2006/relationships/image" Id="rId20" Target="media/rId20.jpg" /><Relationship Type="http://schemas.openxmlformats.org/officeDocument/2006/relationships/image" Id="rId76" Target="media/rId76.jpg" /><Relationship Type="http://schemas.openxmlformats.org/officeDocument/2006/relationships/image" Id="rId54" Target="media/rId54.jpg" /><Relationship Type="http://schemas.openxmlformats.org/officeDocument/2006/relationships/image" Id="rId42" Target="media/rId42.jpg" /><Relationship Type="http://schemas.openxmlformats.org/officeDocument/2006/relationships/image" Id="rId72" Target="media/rId7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2026-10-14T16:44:24Z</dcterms:created>
  <dcterms:modified xsi:type="dcterms:W3CDTF">2026-10-14T16:44:24Z</dcterms:modified>
</cp:coreProperties>
</file>

<file path=docProps/custom.xml><?xml version="1.0" encoding="utf-8"?>
<Properties xmlns="http://schemas.openxmlformats.org/officeDocument/2006/custom-properties" xmlns:vt="http://schemas.openxmlformats.org/officeDocument/2006/docPropsVTypes"/>
</file>