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bookmarkEnd w:id="12"/>
    <w:bookmarkStart w:id="1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bookmarkEnd w:id="13"/>
    <w:bookmarkStart w:id="1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bookmarkEnd w:id="14"/>
    <w:bookmarkStart w:id="1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bookmarkEnd w:id="15"/>
    <w:bookmarkStart w:id="16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7.0kPa B. 26kPa C. 53kPa D. 0.26kPa</w:t>
      </w:r>
    </w:p>
    <w:bookmarkEnd w:id="16"/>
    <w:bookmarkStart w:id="1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bookmarkEnd w:id="17"/>
    <w:bookmarkStart w:id="1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bookmarkEnd w:id="18"/>
    <w:bookmarkStart w:id="1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t>9</m:t>
              </m:r>
              <m:r>
                <m:t>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6</m:t>
          </m:r>
          <m:r>
            <m:t>6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8</m:t>
              </m:r>
              <m:r>
                <m:t>5</m:t>
              </m:r>
              <m:r>
                <m:rPr>
                  <m:sty m:val="p"/>
                </m:rPr>
                <m:t>g</m:t>
              </m:r>
            </m:num>
            <m:den>
              <m:r>
                <m:t>7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0</m:t>
          </m:r>
          <m:r>
            <m:t>1</m:t>
          </m:r>
          <m:r>
            <m:t>5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1</m:t>
                  </m:r>
                  <m:r>
                    <m:t>6</m:t>
                  </m:r>
                  <m:r>
                    <m:t>6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5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1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</m:t>
                  </m:r>
                  <m:r>
                    <m:t>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8</m:t>
          </m:r>
          <m:r>
            <m:t>4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  <m:r>
                    <m:t>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7</m:t>
          </m:r>
          <m:r>
            <m:t>8</m:t>
          </m:r>
          <m:r>
            <m:rPr>
              <m:sty m:val="p"/>
            </m:rPr>
            <m:t>.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</m:t>
          </m:r>
          <m:r>
            <m:t>6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2</m:t>
          </m:r>
          <m:r>
            <m:t>9</m:t>
          </m:r>
          <m:r>
            <m:t>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</m:t>
          </m:r>
          <m:r>
            <m:t>5</m:t>
          </m:r>
          <m:r>
            <m:t>8</m:t>
          </m:r>
          <m:r>
            <m:rPr>
              <m:sty m:val="p"/>
            </m:rPr>
            <m:t>.</m:t>
          </m:r>
          <m:r>
            <m:t>9</m:t>
          </m:r>
          <m:r>
            <m:rPr>
              <m:sty m:val="p"/>
            </m:rPr>
            <m:t>K</m:t>
          </m:r>
        </m:oMath>
      </m:oMathPara>
    </w:p>
    <w:bookmarkEnd w:id="19"/>
    <w:bookmarkStart w:id="2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bookmarkEnd w:id="20"/>
    <w:bookmarkStart w:id="2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21"/>
    <w:bookmarkStart w:id="22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根据题意有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5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8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5</m:t>
              </m:r>
              <m:r>
                <m:t>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(A)+,-,-; (B)+,+,-; (C)-,+,-; (D)-,+,+。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bookmarkEnd w:id="24"/>
    <w:bookmarkStart w:id="25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bookmarkEnd w:id="25"/>
    <w:bookmarkStart w:id="27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bookmarkEnd w:id="26"/>
    <w:bookmarkEnd w:id="27"/>
    <w:bookmarkStart w:id="2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3</m:t>
                  </m:r>
                  <m:r>
                    <m:t>5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2</m:t>
                  </m:r>
                  <m:r>
                    <m:t>7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t>0</m:t>
              </m:r>
            </m:num>
            <m:den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t>3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4</m:t>
          </m:r>
          <m:r>
            <m:t>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.</m:t>
          </m:r>
          <m:r>
            <m:t>0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 </m:t>
          </m:r>
          <m:r>
            <m:t>8</m:t>
          </m:r>
          <m:r>
            <m:t>3</m:t>
          </m:r>
          <m:r>
            <m:rPr>
              <m:sty m:val="p"/>
            </m:rPr>
            <m:t>.</m:t>
          </m:r>
          <m:r>
            <m:t>7</m:t>
          </m:r>
          <m:r>
            <m:t> </m:t>
          </m:r>
          <m:r>
            <m:t>3</m:t>
          </m:r>
          <m:r>
            <m:t>1</m:t>
          </m:r>
          <m:r>
            <m:rPr>
              <m:sty m:val="p"/>
            </m:rPr>
            <m:t>.</m:t>
          </m:r>
          <m:r>
            <m:t>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1</m:t>
          </m:r>
          <m:r>
            <m:t>4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28"/>
    <w:bookmarkStart w:id="29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6】</w:t>
      </w:r>
      <w:r>
        <w:rPr>
          <w:rFonts w:hint="eastAsia" w:ascii="Times New Roman" w:hAnsi="Times New Roman" w:eastAsia="FangSong" w:cs="Times New Roman"/>
        </w:rPr>
        <w:t>在反应机理中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第二步反应是慢反应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整个反应速率由它控制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由第一步反应快速达到平衡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代入上式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e>
          </m:d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2026-09-07T06:29:10Z</dcterms:created>
  <dcterms:modified xsi:type="dcterms:W3CDTF">2026-09-07T06:29:10Z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