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0.jpg" ContentType="image/jpeg"/>
  <Override PartName="/word/media/rId22.jpg" ContentType="image/jpeg"/>
  <Override PartName="/word/media/rId57.jpg" ContentType="image/jpeg"/>
  <Override PartName="/word/media/rId50.jpg" ContentType="image/jpeg"/>
  <Override PartName="/word/media/rId60.jpg" ContentType="image/jpeg"/>
  <Override PartName="/word/media/rId74.jpg" ContentType="image/jpeg"/>
  <Override PartName="/word/media/rId67.jpg" ContentType="image/jpeg"/>
  <Override PartName="/word/media/rId47.jpg" ContentType="image/jpeg"/>
  <Override PartName="/word/media/rId54.jpg" ContentType="image/jpeg"/>
  <Override PartName="/word/media/rId19.jpg" ContentType="image/jpeg"/>
  <Override PartName="/word/media/rId41.jpg" ContentType="image/jpeg"/>
  <Override PartName="/word/media/rId63.jpg" ContentType="image/jpeg"/>
  <Override PartName="/word/media/rId44.jpg" ContentType="image/jpeg"/>
  <Override PartName="/word/media/rId2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初赛模拟卷-v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VII（非有机）</w:t>
      </w:r>
    </w:p>
    <w:bookmarkStart w:id="38" w:name="第一部分-元素化学与分析化学第-17-题共-5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59 </w:t>
      </w:r>
      <w:r>
        <w:rPr>
          <w:rFonts w:ascii="Times New Roman" w:hAnsi="Times New Roman" w:cs="Times New Roman" w:eastAsia="SimSun"/>
        </w:rPr>
        <w:t xml:space="preserve">分）</w:t>
      </w:r>
    </w:p>
    <w:bookmarkStart w:id="28"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钨是我国丰产元素，是熔点最高的金属，广泛用于拉制灯泡的灯丝，有”光明使者”的美誉。钨在自然界主要以钨(VI)酸盐的形式存在。白钨矿的主要成分是钨酸钙(CaWO₄)；黑钨矿的主要成分是铁和锰的钨酸盐，化学式常写成(Fe,Mn)WO₄。黑钨矿传统冶炼工艺的第一阶段是碱熔法：</w:t>
      </w:r>
    </w:p>
    <w:p>
      <w:pPr>
        <w:pStyle w:val="BodyText"/>
        <w:spacing w:before="0" w:after="0" w:line="276" w:lineRule="auto"/>
        <w:ind w:firstLineChars="200" w:firstLine="420"/>
      </w:pPr>
      <w:r>
        <w:rPr>
          <w:rFonts w:ascii="Times New Roman" w:hAnsi="Times New Roman" w:cs="Times New Roman" w:eastAsia="SimSun"/>
        </w:rPr>
        <w:t xml:space="preserve">黑钨矿</w:t>
      </w:r>
      <w:r>
        <w:t xml:space="preserve"> →(1) </w:t>
      </w:r>
      <w:r>
        <w:rPr>
          <w:rFonts w:ascii="Times New Roman" w:hAnsi="Times New Roman" w:cs="Times New Roman" w:eastAsia="SimSun"/>
        </w:rPr>
        <w:t xml:space="preserve">NaOH+空气熔融</w:t>
      </w:r>
      <w:r>
        <w:t xml:space="preserve"> → </w:t>
      </w:r>
      <w:r>
        <w:rPr>
          <w:rFonts w:ascii="Times New Roman" w:hAnsi="Times New Roman" w:cs="Times New Roman" w:eastAsia="SimSun"/>
        </w:rPr>
        <w:t xml:space="preserve">水浸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滤渣</w:t>
      </w:r>
      <w:r>
        <w:t xml:space="preserve"> + </w:t>
      </w:r>
      <w:r>
        <w:rPr>
          <w:rFonts w:ascii="Times New Roman" w:hAnsi="Times New Roman" w:cs="Times New Roman" w:eastAsia="SimSun"/>
        </w:rPr>
        <w:t xml:space="preserve">滤液（含A）→(2)</w:t>
      </w:r>
      <w:r>
        <w:t xml:space="preserve"> </w:t>
      </w:r>
      <w:r>
        <w:rPr>
          <w:rFonts w:ascii="Times New Roman" w:hAnsi="Times New Roman" w:cs="Times New Roman" w:eastAsia="SimSun"/>
        </w:rPr>
        <w:t xml:space="preserve">浓盐酸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滤液</w:t>
      </w:r>
      <w:r>
        <w:t xml:space="preserve"> + </w:t>
      </w:r>
      <w:r>
        <w:rPr>
          <w:rFonts w:ascii="Times New Roman" w:hAnsi="Times New Roman" w:cs="Times New Roman" w:eastAsia="SimSun"/>
        </w:rPr>
        <w:t xml:space="preserve">沉淀B</w:t>
      </w:r>
      <w:r>
        <w:t xml:space="preserve"> →(3) </w:t>
      </w:r>
      <w:r>
        <w:rPr>
          <w:rFonts w:ascii="Times New Roman" w:hAnsi="Times New Roman" w:cs="Times New Roman" w:eastAsia="SimSun"/>
        </w:rPr>
        <w:t xml:space="preserve">焙烧</w:t>
      </w:r>
      <w:r>
        <w:t xml:space="preserve"> → </w:t>
      </w:r>
      <w:r>
        <w:rPr>
          <w:rFonts w:ascii="Times New Roman" w:hAnsi="Times New Roman" w:cs="Times New Roman" w:eastAsia="SimSun"/>
        </w:rPr>
        <w:t xml:space="preserve">产品C</w:t>
      </w:r>
    </w:p>
    <w:p>
      <w:pPr>
        <w:pStyle w:val="BodyText"/>
        <w:spacing w:before="0" w:after="0" w:line="276" w:lineRule="auto"/>
        <w:ind w:firstLineChars="200" w:firstLine="420"/>
      </w:pPr>
      <w:r>
        <w:rPr>
          <w:rFonts w:ascii="Times New Roman" w:hAnsi="Times New Roman" w:cs="Times New Roman" w:eastAsia="SimSun"/>
        </w:rPr>
        <w:t xml:space="preserve">其中</w:t>
      </w:r>
      <w:r>
        <w:t xml:space="preserve"> A、B、C </w:t>
      </w:r>
      <w:r>
        <w:rPr>
          <w:rFonts w:ascii="Times New Roman" w:hAnsi="Times New Roman" w:cs="Times New Roman" w:eastAsia="SimSun"/>
        </w:rPr>
        <w:t xml:space="preserve">都是钨的化合物。</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写出上述流程中</w:t>
      </w:r>
      <w:r>
        <w:t xml:space="preserve"> A、B、C </w:t>
      </w:r>
      <w:r>
        <w:rPr>
          <w:rFonts w:ascii="Times New Roman" w:hAnsi="Times New Roman" w:cs="Times New Roman" w:eastAsia="SimSun"/>
        </w:rPr>
        <w:t xml:space="preserve">的化学式，以及步骤(1)、(2)、(3)中发生反应的化学方程式。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钨冶炼工艺的第二阶段则是用碳、氢等还原剂把氧化钨还原为金属钨。对钨的纯度要求不高时，可用碳作还原剂。</w:t>
      </w:r>
    </w:p>
    <w:p>
      <w:pPr>
        <w:numPr>
          <w:ilvl w:val="0"/>
          <w:numId w:val="1001"/>
        </w:numPr>
        <w:spacing w:before="0" w:after="0" w:line="276" w:lineRule="auto"/>
      </w:pPr>
      <w:r>
        <w:rPr>
          <w:rFonts w:ascii="Times New Roman" w:hAnsi="Times New Roman" w:cs="Times New Roman" w:eastAsia="SimSun"/>
        </w:rPr>
        <w:t xml:space="preserve">写出用碳还原氧化钨制取金属钨的化学方程式。</w:t>
      </w:r>
    </w:p>
    <w:p>
      <w:pPr>
        <w:numPr>
          <w:ilvl w:val="0"/>
          <w:numId w:val="1001"/>
        </w:numPr>
        <w:spacing w:before="0" w:after="0" w:line="276" w:lineRule="auto"/>
      </w:pPr>
      <w:r>
        <w:rPr>
          <w:rFonts w:ascii="Times New Roman" w:hAnsi="Times New Roman" w:cs="Times New Roman" w:eastAsia="SimSun"/>
        </w:rPr>
        <w:t xml:space="preserve">用下表数据计算上述反应的标准自由能变化，推出该反应在什么温度条件下能自发进行（假设表中数据不随温度变化）：</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5"/>
        <w:gridCol w:w="3961"/>
        <w:gridCol w:w="3506"/>
      </w:tblGrid>
      <w:tr>
        <w:trPr>
          <w:tblHeader w:val="on"/>
        </w:trPr>
        <w:tc>
          <w:tcPr>
            <w:tcW w:type="dxa" w:w="2285"/>
          </w:tcPr>
          <w:tcPr/>
          <w:p>
            <w:pPr>
              <w:pStyle w:val="Compact"/>
            </w:pPr>
            <w:r>
              <w:rPr>
                <w:rFonts w:ascii="Times New Roman" w:hAnsi="Times New Roman" w:cs="Times New Roman" w:eastAsia="SimSun"/>
              </w:rPr>
              <w:t xml:space="preserve">物质</w:t>
            </w:r>
          </w:p>
        </w:tc>
        <w:tc>
          <w:tcPr>
            <w:tcW w:type="dxa" w:w="3961"/>
          </w:tcPr>
          <w:tcPr/>
          <w:p>
            <w:pPr>
              <w:pStyle w:val="Compact"/>
            </w:pPr>
            <w:r>
              <w:t xml:space="preserve">ΔfHmθ(kJ/mol)</w:t>
            </w:r>
          </w:p>
        </w:tc>
        <w:tc>
          <w:tcPr>
            <w:tcW w:type="dxa" w:w="3506"/>
          </w:tcPr>
          <w:tcPr/>
          <w:p>
            <w:pPr>
              <w:pStyle w:val="Compact"/>
            </w:pPr>
            <w:r>
              <w:t xml:space="preserve">Smθ(J/mol·K)</w:t>
            </w:r>
          </w:p>
        </w:tc>
      </w:tr>
      <w:tr>
        <w:tc>
          <w:tcPr>
            <w:tcW w:type="dxa" w:w="2285"/>
          </w:tcPr>
          <w:tcPr/>
          <w:p>
            <w:pPr>
              <w:pStyle w:val="Compact"/>
            </w:pPr>
            <w:r>
              <w:t xml:space="preserve">W(s)</w:t>
            </w:r>
          </w:p>
        </w:tc>
        <w:tc>
          <w:tcPr>
            <w:tcW w:type="dxa" w:w="3961"/>
          </w:tcPr>
          <w:tcPr/>
          <w:p>
            <w:pPr>
              <w:pStyle w:val="Compact"/>
            </w:pPr>
            <w:r>
              <w:t xml:space="preserve">0</w:t>
            </w:r>
          </w:p>
        </w:tc>
        <w:tc>
          <w:tcPr>
            <w:tcW w:type="dxa" w:w="3506"/>
          </w:tcPr>
          <w:tcPr/>
          <w:p>
            <w:pPr>
              <w:pStyle w:val="Compact"/>
            </w:pPr>
            <w:r>
              <w:t xml:space="preserve">32.64</w:t>
            </w:r>
          </w:p>
        </w:tc>
      </w:tr>
      <w:tr>
        <w:tc>
          <w:tcPr>
            <w:tcW w:type="dxa" w:w="2285"/>
          </w:tcPr>
          <w:tcPr/>
          <w:p>
            <w:pPr>
              <w:pStyle w:val="Compact"/>
            </w:pPr>
            <w:r>
              <w:t xml:space="preserve">WO₃(s)</w:t>
            </w:r>
          </w:p>
        </w:tc>
        <w:tc>
          <w:tcPr>
            <w:tcW w:type="dxa" w:w="3961"/>
          </w:tcPr>
          <w:tcPr/>
          <w:p>
            <w:pPr>
              <w:pStyle w:val="Compact"/>
            </w:pPr>
            <w:r>
              <w:t xml:space="preserve">−842.87</w:t>
            </w:r>
          </w:p>
        </w:tc>
        <w:tc>
          <w:tcPr>
            <w:tcW w:type="dxa" w:w="3506"/>
          </w:tcPr>
          <w:tcPr/>
          <w:p>
            <w:pPr>
              <w:pStyle w:val="Compact"/>
            </w:pPr>
            <w:r>
              <w:t xml:space="preserve">75.90</w:t>
            </w:r>
          </w:p>
        </w:tc>
      </w:tr>
      <w:tr>
        <w:tc>
          <w:tcPr>
            <w:tcW w:type="dxa" w:w="2285"/>
          </w:tcPr>
          <w:tcPr/>
          <w:p>
            <w:pPr>
              <w:pStyle w:val="Compact"/>
            </w:pPr>
            <w:r>
              <w:rPr>
                <w:rFonts w:ascii="Times New Roman" w:hAnsi="Times New Roman" w:cs="Times New Roman" w:eastAsia="SimSun"/>
              </w:rPr>
              <w:t xml:space="preserve">C(石墨)</w:t>
            </w:r>
          </w:p>
        </w:tc>
        <w:tc>
          <w:tcPr>
            <w:tcW w:type="dxa" w:w="3961"/>
          </w:tcPr>
          <w:tcPr/>
          <w:p>
            <w:pPr>
              <w:pStyle w:val="Compact"/>
            </w:pPr>
            <w:r>
              <w:t xml:space="preserve">0</w:t>
            </w:r>
          </w:p>
        </w:tc>
        <w:tc>
          <w:tcPr>
            <w:tcW w:type="dxa" w:w="3506"/>
          </w:tcPr>
          <w:tcPr/>
          <w:p>
            <w:pPr>
              <w:pStyle w:val="Compact"/>
            </w:pPr>
            <w:r>
              <w:t xml:space="preserve">5.74</w:t>
            </w:r>
          </w:p>
        </w:tc>
      </w:tr>
      <w:tr>
        <w:tc>
          <w:tcPr>
            <w:tcW w:type="dxa" w:w="2285"/>
          </w:tcPr>
          <w:tcPr/>
          <w:p>
            <w:pPr>
              <w:pStyle w:val="Compact"/>
            </w:pPr>
            <w:r>
              <w:t xml:space="preserve">CO(g)</w:t>
            </w:r>
          </w:p>
        </w:tc>
        <w:tc>
          <w:tcPr>
            <w:tcW w:type="dxa" w:w="3961"/>
          </w:tcPr>
          <w:tcPr/>
          <w:p>
            <w:pPr>
              <w:pStyle w:val="Compact"/>
            </w:pPr>
            <w:r>
              <w:t xml:space="preserve">−110.52</w:t>
            </w:r>
          </w:p>
        </w:tc>
        <w:tc>
          <w:tcPr>
            <w:tcW w:type="dxa" w:w="3506"/>
          </w:tcPr>
          <w:tcPr/>
          <w:p>
            <w:pPr>
              <w:pStyle w:val="Compact"/>
            </w:pPr>
            <w:r>
              <w:t xml:space="preserve">197.56</w:t>
            </w:r>
          </w:p>
        </w:tc>
      </w:tr>
      <w:tr>
        <w:tc>
          <w:tcPr>
            <w:tcW w:type="dxa" w:w="2285"/>
          </w:tcPr>
          <w:tcPr/>
          <w:p>
            <w:pPr>
              <w:pStyle w:val="Compact"/>
            </w:pPr>
            <w:r>
              <w:t xml:space="preserve">CO₂(g)</w:t>
            </w:r>
          </w:p>
        </w:tc>
        <w:tc>
          <w:tcPr>
            <w:tcW w:type="dxa" w:w="3961"/>
          </w:tcPr>
          <w:tcPr/>
          <w:p>
            <w:pPr>
              <w:pStyle w:val="Compact"/>
            </w:pPr>
            <w:r>
              <w:t xml:space="preserve">−393.51</w:t>
            </w:r>
          </w:p>
        </w:tc>
        <w:tc>
          <w:tcPr>
            <w:tcW w:type="dxa" w:w="3506"/>
          </w:tcPr>
          <w:tcPr/>
          <w:p>
            <w:pPr>
              <w:pStyle w:val="Compact"/>
            </w:pPr>
            <w:r>
              <w:t xml:space="preserve">213.64</w:t>
            </w:r>
          </w:p>
        </w:tc>
      </w:tr>
      <w:tr>
        <w:tc>
          <w:tcPr>
            <w:tcW w:type="dxa" w:w="2285"/>
          </w:tcPr>
          <w:tcPr/>
          <w:p>
            <w:pPr>
              <w:pStyle w:val="Compact"/>
            </w:pPr>
            <w:r>
              <w:t xml:space="preserve">H₂(g)</w:t>
            </w:r>
          </w:p>
        </w:tc>
        <w:tc>
          <w:tcPr>
            <w:tcW w:type="dxa" w:w="3961"/>
          </w:tcPr>
          <w:tcPr/>
          <w:p>
            <w:pPr>
              <w:pStyle w:val="Compact"/>
            </w:pPr>
            <w:r>
              <w:t xml:space="preserve">0</w:t>
            </w:r>
          </w:p>
        </w:tc>
        <w:tc>
          <w:tcPr>
            <w:tcW w:type="dxa" w:w="3506"/>
          </w:tcPr>
          <w:tcPr/>
          <w:p>
            <w:pPr>
              <w:pStyle w:val="Compact"/>
            </w:pPr>
            <w:r>
              <w:t xml:space="preserve">130.57</w:t>
            </w:r>
          </w:p>
        </w:tc>
      </w:tr>
      <w:tr>
        <w:tc>
          <w:tcPr>
            <w:tcW w:type="dxa" w:w="2285"/>
          </w:tcPr>
          <w:tcPr/>
          <w:p>
            <w:pPr>
              <w:pStyle w:val="Compact"/>
            </w:pPr>
            <w:r>
              <w:t xml:space="preserve">H₂O(g)</w:t>
            </w:r>
          </w:p>
        </w:tc>
        <w:tc>
          <w:tcPr>
            <w:tcW w:type="dxa" w:w="3961"/>
          </w:tcPr>
          <w:tcPr/>
          <w:p>
            <w:pPr>
              <w:pStyle w:val="Compact"/>
            </w:pPr>
            <w:r>
              <w:t xml:space="preserve">−241.82</w:t>
            </w:r>
          </w:p>
        </w:tc>
        <w:tc>
          <w:tcPr>
            <w:tcW w:type="dxa" w:w="3506"/>
          </w:tcPr>
          <w:tcPr/>
          <w:p>
            <w:pPr>
              <w:pStyle w:val="Compact"/>
            </w:pPr>
            <w:r>
              <w:t xml:space="preserve">188.72</w:t>
            </w:r>
          </w:p>
        </w:tc>
      </w:tr>
      <w:tr>
        <w:tc>
          <w:tcPr>
            <w:tcW w:type="dxa" w:w="2285"/>
          </w:tcPr>
          <w:tcPr/>
          <w:p>
            <w:pPr>
              <w:pStyle w:val="Compact"/>
            </w:pPr>
            <w:r>
              <w:t xml:space="preserve">H₂O(l)</w:t>
            </w:r>
          </w:p>
        </w:tc>
        <w:tc>
          <w:tcPr>
            <w:tcW w:type="dxa" w:w="3961"/>
          </w:tcPr>
          <w:tcPr/>
          <w:p>
            <w:pPr>
              <w:pStyle w:val="Compact"/>
            </w:pPr>
            <w:r>
              <w:t xml:space="preserve">−285.31</w:t>
            </w:r>
          </w:p>
        </w:tc>
        <w:tc>
          <w:tcPr>
            <w:tcW w:type="dxa" w:w="3506"/>
          </w:tcPr>
          <w:tcPr/>
          <w:p>
            <w:pPr>
              <w:pStyle w:val="Compact"/>
            </w:pPr>
            <w:r>
              <w:t xml:space="preserve">69.90</w:t>
            </w:r>
          </w:p>
        </w:tc>
      </w:tr>
    </w:tbl>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为了获得可以拉制灯丝的高纯度金属钨，不宜用碳而必须用氢气作还原剂，为什么？写出用氢气还原氧化钨的化学方程式。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在酸化钨酸盐的过程中，钨酸根</w:t>
      </w:r>
      <w:r>
        <w:t xml:space="preserve"> WO₄²⁻ </w:t>
      </w:r>
      <w:r>
        <w:rPr>
          <w:rFonts w:ascii="Times New Roman" w:hAnsi="Times New Roman" w:cs="Times New Roman" w:eastAsia="SimSun"/>
        </w:rPr>
        <w:t xml:space="preserve">可能在不同程度上缩合形成多钨酸根。多钨酸根的组成常因溶液的酸度不同而不同，它们的结构都由含一个中心</w:t>
      </w:r>
      <w:r>
        <w:t xml:space="preserve"> W </w:t>
      </w:r>
      <w:r>
        <w:rPr>
          <w:rFonts w:ascii="Times New Roman" w:hAnsi="Times New Roman" w:cs="Times New Roman" w:eastAsia="SimSun"/>
        </w:rPr>
        <w:t xml:space="preserve">原子和六个配位</w:t>
      </w:r>
      <w:r>
        <w:t xml:space="preserve"> O </w:t>
      </w:r>
      <w:r>
        <w:rPr>
          <w:rFonts w:ascii="Times New Roman" w:hAnsi="Times New Roman" w:cs="Times New Roman" w:eastAsia="SimSun"/>
        </w:rPr>
        <w:t xml:space="preserve">原子的钨氧八面体</w:t>
      </w:r>
      <w:r>
        <w:t xml:space="preserve"> WO₆ </w:t>
      </w:r>
      <w:r>
        <w:rPr>
          <w:rFonts w:ascii="Times New Roman" w:hAnsi="Times New Roman" w:cs="Times New Roman" w:eastAsia="SimSun"/>
        </w:rPr>
        <w:t xml:space="preserve">通过共顶或共边的方式形成。其中性质和结构了解得比较清楚的是仲钨酸根</w:t>
      </w:r>
      <w:r>
        <w:t xml:space="preserve"> [H₂W₁₂O₄₂]¹⁰⁻ </w:t>
      </w:r>
      <w:r>
        <w:rPr>
          <w:rFonts w:ascii="Times New Roman" w:hAnsi="Times New Roman" w:cs="Times New Roman" w:eastAsia="SimSun"/>
        </w:rPr>
        <w:t xml:space="preserve">和偏钨酸根</w:t>
      </w:r>
      <w:r>
        <w:t xml:space="preserve"> </w:t>
      </w:r>
      <w:r>
        <w:rPr>
          <w:rFonts w:ascii="Times New Roman" w:hAnsi="Times New Roman" w:cs="Times New Roman" w:eastAsia="SimSun"/>
        </w:rPr>
        <w:t xml:space="preserve">[H₂W₁₂O₄₀]⁶⁻。在下面三张结构图中，哪一张是仲钨酸根的结构？简述判断理由。</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rPr>
                <w:rFonts w:ascii="Times New Roman" w:hAnsi="Times New Roman" w:cs="Times New Roman" w:eastAsia="SimSun"/>
              </w:rPr>
              <w:t xml:space="preserve">甲</w:t>
            </w:r>
          </w:p>
        </w:tc>
        <w:tc>
          <w:tcPr>
            <w:tcW w:type="dxa" w:w="3250"/>
          </w:tcPr>
          <w:tcPr/>
          <w:p>
            <w:pPr>
              <w:pStyle w:val="Compact"/>
              <w:jc w:val="center"/>
            </w:pPr>
            <w:r>
              <w:rPr>
                <w:rFonts w:ascii="Times New Roman" w:hAnsi="Times New Roman" w:cs="Times New Roman" w:eastAsia="SimSun"/>
              </w:rPr>
              <w:t xml:space="preserve">乙</w:t>
            </w:r>
          </w:p>
        </w:tc>
        <w:tc>
          <w:tcPr>
            <w:tcW w:type="dxa" w:w="3252"/>
          </w:tcPr>
          <w:tcPr/>
          <w:p>
            <w:pPr>
              <w:pStyle w:val="Compact"/>
              <w:jc w:val="center"/>
            </w:pPr>
            <w:r>
              <w:rPr>
                <w:rFonts w:ascii="Times New Roman" w:hAnsi="Times New Roman" w:cs="Times New Roman" w:eastAsia="SimSun"/>
              </w:rPr>
              <w:t xml:space="preserve">丙</w:t>
            </w:r>
          </w:p>
        </w:tc>
      </w:tr>
      <w:tr>
        <w:tc>
          <w:tcPr>
            <w:tcW w:type="dxa" w:w="3250"/>
          </w:tcPr>
          <w:tcPr/>
          <w:p>
            <w:pPr>
              <w:pStyle w:val="Compact"/>
              <w:jc w:val="center"/>
            </w:pPr>
            <w:r>
              <w:drawing>
                <wp:inline>
                  <wp:extent cx="1568400" cy="1465973"/>
                  <wp:effectExtent b="0" l="0" r="0" t="0"/>
                  <wp:docPr descr="" title="" id="20" name="Picture"/>
                  <a:graphic>
                    <a:graphicData uri="http://schemas.openxmlformats.org/drawingml/2006/picture">
                      <pic:pic>
                        <pic:nvPicPr>
                          <pic:cNvPr descr="b166d2bc38baf68c0265323335a907df8c8a9004acdadc705845d37bfc939b49.jpg" id="21" name="Picture"/>
                          <pic:cNvPicPr>
                            <a:picLocks noChangeArrowheads="1" noChangeAspect="1"/>
                          </pic:cNvPicPr>
                        </pic:nvPicPr>
                        <pic:blipFill>
                          <a:blip r:embed="rId19"/>
                          <a:stretch>
                            <a:fillRect/>
                          </a:stretch>
                        </pic:blipFill>
                        <pic:spPr bwMode="auto">
                          <a:xfrm>
                            <a:off x="0" y="0"/>
                            <a:ext cx="1568400" cy="146597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250254"/>
                  <wp:effectExtent b="0" l="0" r="0" t="0"/>
                  <wp:docPr descr="" title="" id="23" name="Picture"/>
                  <a:graphic>
                    <a:graphicData uri="http://schemas.openxmlformats.org/drawingml/2006/picture">
                      <pic:pic>
                        <pic:nvPicPr>
                          <pic:cNvPr descr="2851353de00be08990fb5aeed1daab7f5c207f4a2bbee3b728491f58d877bdf6.jpg" id="24" name="Picture"/>
                          <pic:cNvPicPr>
                            <a:picLocks noChangeArrowheads="1" noChangeAspect="1"/>
                          </pic:cNvPicPr>
                        </pic:nvPicPr>
                        <pic:blipFill>
                          <a:blip r:embed="rId22"/>
                          <a:stretch>
                            <a:fillRect/>
                          </a:stretch>
                        </pic:blipFill>
                        <pic:spPr bwMode="auto">
                          <a:xfrm>
                            <a:off x="0" y="0"/>
                            <a:ext cx="1568400" cy="125025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221760"/>
                  <wp:effectExtent b="0" l="0" r="0" t="0"/>
                  <wp:docPr descr="" title="" id="26" name="Picture"/>
                  <a:graphic>
                    <a:graphicData uri="http://schemas.openxmlformats.org/drawingml/2006/picture">
                      <pic:pic>
                        <pic:nvPicPr>
                          <pic:cNvPr descr="f9a797ac008905b3e58574e952dc33c89b276e21c2fd9f89dd5fb17208359bf1.jpg" id="27" name="Picture"/>
                          <pic:cNvPicPr>
                            <a:picLocks noChangeArrowheads="1" noChangeAspect="1"/>
                          </pic:cNvPicPr>
                        </pic:nvPicPr>
                        <pic:blipFill>
                          <a:blip r:embed="rId25"/>
                          <a:stretch>
                            <a:fillRect/>
                          </a:stretch>
                        </pic:blipFill>
                        <pic:spPr bwMode="auto">
                          <a:xfrm>
                            <a:off x="0" y="0"/>
                            <a:ext cx="1568400" cy="1221760"/>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仲钨酸的肼盐在热分解时会发生内在氧化还原反应，制得蓝色的、非整比的钨氧化物</w:t>
      </w:r>
      <w:r>
        <w:t xml:space="preserve"> </w:t>
      </w:r>
      <w:r>
        <w:rPr>
          <w:rFonts w:ascii="Times New Roman" w:hAnsi="Times New Roman" w:cs="Times New Roman" w:eastAsia="SimSun"/>
        </w:rPr>
        <w:t xml:space="preserve">WO₃₋ₓ。这种蓝色氧化钨具有比表面大、易还原的优点，目前冶炼拉制钨丝的金属钨都用蓝色氧化钨为原料。经分析，得知蓝色氧化钨中钨的质量分数为</w:t>
      </w:r>
      <w:r>
        <w:t xml:space="preserve"> 0.7985。</w:t>
      </w:r>
    </w:p>
    <w:p>
      <w:pPr>
        <w:numPr>
          <w:ilvl w:val="0"/>
          <w:numId w:val="1002"/>
        </w:numPr>
        <w:spacing w:before="0" w:after="0" w:line="276" w:lineRule="auto"/>
      </w:pPr>
      <w:r>
        <w:rPr>
          <w:rFonts w:ascii="Times New Roman" w:hAnsi="Times New Roman" w:cs="Times New Roman" w:eastAsia="SimSun"/>
        </w:rPr>
        <w:t xml:space="preserve">计算</w:t>
      </w:r>
      <w:r>
        <w:t xml:space="preserve"> WO₃₋ₓ </w:t>
      </w:r>
      <w:r>
        <w:rPr>
          <w:rFonts w:ascii="Times New Roman" w:hAnsi="Times New Roman" w:cs="Times New Roman" w:eastAsia="SimSun"/>
        </w:rPr>
        <w:t xml:space="preserve">中的</w:t>
      </w:r>
      <w:r>
        <w:t xml:space="preserve"> x </w:t>
      </w:r>
      <w:r>
        <w:rPr>
          <w:rFonts w:ascii="Times New Roman" w:hAnsi="Times New Roman" w:cs="Times New Roman" w:eastAsia="SimSun"/>
        </w:rPr>
        <w:t xml:space="preserve">值。</w:t>
      </w:r>
    </w:p>
    <w:p>
      <w:pPr>
        <w:numPr>
          <w:ilvl w:val="0"/>
          <w:numId w:val="1002"/>
        </w:numPr>
        <w:spacing w:before="0" w:after="0" w:line="276" w:lineRule="auto"/>
      </w:pPr>
      <w:r>
        <w:rPr>
          <w:rFonts w:ascii="Times New Roman" w:hAnsi="Times New Roman" w:cs="Times New Roman" w:eastAsia="SimSun"/>
        </w:rPr>
        <w:t xml:space="preserve">一般认为，蓝色氧化钨的颜色和非整比暗示了在化合物中存在五价和六价两种价态的钨。试计算蓝色氧化钨中这两种价态的钨原子数比（相对原子质量：W</w:t>
      </w:r>
      <w:r>
        <w:t xml:space="preserve"> 183.84、O </w:t>
      </w:r>
      <w:r>
        <w:rPr>
          <w:rFonts w:ascii="Times New Roman" w:hAnsi="Times New Roman" w:cs="Times New Roman" w:eastAsia="SimSun"/>
        </w:rPr>
        <w:t xml:space="preserve">16.00）。</w:t>
      </w:r>
    </w:p>
    <w:bookmarkEnd w:id="28"/>
    <w:bookmarkStart w:id="29" w:name="第-2-题6-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下面是四种盐在不同温度下的溶解度(g/100</w:t>
      </w:r>
      <w:r>
        <w:t xml:space="preserve"> g </w:t>
      </w:r>
      <w:r>
        <w:rPr>
          <w:rFonts w:ascii="Times New Roman" w:hAnsi="Times New Roman" w:cs="Times New Roman" w:eastAsia="SimSun"/>
        </w:rPr>
        <w:t xml:space="preserve">水):</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93"/>
        <w:gridCol w:w="2321"/>
        <w:gridCol w:w="1964"/>
        <w:gridCol w:w="1964"/>
        <w:gridCol w:w="1610"/>
      </w:tblGrid>
      <w:tr>
        <w:trPr>
          <w:tblHeader w:val="on"/>
        </w:trPr>
        <w:tc>
          <w:tcPr>
            <w:tcW w:type="dxa" w:w="1893"/>
          </w:tcPr>
          <w:tcPr/>
          <w:p>
            <w:pPr>
              <w:pStyle w:val="Compact"/>
            </w:pPr>
          </w:p>
        </w:tc>
        <w:tc>
          <w:tcPr>
            <w:tcW w:type="dxa" w:w="2321"/>
          </w:tcPr>
          <w:tcPr/>
          <w:p>
            <w:pPr>
              <w:pStyle w:val="Compact"/>
            </w:pPr>
            <w:r>
              <w:t xml:space="preserve">NaNO₃</w:t>
            </w:r>
          </w:p>
        </w:tc>
        <w:tc>
          <w:tcPr>
            <w:tcW w:type="dxa" w:w="1964"/>
          </w:tcPr>
          <w:tcPr/>
          <w:p>
            <w:pPr>
              <w:pStyle w:val="Compact"/>
            </w:pPr>
            <w:r>
              <w:t xml:space="preserve">KNO₃</w:t>
            </w:r>
          </w:p>
        </w:tc>
        <w:tc>
          <w:tcPr>
            <w:tcW w:type="dxa" w:w="1964"/>
          </w:tcPr>
          <w:tcPr/>
          <w:p>
            <w:pPr>
              <w:pStyle w:val="Compact"/>
            </w:pPr>
            <w:r>
              <w:t xml:space="preserve">NaCl</w:t>
            </w:r>
          </w:p>
        </w:tc>
        <w:tc>
          <w:tcPr>
            <w:tcW w:type="dxa" w:w="1610"/>
          </w:tcPr>
          <w:tcPr/>
          <w:p>
            <w:pPr>
              <w:pStyle w:val="Compact"/>
            </w:pPr>
            <w:r>
              <w:t xml:space="preserve">KCl</w:t>
            </w:r>
          </w:p>
        </w:tc>
      </w:tr>
      <w:tr>
        <w:tc>
          <w:tcPr>
            <w:tcW w:type="dxa" w:w="1893"/>
          </w:tcPr>
          <w:tcPr/>
          <w:p>
            <w:pPr>
              <w:pStyle w:val="Compact"/>
            </w:pPr>
            <w:r>
              <w:t xml:space="preserve">10°C</w:t>
            </w:r>
          </w:p>
        </w:tc>
        <w:tc>
          <w:tcPr>
            <w:tcW w:type="dxa" w:w="2321"/>
          </w:tcPr>
          <w:tcPr/>
          <w:p>
            <w:pPr>
              <w:pStyle w:val="Compact"/>
            </w:pPr>
            <w:r>
              <w:t xml:space="preserve">80.5</w:t>
            </w:r>
          </w:p>
        </w:tc>
        <w:tc>
          <w:tcPr>
            <w:tcW w:type="dxa" w:w="1964"/>
          </w:tcPr>
          <w:tcPr/>
          <w:p>
            <w:pPr>
              <w:pStyle w:val="Compact"/>
            </w:pPr>
            <w:r>
              <w:t xml:space="preserve">20.9</w:t>
            </w:r>
          </w:p>
        </w:tc>
        <w:tc>
          <w:tcPr>
            <w:tcW w:type="dxa" w:w="1964"/>
          </w:tcPr>
          <w:tcPr/>
          <w:p>
            <w:pPr>
              <w:pStyle w:val="Compact"/>
            </w:pPr>
            <w:r>
              <w:t xml:space="preserve">35.7</w:t>
            </w:r>
          </w:p>
        </w:tc>
        <w:tc>
          <w:tcPr>
            <w:tcW w:type="dxa" w:w="1610"/>
          </w:tcPr>
          <w:tcPr/>
          <w:p>
            <w:pPr>
              <w:pStyle w:val="Compact"/>
            </w:pPr>
            <w:r>
              <w:t xml:space="preserve">31.0</w:t>
            </w:r>
          </w:p>
        </w:tc>
      </w:tr>
      <w:tr>
        <w:tc>
          <w:tcPr>
            <w:tcW w:type="dxa" w:w="1893"/>
          </w:tcPr>
          <w:tcPr/>
          <w:p>
            <w:pPr>
              <w:pStyle w:val="Compact"/>
            </w:pPr>
            <w:r>
              <w:t xml:space="preserve">100°C</w:t>
            </w:r>
          </w:p>
        </w:tc>
        <w:tc>
          <w:tcPr>
            <w:tcW w:type="dxa" w:w="2321"/>
          </w:tcPr>
          <w:tcPr/>
          <w:p>
            <w:pPr>
              <w:pStyle w:val="Compact"/>
            </w:pPr>
            <w:r>
              <w:t xml:space="preserve">175</w:t>
            </w:r>
          </w:p>
        </w:tc>
        <w:tc>
          <w:tcPr>
            <w:tcW w:type="dxa" w:w="1964"/>
          </w:tcPr>
          <w:tcPr/>
          <w:p>
            <w:pPr>
              <w:pStyle w:val="Compact"/>
            </w:pPr>
            <w:r>
              <w:t xml:space="preserve">246</w:t>
            </w:r>
          </w:p>
        </w:tc>
        <w:tc>
          <w:tcPr>
            <w:tcW w:type="dxa" w:w="1964"/>
          </w:tcPr>
          <w:tcPr/>
          <w:p>
            <w:pPr>
              <w:pStyle w:val="Compact"/>
            </w:pPr>
            <w:r>
              <w:t xml:space="preserve">39.1</w:t>
            </w:r>
          </w:p>
        </w:tc>
        <w:tc>
          <w:tcPr>
            <w:tcW w:type="dxa" w:w="1610"/>
          </w:tcPr>
          <w:tcPr/>
          <w:p>
            <w:pPr>
              <w:pStyle w:val="Compact"/>
            </w:pPr>
            <w:r>
              <w:t xml:space="preserve">56.6</w:t>
            </w:r>
          </w:p>
        </w:tc>
      </w:tr>
    </w:tbl>
    <w:p>
      <w:pPr>
        <w:pStyle w:val="BodyText"/>
        <w:spacing w:before="0" w:after="0" w:line="276" w:lineRule="auto"/>
        <w:ind w:firstLineChars="200" w:firstLine="420"/>
      </w:pPr>
      <w:r>
        <w:rPr>
          <w:rFonts w:ascii="Times New Roman" w:hAnsi="Times New Roman" w:cs="Times New Roman" w:eastAsia="SimSun"/>
        </w:rPr>
        <w:t xml:space="preserve">取23.4</w:t>
      </w:r>
      <w:r>
        <w:t xml:space="preserve"> g </w:t>
      </w:r>
      <w:r>
        <w:rPr>
          <w:rFonts w:ascii="Times New Roman" w:hAnsi="Times New Roman" w:cs="Times New Roman" w:eastAsia="SimSun"/>
        </w:rPr>
        <w:t xml:space="preserve">NaCl和40.4</w:t>
      </w:r>
      <w:r>
        <w:t xml:space="preserve"> g </w:t>
      </w:r>
      <w:r>
        <w:rPr>
          <w:rFonts w:ascii="Times New Roman" w:hAnsi="Times New Roman" w:cs="Times New Roman" w:eastAsia="SimSun"/>
        </w:rPr>
        <w:t xml:space="preserve">KNO₃，加70.0</w:t>
      </w:r>
      <w:r>
        <w:t xml:space="preserve"> g </w:t>
      </w:r>
      <w:r>
        <w:rPr>
          <w:rFonts w:ascii="Times New Roman" w:hAnsi="Times New Roman" w:cs="Times New Roman" w:eastAsia="SimSun"/>
        </w:rPr>
        <w:t xml:space="preserve">H₂O，加热溶解，在100℃时蒸发掉50.0</w:t>
      </w:r>
      <w:r>
        <w:t xml:space="preserve"> g </w:t>
      </w:r>
      <w:r>
        <w:rPr>
          <w:rFonts w:ascii="Times New Roman" w:hAnsi="Times New Roman" w:cs="Times New Roman" w:eastAsia="SimSun"/>
        </w:rPr>
        <w:t xml:space="preserve">H₂O，维持该温度，过滤析出晶体。计算所得晶体的质量(m_高温)；将滤液冷却到10℃，待充分结晶后过滤，计算所得晶体的质量(m_低温)。</w:t>
      </w:r>
    </w:p>
    <w:bookmarkEnd w:id="29"/>
    <w:bookmarkStart w:id="33"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Ag </w:t>
      </w:r>
      <w:r>
        <w:rPr>
          <w:rFonts w:ascii="Times New Roman" w:hAnsi="Times New Roman" w:cs="Times New Roman" w:eastAsia="SimSun"/>
        </w:rPr>
        <w:t xml:space="preserve">与过量臭氧反应,生成一种化合物</w:t>
      </w:r>
      <w:r>
        <w:t xml:space="preserve"> </w:t>
      </w:r>
      <w:r>
        <w:rPr>
          <w:rFonts w:ascii="Times New Roman" w:hAnsi="Times New Roman" w:cs="Times New Roman" w:eastAsia="SimSun"/>
        </w:rPr>
        <w:t xml:space="preserve">A,它的晶体结构可以看作</w:t>
      </w:r>
      <w:r>
        <w:t xml:space="preserve"> Ag </w:t>
      </w:r>
      <w:r>
        <w:rPr>
          <w:rFonts w:ascii="Times New Roman" w:hAnsi="Times New Roman" w:cs="Times New Roman" w:eastAsia="SimSun"/>
        </w:rPr>
        <w:t xml:space="preserve">原子做立方最密堆积,而</w:t>
      </w:r>
      <w:r>
        <w:t xml:space="preserve"> O </w:t>
      </w:r>
      <w:r>
        <w:rPr>
          <w:rFonts w:ascii="Times New Roman" w:hAnsi="Times New Roman" w:cs="Times New Roman" w:eastAsia="SimSun"/>
        </w:rPr>
        <w:t xml:space="preserve">原子有序地填入</w:t>
      </w:r>
      <w:r>
        <w:t xml:space="preserve"> 3/4 </w:t>
      </w:r>
      <w:r>
        <w:rPr>
          <w:rFonts w:ascii="Times New Roman" w:hAnsi="Times New Roman" w:cs="Times New Roman" w:eastAsia="SimSun"/>
        </w:rPr>
        <w:t xml:space="preserve">四面体空隙构成的。该晶体沿</w:t>
      </w:r>
      <w:r>
        <w:t xml:space="preserve"> C </w:t>
      </w:r>
      <w:r>
        <w:rPr>
          <w:rFonts w:ascii="Times New Roman" w:hAnsi="Times New Roman" w:cs="Times New Roman" w:eastAsia="SimSun"/>
        </w:rPr>
        <w:t xml:space="preserve">轴的投影如下:</w:t>
      </w:r>
    </w:p>
    <w:p>
      <w:pPr>
        <w:pStyle w:val="BodyText"/>
        <w:spacing w:before="0" w:after="0" w:line="276" w:lineRule="auto"/>
      </w:pPr>
      <w:r>
        <w:t xml:space="preserve">3-1 </w:t>
      </w:r>
      <w:r>
        <w:rPr>
          <w:rFonts w:ascii="Times New Roman" w:hAnsi="Times New Roman" w:cs="Times New Roman" w:eastAsia="SimSun"/>
        </w:rPr>
        <w:t xml:space="preserve">写出生成A的化学反应方程式。</w:t>
      </w:r>
    </w:p>
    <w:p>
      <w:pPr>
        <w:pStyle w:val="BodyText"/>
        <w:spacing w:before="0" w:after="0" w:line="276" w:lineRule="auto"/>
      </w:pPr>
      <w:r>
        <w:t xml:space="preserve">3-2 </w:t>
      </w:r>
      <w:r>
        <w:rPr>
          <w:rFonts w:ascii="Times New Roman" w:hAnsi="Times New Roman" w:cs="Times New Roman" w:eastAsia="SimSun"/>
        </w:rPr>
        <w:t xml:space="preserve">用两种方式画出A的晶胞：</w:t>
      </w:r>
    </w:p>
    <w:p>
      <w:pPr>
        <w:pStyle w:val="BodyText"/>
        <w:spacing w:before="0" w:after="0" w:line="276" w:lineRule="auto"/>
        <w:ind w:firstLineChars="200" w:firstLine="420"/>
      </w:pPr>
      <w:r>
        <w:rPr>
          <w:rFonts w:ascii="Times New Roman" w:hAnsi="Times New Roman" w:cs="Times New Roman" w:eastAsia="SimSun"/>
        </w:rPr>
        <w:t xml:space="preserve">以空隙为顶点：____。</w:t>
      </w:r>
    </w:p>
    <w:p>
      <w:pPr>
        <w:pStyle w:val="BodyText"/>
        <w:spacing w:before="120" w:after="120" w:line="240" w:lineRule="auto"/>
        <w:jc w:val="center"/>
      </w:pPr>
      <w:r>
        <w:drawing>
          <wp:inline>
            <wp:extent cx="1725818" cy="2015999"/>
            <wp:effectExtent b="0" l="0" r="0" t="0"/>
            <wp:docPr descr="" title="" id="31" name="Picture"/>
            <a:graphic>
              <a:graphicData uri="http://schemas.openxmlformats.org/drawingml/2006/picture">
                <pic:pic>
                  <pic:nvPicPr>
                    <pic:cNvPr descr="182eaa9d128df6607808e92158fbbf24c147c21aec2dbb986d00557d9c8b69f4.jpg" id="32" name="Picture"/>
                    <pic:cNvPicPr>
                      <a:picLocks noChangeArrowheads="1" noChangeAspect="1"/>
                    </pic:cNvPicPr>
                  </pic:nvPicPr>
                  <pic:blipFill>
                    <a:blip r:embed="rId30"/>
                    <a:stretch>
                      <a:fillRect/>
                    </a:stretch>
                  </pic:blipFill>
                  <pic:spPr bwMode="auto">
                    <a:xfrm>
                      <a:off x="0" y="0"/>
                      <a:ext cx="1725818"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（第9题图：晶体沿</w:t>
      </w:r>
      <w:r>
        <w:t xml:space="preserve"> c </w:t>
      </w:r>
      <w:r>
        <w:rPr>
          <w:rFonts w:ascii="Times New Roman" w:hAnsi="Times New Roman" w:cs="Times New Roman" w:eastAsia="SimSun"/>
        </w:rPr>
        <w:t xml:space="preserve">轴的投影）</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原子为顶点：____。</w:t>
      </w:r>
    </w:p>
    <w:p>
      <w:pPr>
        <w:pStyle w:val="BodyText"/>
        <w:spacing w:before="0" w:after="0" w:line="276" w:lineRule="auto"/>
      </w:pPr>
      <w:r>
        <w:t xml:space="preserve">3-3 Ag </w:t>
      </w:r>
      <w:r>
        <w:rPr>
          <w:rFonts w:ascii="Times New Roman" w:hAnsi="Times New Roman" w:cs="Times New Roman" w:eastAsia="SimSun"/>
        </w:rPr>
        <w:t xml:space="preserve">原子填充在</w:t>
      </w:r>
      <w:r>
        <w:t xml:space="preserve"> O </w:t>
      </w:r>
      <w:r>
        <w:rPr>
          <w:rFonts w:ascii="Times New Roman" w:hAnsi="Times New Roman" w:cs="Times New Roman" w:eastAsia="SimSun"/>
        </w:rPr>
        <w:t xml:space="preserve">原子组成的什么空隙中?</w:t>
      </w:r>
    </w:p>
    <w:p>
      <w:pPr>
        <w:pStyle w:val="BodyText"/>
        <w:spacing w:before="0" w:after="0" w:line="276" w:lineRule="auto"/>
      </w:pPr>
      <w:r>
        <w:t xml:space="preserve">3-4 </w:t>
      </w:r>
      <w:r>
        <w:rPr>
          <w:rFonts w:ascii="Times New Roman" w:hAnsi="Times New Roman" w:cs="Times New Roman" w:eastAsia="SimSun"/>
        </w:rPr>
        <w:t xml:space="preserve">化合物A的含量可以用间接碘量法测定，步骤如下：</w:t>
      </w:r>
    </w:p>
    <w:p>
      <w:pPr>
        <w:pStyle w:val="BodyText"/>
        <w:spacing w:before="0" w:after="0" w:line="276" w:lineRule="auto"/>
      </w:pPr>
      <w:r>
        <w:t xml:space="preserve">① </w:t>
      </w:r>
      <w:r>
        <w:rPr>
          <w:rFonts w:ascii="Times New Roman" w:hAnsi="Times New Roman" w:cs="Times New Roman" w:eastAsia="SimSun"/>
        </w:rPr>
        <w:t xml:space="preserve">配制</w:t>
      </w:r>
      <w:r>
        <w:t xml:space="preserve"> </w:t>
      </w:r>
      <m:oMath>
        <m:r>
          <w:rPr>
            <w:rFonts w:ascii="Times New Roman" w:hAnsi="Times New Roman" w:cs="Times New Roman" w:eastAsia="SimSun"/>
          </w:rPr>
          <m:t>0.1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硫代硫酸钠溶液。</w:t>
      </w:r>
    </w:p>
    <w:p>
      <w:pPr>
        <w:pStyle w:val="BodyText"/>
        <w:spacing w:before="0" w:after="0" w:line="276" w:lineRule="auto"/>
      </w:pPr>
      <w:r>
        <w:t xml:space="preserve">② </w:t>
      </w:r>
      <w:r>
        <w:rPr>
          <w:rFonts w:ascii="Times New Roman" w:hAnsi="Times New Roman" w:cs="Times New Roman" w:eastAsia="SimSun"/>
        </w:rPr>
        <w:t xml:space="preserve">准确称取基准试剂级重铬酸钾固体</w:t>
      </w:r>
      <w:r>
        <w:t xml:space="preserve"> 1.1494 g </w:t>
      </w:r>
      <w:r>
        <w:rPr>
          <w:rFonts w:ascii="Times New Roman" w:hAnsi="Times New Roman" w:cs="Times New Roman" w:eastAsia="SimSun"/>
        </w:rPr>
        <w:t xml:space="preserve">于烧杯中,</w:t>
      </w:r>
      <w:r>
        <w:t xml:space="preserve"> </w:t>
      </w:r>
      <w:r>
        <w:rPr>
          <w:rFonts w:ascii="Times New Roman" w:hAnsi="Times New Roman" w:cs="Times New Roman" w:eastAsia="SimSun"/>
        </w:rPr>
        <w:t xml:space="preserve">加适量蒸馏水溶解,</w:t>
      </w:r>
      <w:r>
        <w:t xml:space="preserve"> </w:t>
      </w:r>
      <w:r>
        <w:rPr>
          <w:rFonts w:ascii="Times New Roman" w:hAnsi="Times New Roman" w:cs="Times New Roman" w:eastAsia="SimSun"/>
        </w:rPr>
        <w:t xml:space="preserve">再定量转入</w:t>
      </w:r>
      <w:r>
        <w:t xml:space="preserve"> 250 mL </w:t>
      </w:r>
      <w:r>
        <w:rPr>
          <w:rFonts w:ascii="Times New Roman" w:hAnsi="Times New Roman" w:cs="Times New Roman" w:eastAsia="SimSun"/>
        </w:rPr>
        <w:t xml:space="preserve">容量瓶中定容。定容后移取</w:t>
      </w:r>
      <w:r>
        <w:t xml:space="preserve"> 25.00 mL </w:t>
      </w:r>
      <w:r>
        <w:rPr>
          <w:rFonts w:ascii="Times New Roman" w:hAnsi="Times New Roman" w:cs="Times New Roman" w:eastAsia="SimSun"/>
        </w:rPr>
        <w:t xml:space="preserve">配制好的重铬酸钾标准溶液于碘量瓶中,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盐酸</w:t>
      </w:r>
      <w:r>
        <w:t xml:space="preserve"> 3 mL, 10% </w:t>
      </w:r>
      <w:r>
        <w:rPr>
          <w:rFonts w:ascii="Times New Roman" w:hAnsi="Times New Roman" w:cs="Times New Roman" w:eastAsia="SimSun"/>
        </w:rPr>
        <w:t xml:space="preserve">碘化钾溶液</w:t>
      </w:r>
      <w:r>
        <w:t xml:space="preserve"> 10 mL, </w:t>
      </w:r>
      <w:r>
        <w:rPr>
          <w:rFonts w:ascii="Times New Roman" w:hAnsi="Times New Roman" w:cs="Times New Roman" w:eastAsia="SimSun"/>
        </w:rPr>
        <w:t xml:space="preserve">摇匀后盖好瓶盖在暗处静置</w:t>
      </w:r>
      <w:r>
        <w:t xml:space="preserve"> 5 </w:t>
      </w:r>
      <w:r>
        <w:rPr>
          <w:rFonts w:ascii="Times New Roman" w:hAnsi="Times New Roman" w:cs="Times New Roman" w:eastAsia="SimSun"/>
        </w:rPr>
        <w:t xml:space="preserve">分钟。之后立即加入</w:t>
      </w:r>
      <w:r>
        <w:t xml:space="preserve"> 30 mL </w:t>
      </w:r>
      <w:r>
        <w:rPr>
          <w:rFonts w:ascii="Times New Roman" w:hAnsi="Times New Roman" w:cs="Times New Roman" w:eastAsia="SimSun"/>
        </w:rPr>
        <w:t xml:space="preserve">蒸馏水稀释,</w:t>
      </w:r>
      <w:r>
        <w:t xml:space="preserve"> </w:t>
      </w:r>
      <w:r>
        <w:rPr>
          <w:rFonts w:ascii="Times New Roman" w:hAnsi="Times New Roman" w:cs="Times New Roman" w:eastAsia="SimSun"/>
        </w:rPr>
        <w:t xml:space="preserve">用硫代硫酸钠溶液滴定至浅黄绿色,</w:t>
      </w:r>
      <w:r>
        <w:t xml:space="preserve"> </w:t>
      </w:r>
      <w:r>
        <w:rPr>
          <w:rFonts w:ascii="Times New Roman" w:hAnsi="Times New Roman" w:cs="Times New Roman" w:eastAsia="SimSun"/>
        </w:rPr>
        <w:t xml:space="preserve">再加入淀粉指示剂</w:t>
      </w:r>
      <w:r>
        <w:t xml:space="preserve"> 1 mL, </w:t>
      </w:r>
      <w:r>
        <w:rPr>
          <w:rFonts w:ascii="Times New Roman" w:hAnsi="Times New Roman" w:cs="Times New Roman" w:eastAsia="SimSun"/>
        </w:rPr>
        <w:t xml:space="preserve">继续滴定至溶液由蓝色变为亮绿色,</w:t>
      </w:r>
      <w:r>
        <w:t xml:space="preserve"> </w:t>
      </w:r>
      <w:r>
        <w:rPr>
          <w:rFonts w:ascii="Times New Roman" w:hAnsi="Times New Roman" w:cs="Times New Roman" w:eastAsia="SimSun"/>
        </w:rPr>
        <w:t xml:space="preserve">即为终点。</w:t>
      </w:r>
    </w:p>
    <w:p>
      <w:pPr>
        <w:pStyle w:val="BodyText"/>
        <w:spacing w:before="0" w:after="0" w:line="276" w:lineRule="auto"/>
        <w:ind w:firstLineChars="200" w:firstLine="420"/>
      </w:pPr>
      <w:r>
        <w:rPr>
          <w:rFonts w:ascii="Times New Roman" w:hAnsi="Times New Roman" w:cs="Times New Roman" w:eastAsia="SimSun"/>
        </w:rPr>
        <w:t xml:space="preserve">进行三次平行实验,分别消耗硫代硫酸钠溶液</w:t>
      </w:r>
      <w:r>
        <w:t xml:space="preserve"> 24.79 mL, 24.84 mL </w:t>
      </w:r>
      <w:r>
        <w:rPr>
          <w:rFonts w:ascii="Times New Roman" w:hAnsi="Times New Roman" w:cs="Times New Roman" w:eastAsia="SimSun"/>
        </w:rPr>
        <w:t xml:space="preserve">和</w:t>
      </w:r>
      <w:r>
        <w:t xml:space="preserve"> 24.77 mL。</w:t>
      </w:r>
    </w:p>
    <w:p>
      <w:pPr>
        <w:pStyle w:val="BodyText"/>
        <w:spacing w:before="0" w:after="0" w:line="276" w:lineRule="auto"/>
      </w:pPr>
      <w:r>
        <w:t xml:space="preserve">③ </w:t>
      </w:r>
      <w:r>
        <w:rPr>
          <w:rFonts w:ascii="Times New Roman" w:hAnsi="Times New Roman" w:cs="Times New Roman" w:eastAsia="SimSun"/>
        </w:rPr>
        <w:t xml:space="preserve">准确称取制得的</w:t>
      </w:r>
      <w:r>
        <w:t xml:space="preserve"> A </w:t>
      </w:r>
      <w:r>
        <w:rPr>
          <w:rFonts w:ascii="Times New Roman" w:hAnsi="Times New Roman" w:cs="Times New Roman" w:eastAsia="SimSun"/>
        </w:rPr>
        <w:t xml:space="preserve">样品</w:t>
      </w:r>
      <w:r>
        <w:t xml:space="preserve"> 0.1735 g, </w:t>
      </w:r>
      <w:r>
        <w:rPr>
          <w:rFonts w:ascii="Times New Roman" w:hAnsi="Times New Roman" w:cs="Times New Roman" w:eastAsia="SimSun"/>
        </w:rPr>
        <w:t xml:space="preserve">溶于盛有适量盐酸和过量碘化钾溶液的碘量瓶中,</w:t>
      </w:r>
      <w:r>
        <w:t xml:space="preserve"> </w:t>
      </w:r>
      <w:r>
        <w:rPr>
          <w:rFonts w:ascii="Times New Roman" w:hAnsi="Times New Roman" w:cs="Times New Roman" w:eastAsia="SimSun"/>
        </w:rPr>
        <w:t xml:space="preserve">此时产生大量黄棕色物质。在暗处静置</w:t>
      </w:r>
      <w:r>
        <w:t xml:space="preserve"> 5 </w:t>
      </w:r>
      <w:r>
        <w:rPr>
          <w:rFonts w:ascii="Times New Roman" w:hAnsi="Times New Roman" w:cs="Times New Roman" w:eastAsia="SimSun"/>
        </w:rPr>
        <w:t xml:space="preserve">分钟后,</w:t>
      </w:r>
      <w:r>
        <w:t xml:space="preserve"> </w:t>
      </w:r>
      <w:r>
        <w:rPr>
          <w:rFonts w:ascii="Times New Roman" w:hAnsi="Times New Roman" w:cs="Times New Roman" w:eastAsia="SimSun"/>
        </w:rPr>
        <w:t xml:space="preserve">用在步骤②中标定过的硫代硫酸钠溶液滴定,</w:t>
      </w:r>
      <w:r>
        <w:t xml:space="preserve"> </w:t>
      </w:r>
      <w:r>
        <w:rPr>
          <w:rFonts w:ascii="Times New Roman" w:hAnsi="Times New Roman" w:cs="Times New Roman" w:eastAsia="SimSun"/>
        </w:rPr>
        <w:t xml:space="preserve">在合适时机加入淀粉指示剂,</w:t>
      </w:r>
      <w:r>
        <w:t xml:space="preserve"> </w:t>
      </w:r>
      <w:r>
        <w:rPr>
          <w:rFonts w:ascii="Times New Roman" w:hAnsi="Times New Roman" w:cs="Times New Roman" w:eastAsia="SimSun"/>
        </w:rPr>
        <w:t xml:space="preserve">最后至蓝色全部褪去即为终点,</w:t>
      </w:r>
      <w:r>
        <w:t xml:space="preserve"> </w:t>
      </w:r>
      <w:r>
        <w:rPr>
          <w:rFonts w:ascii="Times New Roman" w:hAnsi="Times New Roman" w:cs="Times New Roman" w:eastAsia="SimSun"/>
        </w:rPr>
        <w:t xml:space="preserve">消耗硫代硫酸钠溶液</w:t>
      </w:r>
      <w:r>
        <w:t xml:space="preserve"> 27.70 mL。</w:t>
      </w:r>
    </w:p>
    <w:p>
      <w:pPr>
        <w:numPr>
          <w:ilvl w:val="0"/>
          <w:numId w:val="1003"/>
        </w:numPr>
        <w:spacing w:before="0" w:after="0" w:line="276" w:lineRule="auto"/>
      </w:pPr>
      <w:r>
        <w:rPr>
          <w:rFonts w:ascii="Times New Roman" w:hAnsi="Times New Roman" w:cs="Times New Roman" w:eastAsia="SimSun"/>
        </w:rPr>
        <w:t xml:space="preserve">计算硫代硫酸钠溶液的浓度,以及标定相对平均偏差。</w:t>
      </w:r>
    </w:p>
    <w:p>
      <w:pPr>
        <w:numPr>
          <w:ilvl w:val="0"/>
          <w:numId w:val="1003"/>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与</w:t>
      </w:r>
      <w:r>
        <w:t xml:space="preserve"> KI </w:t>
      </w:r>
      <w:r>
        <w:rPr>
          <w:rFonts w:ascii="Times New Roman" w:hAnsi="Times New Roman" w:cs="Times New Roman" w:eastAsia="SimSun"/>
        </w:rPr>
        <w:t xml:space="preserve">反应的方程式和步骤③中滴定反应方程式,</w:t>
      </w:r>
      <w:r>
        <w:t xml:space="preserve"> </w:t>
      </w:r>
      <w:r>
        <w:rPr>
          <w:rFonts w:ascii="Times New Roman" w:hAnsi="Times New Roman" w:cs="Times New Roman" w:eastAsia="SimSun"/>
        </w:rPr>
        <w:t xml:space="preserve">计算样品中</w:t>
      </w:r>
      <w:r>
        <w:t xml:space="preserve"> A </w:t>
      </w:r>
      <w:r>
        <w:rPr>
          <w:rFonts w:ascii="Times New Roman" w:hAnsi="Times New Roman" w:cs="Times New Roman" w:eastAsia="SimSun"/>
        </w:rPr>
        <w:t xml:space="preserve">的质量分数(假定</w:t>
      </w:r>
      <w:r>
        <w:t xml:space="preserve"> A </w:t>
      </w:r>
      <w:r>
        <w:rPr>
          <w:rFonts w:ascii="Times New Roman" w:hAnsi="Times New Roman" w:cs="Times New Roman" w:eastAsia="SimSun"/>
        </w:rPr>
        <w:t xml:space="preserve">样品中的杂质不与</w:t>
      </w:r>
      <w:r>
        <w:t xml:space="preserve"> KI </w:t>
      </w:r>
      <w:r>
        <w:rPr>
          <w:rFonts w:ascii="Times New Roman" w:hAnsi="Times New Roman" w:cs="Times New Roman" w:eastAsia="SimSun"/>
        </w:rPr>
        <w:t xml:space="preserve">反应)。</w:t>
      </w:r>
    </w:p>
    <w:bookmarkEnd w:id="33"/>
    <w:bookmarkStart w:id="34" w:name="第-4-题9-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在铜的催化作用下,</w:t>
      </w:r>
      <w:r>
        <w:t xml:space="preserve"> </w:t>
      </w:r>
      <w:r>
        <w:rPr>
          <w:rFonts w:ascii="Times New Roman" w:hAnsi="Times New Roman" w:cs="Times New Roman" w:eastAsia="SimSun"/>
        </w:rPr>
        <w:t xml:space="preserve">氨和氟反应得到一种铵盐和一种三角锥体分子</w:t>
      </w:r>
      <w:r>
        <w:t xml:space="preserve"> </w:t>
      </w:r>
      <w:r>
        <w:rPr>
          <w:rFonts w:ascii="Times New Roman" w:hAnsi="Times New Roman" w:cs="Times New Roman" w:eastAsia="SimSun"/>
        </w:rPr>
        <w:t xml:space="preserve">A(键角</w:t>
      </w:r>
      <w:r>
        <w:t xml:space="preserve"> </w:t>
      </w:r>
      <m:oMath>
        <m:sSup>
          <m:e>
            <m:r>
              <w:rPr>
                <w:rFonts w:ascii="Times New Roman" w:hAnsi="Times New Roman" w:cs="Times New Roman" w:eastAsia="SimSun"/>
              </w:rPr>
              <m:t>102</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0.78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对比:</w:t>
      </w:r>
      <w:r>
        <w:t xml:space="preserve"> </w:t>
      </w:r>
      <w:r>
        <w:rPr>
          <w:rFonts w:ascii="Times New Roman" w:hAnsi="Times New Roman" w:cs="Times New Roman" w:eastAsia="SimSun"/>
        </w:rPr>
        <w:t xml:space="preserve">氨的键角</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4.74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p>
    <w:p>
      <w:pPr>
        <w:numPr>
          <w:ilvl w:val="0"/>
          <w:numId w:val="1004"/>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的分子式和它的合成反应的化学方程式。</w:t>
      </w:r>
    </w:p>
    <w:p>
      <w:pPr>
        <w:numPr>
          <w:ilvl w:val="0"/>
          <w:numId w:val="1004"/>
        </w:numPr>
        <w:spacing w:before="0" w:after="0" w:line="276" w:lineRule="auto"/>
      </w:pPr>
      <w:r>
        <w:t xml:space="preserve">A </w:t>
      </w:r>
      <w:r>
        <w:rPr>
          <w:rFonts w:ascii="Times New Roman" w:hAnsi="Times New Roman" w:cs="Times New Roman" w:eastAsia="SimSun"/>
        </w:rPr>
        <w:t xml:space="preserve">分子质子化放出的热明显小于氨分子质子化放出的热。为什么？</w:t>
      </w:r>
    </w:p>
    <w:p>
      <w:pPr>
        <w:numPr>
          <w:ilvl w:val="0"/>
          <w:numId w:val="1004"/>
        </w:numPr>
        <w:spacing w:before="0" w:after="0" w:line="276" w:lineRule="auto"/>
      </w:pPr>
      <w:r>
        <w:t xml:space="preserve">A </w:t>
      </w:r>
      <w:r>
        <w:rPr>
          <w:rFonts w:ascii="Times New Roman" w:hAnsi="Times New Roman" w:cs="Times New Roman" w:eastAsia="SimSun"/>
        </w:rPr>
        <w:t xml:space="preserve">与汞共热,</w:t>
      </w:r>
      <w:r>
        <w:t xml:space="preserve"> </w:t>
      </w:r>
      <w:r>
        <w:rPr>
          <w:rFonts w:ascii="Times New Roman" w:hAnsi="Times New Roman" w:cs="Times New Roman" w:eastAsia="SimSun"/>
        </w:rPr>
        <w:t xml:space="preserve">得到一种汞盐和一对互为异构体的</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(相对分子质量</w:t>
      </w:r>
      <w:r>
        <w:t xml:space="preserve"> </w:t>
      </w:r>
      <w:r>
        <w:rPr>
          <w:rFonts w:ascii="Times New Roman" w:hAnsi="Times New Roman" w:cs="Times New Roman" w:eastAsia="SimSun"/>
        </w:rPr>
        <w:t xml:space="preserve">66)。写出化学方程式及</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的立体结构。</w:t>
      </w:r>
    </w:p>
    <w:p>
      <w:pPr>
        <w:numPr>
          <w:ilvl w:val="0"/>
          <w:numId w:val="1004"/>
        </w:numPr>
        <w:spacing w:before="0" w:after="0" w:line="276" w:lineRule="auto"/>
      </w:pPr>
      <w:r>
        <w:rPr>
          <w:rFonts w:ascii="Times New Roman" w:hAnsi="Times New Roman" w:cs="Times New Roman" w:eastAsia="SimSun"/>
        </w:rPr>
        <w:t xml:space="preserve">B与四氟化锡反应首先得到平面构型的</w:t>
      </w:r>
      <w:r>
        <w:t xml:space="preserve"> D </w:t>
      </w:r>
      <w:r>
        <w:rPr>
          <w:rFonts w:ascii="Times New Roman" w:hAnsi="Times New Roman" w:cs="Times New Roman" w:eastAsia="SimSun"/>
        </w:rPr>
        <w:t xml:space="preserve">和负二价单中心阴离子</w:t>
      </w:r>
      <w:r>
        <w:t xml:space="preserve"> E </w:t>
      </w:r>
      <w:r>
        <w:rPr>
          <w:rFonts w:ascii="Times New Roman" w:hAnsi="Times New Roman" w:cs="Times New Roman" w:eastAsia="SimSun"/>
        </w:rPr>
        <w:t xml:space="preserve">构成的离子化合物;</w:t>
      </w:r>
      <w:r>
        <w:t xml:space="preserve"> </w:t>
      </w:r>
      <w:r>
        <w:rPr>
          <w:rFonts w:ascii="Times New Roman" w:hAnsi="Times New Roman" w:cs="Times New Roman" w:eastAsia="SimSun"/>
        </w:rPr>
        <w:t xml:space="preserve">这种离子化合物受热放出</w:t>
      </w:r>
      <w:r>
        <w:t xml:space="preserve"> C, </w:t>
      </w:r>
      <w:r>
        <w:rPr>
          <w:rFonts w:ascii="Times New Roman" w:hAnsi="Times New Roman" w:cs="Times New Roman" w:eastAsia="SimSun"/>
        </w:rPr>
        <w:t xml:space="preserve">同时得到</w:t>
      </w:r>
      <w:r>
        <w:t xml:space="preserve"> D </w:t>
      </w:r>
      <w:r>
        <w:rPr>
          <w:rFonts w:ascii="Times New Roman" w:hAnsi="Times New Roman" w:cs="Times New Roman" w:eastAsia="SimSun"/>
        </w:rPr>
        <w:t xml:space="preserve">和负一价单中心阴离子</w:t>
      </w:r>
      <w:r>
        <w:t xml:space="preserve"> F </w:t>
      </w:r>
      <w:r>
        <w:rPr>
          <w:rFonts w:ascii="Times New Roman" w:hAnsi="Times New Roman" w:cs="Times New Roman" w:eastAsia="SimSun"/>
        </w:rPr>
        <w:t xml:space="preserve">构成的离子化合物。画出</w:t>
      </w:r>
      <w:r>
        <w:t xml:space="preserve"> D、E、F </w:t>
      </w:r>
      <w:r>
        <w:rPr>
          <w:rFonts w:ascii="Times New Roman" w:hAnsi="Times New Roman" w:cs="Times New Roman" w:eastAsia="SimSun"/>
        </w:rPr>
        <w:t xml:space="preserve">的立体结构;</w:t>
      </w:r>
      <w:r>
        <w:t xml:space="preserve"> </w:t>
      </w:r>
      <w:r>
        <w:rPr>
          <w:rFonts w:ascii="Times New Roman" w:hAnsi="Times New Roman" w:cs="Times New Roman" w:eastAsia="SimSun"/>
        </w:rPr>
        <w:t xml:space="preserve">写出得到它们的化学方程式。</w:t>
      </w:r>
    </w:p>
    <w:p>
      <w:pPr>
        <w:numPr>
          <w:ilvl w:val="0"/>
          <w:numId w:val="1004"/>
        </w:numPr>
        <w:spacing w:before="0" w:after="0" w:line="276" w:lineRule="auto"/>
      </w:pPr>
      <w:r>
        <w:t xml:space="preserve">A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反应得到一种四氟硼酸盐,</w:t>
      </w:r>
      <w:r>
        <w:t xml:space="preserve"> </w:t>
      </w:r>
      <w:r>
        <w:rPr>
          <w:rFonts w:ascii="Times New Roman" w:hAnsi="Times New Roman" w:cs="Times New Roman" w:eastAsia="SimSun"/>
        </w:rPr>
        <w:t xml:space="preserve">它的阳离子水解能定量地生成</w:t>
      </w:r>
      <w:r>
        <w:t xml:space="preserve"> A </w:t>
      </w:r>
      <w:r>
        <w:rPr>
          <w:rFonts w:ascii="Times New Roman" w:hAnsi="Times New Roman" w:cs="Times New Roman" w:eastAsia="SimSun"/>
        </w:rPr>
        <w:t xml:space="preserve">和</w:t>
      </w:r>
      <w:r>
        <w:t xml:space="preserve"> HF, </w:t>
      </w:r>
      <w:r>
        <w:rPr>
          <w:rFonts w:ascii="Times New Roman" w:hAnsi="Times New Roman" w:cs="Times New Roman" w:eastAsia="SimSun"/>
        </w:rPr>
        <w:t xml:space="preserve">而同时得到的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的量却因反应条件不同而不同。写出这个阳离子的化学式和它的合成反应的化学方程式,</w:t>
      </w:r>
      <w:r>
        <w:t xml:space="preserve"> </w:t>
      </w:r>
      <w:r>
        <w:rPr>
          <w:rFonts w:ascii="Times New Roman" w:hAnsi="Times New Roman" w:cs="Times New Roman" w:eastAsia="SimSun"/>
        </w:rPr>
        <w:t xml:space="preserve">并用化学方程式和必要的推断对它的水解反应产物作出解释。</w:t>
      </w:r>
    </w:p>
    <w:bookmarkEnd w:id="34"/>
    <w:bookmarkStart w:id="35" w:name="第-5-题8-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以下过程得到了一种元素的极不常见价态的化合物，全过程中各物质仅含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金属元素A以及标出的Cs。已知X中某一元素质量分数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，Y中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w:rPr>
            <w:rFonts w:ascii="Times New Roman" w:hAnsi="Times New Roman" w:cs="Times New Roman" w:eastAsia="SimSun"/>
          </w:rPr>
          <m:t>33.55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Z</m:t>
        </m:r>
      </m:oMath>
      <w:r>
        <w:t xml:space="preserve"> </w:t>
      </w:r>
      <w:r>
        <w:rPr>
          <w:rFonts w:ascii="Times New Roman" w:hAnsi="Times New Roman" w:cs="Times New Roman" w:eastAsia="SimSun"/>
        </w:rPr>
        <w:t xml:space="preserve">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25.70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（式中并未表示出化学计量比）</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Y</m:t>
          </m:r>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F</m:t>
              </m:r>
            </m:lim>
          </m:limUpp>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bi"/>
            </m:rPr>
            <w:rPr>
              <w:rFonts w:ascii="Times New Roman" w:hAnsi="Times New Roman" w:cs="Times New Roman" w:eastAsia="SimSun"/>
            </w:rPr>
            <m:t>Z</m:t>
          </m:r>
          <m:r>
            <m:rPr>
              <m:sty m:val="p"/>
            </m:rPr>
            <w:rPr>
              <w:rFonts w:ascii="Times New Roman" w:hAnsi="Times New Roman" w:cs="Times New Roman" w:eastAsia="SimSun"/>
            </w:rPr>
            <m:t>。</m:t>
          </m:r>
        </m:oMath>
      </m:oMathPara>
    </w:p>
    <w:p>
      <w:pPr>
        <w:numPr>
          <w:ilvl w:val="0"/>
          <w:numId w:val="1005"/>
        </w:numPr>
        <w:spacing w:before="0" w:after="0" w:line="276" w:lineRule="auto"/>
      </w:pPr>
      <w:r>
        <w:rPr>
          <w:rFonts w:ascii="Times New Roman" w:hAnsi="Times New Roman" w:cs="Times New Roman" w:eastAsia="SimSun"/>
        </w:rPr>
        <w:t xml:space="preserve">试写出金属元素</w:t>
      </w:r>
      <w:r>
        <w:t xml:space="preserve"> A、X、Y、Z </w:t>
      </w:r>
      <w:r>
        <w:rPr>
          <w:rFonts w:ascii="Times New Roman" w:hAnsi="Times New Roman" w:cs="Times New Roman" w:eastAsia="SimSun"/>
        </w:rPr>
        <w:t xml:space="preserve">并指出</w:t>
      </w:r>
      <w:r>
        <w:t xml:space="preserve"> A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中的价态。</w:t>
      </w:r>
    </w:p>
    <w:p>
      <w:pPr>
        <w:numPr>
          <w:ilvl w:val="0"/>
          <w:numId w:val="1005"/>
        </w:numPr>
        <w:spacing w:before="0" w:after="0" w:line="276" w:lineRule="auto"/>
      </w:pPr>
      <w:r>
        <w:rPr>
          <w:rFonts w:ascii="Times New Roman" w:hAnsi="Times New Roman" w:cs="Times New Roman" w:eastAsia="SimSun"/>
        </w:rPr>
        <w:t xml:space="preserve">写出上面两个化学反应的方程式。</w:t>
      </w:r>
    </w:p>
    <w:bookmarkEnd w:id="35"/>
    <w:bookmarkStart w:id="36" w:name="第-6-题10-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某元素</w:t>
      </w:r>
      <w:r>
        <w:t xml:space="preserve"> X </w:t>
      </w:r>
      <w:r>
        <w:rPr>
          <w:rFonts w:ascii="Times New Roman" w:hAnsi="Times New Roman" w:cs="Times New Roman" w:eastAsia="SimSun"/>
        </w:rPr>
        <w:t xml:space="preserve">在自然界中储量较低，其存在形态有游离态和化合态（主要为</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）两种。X</w:t>
      </w:r>
      <w:r>
        <w:t xml:space="preserve"> </w:t>
      </w:r>
      <w:r>
        <w:rPr>
          <w:rFonts w:ascii="Times New Roman" w:hAnsi="Times New Roman" w:cs="Times New Roman" w:eastAsia="SimSun"/>
        </w:rPr>
        <w:t xml:space="preserve">是较弱的导体，其电导随温度的升高而降低，但熔融后迅速增加。X</w:t>
      </w:r>
      <w:r>
        <w:t xml:space="preserve"> </w:t>
      </w:r>
      <w:r>
        <w:rPr>
          <w:rFonts w:ascii="Times New Roman" w:hAnsi="Times New Roman" w:cs="Times New Roman" w:eastAsia="SimSun"/>
        </w:rPr>
        <w:t xml:space="preserve">的熔点是</w:t>
      </w:r>
      <w:r>
        <w:t xml:space="preserve"> 545 </w:t>
      </w:r>
      <w:r>
        <w:rPr>
          <w:rFonts w:ascii="Times New Roman" w:hAnsi="Times New Roman" w:cs="Times New Roman" w:eastAsia="SimSun"/>
        </w:rPr>
        <w:t xml:space="preserve">K，熔融后体积缩小。X</w:t>
      </w:r>
      <w:r>
        <w:t xml:space="preserve"> </w:t>
      </w:r>
      <w:r>
        <w:rPr>
          <w:rFonts w:ascii="Times New Roman" w:hAnsi="Times New Roman" w:cs="Times New Roman" w:eastAsia="SimSun"/>
        </w:rPr>
        <w:t xml:space="preserve">的沸点为</w:t>
      </w:r>
      <w:r>
        <w:t xml:space="preserve"> 1883 </w:t>
      </w:r>
      <w:r>
        <w:rPr>
          <w:rFonts w:ascii="Times New Roman" w:hAnsi="Times New Roman" w:cs="Times New Roman" w:eastAsia="SimSun"/>
        </w:rPr>
        <w:t xml:space="preserve">K（p</w:t>
      </w:r>
      <w:r>
        <w:t xml:space="preserve"> = 1.01×10⁵ </w:t>
      </w:r>
      <w:r>
        <w:rPr>
          <w:rFonts w:ascii="Times New Roman" w:hAnsi="Times New Roman" w:cs="Times New Roman" w:eastAsia="SimSun"/>
        </w:rPr>
        <w:t xml:space="preserve">Pa）。该温度下的蒸汽密度为</w:t>
      </w:r>
      <w:r>
        <w:t xml:space="preserve"> 3.011 </w:t>
      </w:r>
      <w:r>
        <w:rPr>
          <w:rFonts w:ascii="Times New Roman" w:hAnsi="Times New Roman" w:cs="Times New Roman" w:eastAsia="SimSun"/>
        </w:rPr>
        <w:t xml:space="preserve">g·dm⁻³，而在</w:t>
      </w:r>
      <w:r>
        <w:t xml:space="preserve"> 2280 K </w:t>
      </w:r>
      <w:r>
        <w:rPr>
          <w:rFonts w:ascii="Times New Roman" w:hAnsi="Times New Roman" w:cs="Times New Roman" w:eastAsia="SimSun"/>
        </w:rPr>
        <w:t xml:space="preserve">和</w:t>
      </w:r>
      <w:r>
        <w:t xml:space="preserve"> 2770 K </w:t>
      </w:r>
      <w:r>
        <w:rPr>
          <w:rFonts w:ascii="Times New Roman" w:hAnsi="Times New Roman" w:cs="Times New Roman" w:eastAsia="SimSun"/>
        </w:rPr>
        <w:t xml:space="preserve">时蒸汽密度则分别为</w:t>
      </w:r>
      <w:r>
        <w:t xml:space="preserve"> 1.122 g·dm⁻³ </w:t>
      </w:r>
      <w:r>
        <w:rPr>
          <w:rFonts w:ascii="Times New Roman" w:hAnsi="Times New Roman" w:cs="Times New Roman" w:eastAsia="SimSun"/>
        </w:rPr>
        <w:t xml:space="preserve">和</w:t>
      </w:r>
      <w:r>
        <w:t xml:space="preserve"> 0.919 g·dm⁻³。</w:t>
      </w:r>
    </w:p>
    <w:p>
      <w:pPr>
        <w:pStyle w:val="BodyText"/>
        <w:spacing w:before="0" w:after="0" w:line="276" w:lineRule="auto"/>
        <w:ind w:firstLineChars="200" w:firstLine="420"/>
      </w:pPr>
      <w:r>
        <w:t xml:space="preserve">X </w:t>
      </w:r>
      <w:r>
        <w:rPr>
          <w:rFonts w:ascii="Times New Roman" w:hAnsi="Times New Roman" w:cs="Times New Roman" w:eastAsia="SimSun"/>
        </w:rPr>
        <w:t xml:space="preserve">不与无氧化性的稀酸反应，但可被浓硫酸或王水氧化转化为硫酸盐或氯化物（X</w:t>
      </w:r>
      <w:r>
        <w:t xml:space="preserve">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Ⅲ）。X(Ⅲ)</w:t>
      </w:r>
      <w:r>
        <w:t xml:space="preserve"> </w:t>
      </w:r>
      <w:r>
        <w:rPr>
          <w:rFonts w:ascii="Times New Roman" w:hAnsi="Times New Roman" w:cs="Times New Roman" w:eastAsia="SimSun"/>
        </w:rPr>
        <w:t xml:space="preserve">的盐可与碱金属卤化物或硫酸盐作用形成配合物（如</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等）。X</w:t>
      </w:r>
      <w:r>
        <w:t xml:space="preserve"> </w:t>
      </w:r>
      <w:r>
        <w:rPr>
          <w:rFonts w:ascii="Times New Roman" w:hAnsi="Times New Roman" w:cs="Times New Roman" w:eastAsia="SimSun"/>
        </w:rPr>
        <w:t xml:space="preserve">也形成</w:t>
      </w:r>
      <w:r>
        <w:t xml:space="preserve"> XN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等化合物，在这些化合物中，X</w:t>
      </w:r>
      <w:r>
        <w:t xml:space="preserve"> </w:t>
      </w:r>
      <w:r>
        <w:rPr>
          <w:rFonts w:ascii="Times New Roman" w:hAnsi="Times New Roman" w:cs="Times New Roman" w:eastAsia="SimSun"/>
        </w:rPr>
        <w:t xml:space="preserve">的氧化态为</w:t>
      </w:r>
      <w:r>
        <w:t xml:space="preserve"> −Ⅲ。X </w:t>
      </w:r>
      <w:r>
        <w:rPr>
          <w:rFonts w:ascii="Times New Roman" w:hAnsi="Times New Roman" w:cs="Times New Roman" w:eastAsia="SimSun"/>
        </w:rPr>
        <w:t xml:space="preserve">还可生成</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IV（原文如此，系</w:t>
      </w:r>
      <w:r>
        <w:t xml:space="preserve"> X₂O₄/XO₂ </w:t>
      </w:r>
      <w:r>
        <w:rPr>
          <w:rFonts w:ascii="Times New Roman" w:hAnsi="Times New Roman" w:cs="Times New Roman" w:eastAsia="SimSun"/>
        </w:rPr>
        <w:t xml:space="preserve">型氧化物之误写）。X(Ⅲ)</w:t>
      </w:r>
      <w:r>
        <w:t xml:space="preserve"> </w:t>
      </w:r>
      <w:r>
        <w:rPr>
          <w:rFonts w:ascii="Times New Roman" w:hAnsi="Times New Roman" w:cs="Times New Roman" w:eastAsia="SimSun"/>
        </w:rPr>
        <w:t xml:space="preserve">卤化物也可由</w:t>
      </w:r>
      <w:r>
        <w:t xml:space="preserve"> X </w:t>
      </w:r>
      <w:r>
        <w:rPr>
          <w:rFonts w:ascii="Times New Roman" w:hAnsi="Times New Roman" w:cs="Times New Roman" w:eastAsia="SimSun"/>
        </w:rPr>
        <w:t xml:space="preserve">和卤素直接反应生成。X(Ⅲ)</w:t>
      </w:r>
      <w:r>
        <w:t xml:space="preserve"> </w:t>
      </w:r>
      <w:r>
        <w:rPr>
          <w:rFonts w:ascii="Times New Roman" w:hAnsi="Times New Roman" w:cs="Times New Roman" w:eastAsia="SimSun"/>
        </w:rPr>
        <w:t xml:space="preserve">的许多盐可溶解在乙醚和丙酮中。这些盐在强酸性介质中是稳定的，在中性介质中则生成含氧酸盐（羟基盐沉淀），并逐渐转化成如</w:t>
      </w:r>
      <w:r>
        <w:t xml:space="preserve"> XONO₃ </w:t>
      </w:r>
      <w:r>
        <w:rPr>
          <w:rFonts w:ascii="Times New Roman" w:hAnsi="Times New Roman" w:cs="Times New Roman" w:eastAsia="SimSun"/>
        </w:rPr>
        <w:t xml:space="preserve">型体。X(Ⅲ)</w:t>
      </w:r>
      <w:r>
        <w:t xml:space="preserve"> </w:t>
      </w:r>
      <w:r>
        <w:rPr>
          <w:rFonts w:ascii="Times New Roman" w:hAnsi="Times New Roman" w:cs="Times New Roman" w:eastAsia="SimSun"/>
        </w:rPr>
        <w:t xml:space="preserve">的盐在碱性介质中可被强氧化剂氧化成</w:t>
      </w:r>
      <w:r>
        <w:t xml:space="preserve"> X(V) </w:t>
      </w:r>
      <w:r>
        <w:rPr>
          <w:rFonts w:ascii="Times New Roman" w:hAnsi="Times New Roman" w:cs="Times New Roman" w:eastAsia="SimSun"/>
        </w:rPr>
        <w:t xml:space="preserve">的化合物，在酸性介质中</w:t>
      </w:r>
      <w:r>
        <w:t xml:space="preserve"> X(V) </w:t>
      </w:r>
      <w:r>
        <w:rPr>
          <w:rFonts w:ascii="Times New Roman" w:hAnsi="Times New Roman" w:cs="Times New Roman" w:eastAsia="SimSun"/>
        </w:rPr>
        <w:t xml:space="preserve">的化合物能将</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pStyle w:val="BodyText"/>
        <w:spacing w:before="0" w:after="0" w:line="276" w:lineRule="auto"/>
        <w:ind w:firstLineChars="200" w:firstLine="420"/>
      </w:pPr>
      <w:r>
        <w:t xml:space="preserve">X </w:t>
      </w:r>
      <w:r>
        <w:rPr>
          <w:rFonts w:ascii="Times New Roman" w:hAnsi="Times New Roman" w:cs="Times New Roman" w:eastAsia="SimSun"/>
        </w:rPr>
        <w:t xml:space="preserve">的化合物有毒。在治消化道溃疡药及杀菌药中含少量</w:t>
      </w:r>
      <w:r>
        <w:t xml:space="preserve"> X </w:t>
      </w:r>
      <w:r>
        <w:rPr>
          <w:rFonts w:ascii="Times New Roman" w:hAnsi="Times New Roman" w:cs="Times New Roman" w:eastAsia="SimSun"/>
        </w:rPr>
        <w:t xml:space="preserve">化合物。在碱性介质中，用亚锡酸盐可将</w:t>
      </w:r>
      <w:r>
        <w:t xml:space="preserve"> X </w:t>
      </w:r>
      <w:r>
        <w:rPr>
          <w:rFonts w:ascii="Times New Roman" w:hAnsi="Times New Roman" w:cs="Times New Roman" w:eastAsia="SimSun"/>
        </w:rPr>
        <w:t xml:space="preserve">的化合物还原为游离态的</w:t>
      </w:r>
      <w:r>
        <w:t xml:space="preserve"> </w:t>
      </w:r>
      <w:r>
        <w:rPr>
          <w:rFonts w:ascii="Times New Roman" w:hAnsi="Times New Roman" w:cs="Times New Roman" w:eastAsia="SimSun"/>
        </w:rPr>
        <w:t xml:space="preserve">X，这可用于</w:t>
      </w:r>
      <w:r>
        <w:t xml:space="preserve"> X </w:t>
      </w:r>
      <w:r>
        <w:rPr>
          <w:rFonts w:ascii="Times New Roman" w:hAnsi="Times New Roman" w:cs="Times New Roman" w:eastAsia="SimSun"/>
        </w:rPr>
        <w:t xml:space="preserve">的定性分析。</w:t>
      </w:r>
    </w:p>
    <w:p>
      <w:pPr>
        <w:pStyle w:val="BodyText"/>
        <w:spacing w:before="0" w:after="0" w:line="276" w:lineRule="auto"/>
        <w:ind w:firstLineChars="200" w:firstLine="420"/>
      </w:pPr>
      <w:r>
        <w:rPr>
          <w:rFonts w:ascii="Times New Roman" w:hAnsi="Times New Roman" w:cs="Times New Roman" w:eastAsia="SimSun"/>
        </w:rPr>
        <w:t xml:space="preserve">请回答下列问题：</w:t>
      </w:r>
    </w:p>
    <w:p>
      <w:pPr>
        <w:pStyle w:val="BodyText"/>
        <w:spacing w:before="0" w:after="0" w:line="276" w:lineRule="auto"/>
      </w:pPr>
      <w:r>
        <w:t xml:space="preserve">6-1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的名称、元素符号及原子的电子构型。</w:t>
      </w:r>
    </w:p>
    <w:p>
      <w:pPr>
        <w:pStyle w:val="BodyText"/>
        <w:spacing w:before="0" w:after="0" w:line="276" w:lineRule="auto"/>
      </w:pPr>
      <w:r>
        <w:t xml:space="preserve">6-2 </w:t>
      </w:r>
      <w:r>
        <w:rPr>
          <w:rFonts w:ascii="Times New Roman" w:hAnsi="Times New Roman" w:cs="Times New Roman" w:eastAsia="SimSun"/>
        </w:rPr>
        <w:t xml:space="preserve">（题面</w:t>
      </w:r>
      <w:r>
        <w:t xml:space="preserve"> OCR </w:t>
      </w:r>
      <w:r>
        <w:rPr>
          <w:rFonts w:ascii="Times New Roman" w:hAnsi="Times New Roman" w:cs="Times New Roman" w:eastAsia="SimSun"/>
        </w:rPr>
        <w:t xml:space="preserve">缺失，按答案反推为）计算各温度下蒸气的摩尔质量，确定</w:t>
      </w:r>
      <w:r>
        <w:t xml:space="preserve"> X </w:t>
      </w:r>
      <w:r>
        <w:rPr>
          <w:rFonts w:ascii="Times New Roman" w:hAnsi="Times New Roman" w:cs="Times New Roman" w:eastAsia="SimSun"/>
        </w:rPr>
        <w:t xml:space="preserve">蒸气在沸点</w:t>
      </w:r>
      <w:r>
        <w:t xml:space="preserve"> 1883 K </w:t>
      </w:r>
      <w:r>
        <w:rPr>
          <w:rFonts w:ascii="Times New Roman" w:hAnsi="Times New Roman" w:cs="Times New Roman" w:eastAsia="SimSun"/>
        </w:rPr>
        <w:t xml:space="preserve">及</w:t>
      </w:r>
      <w:r>
        <w:t xml:space="preserve"> 2280 K、2770 K </w:t>
      </w:r>
      <w:r>
        <w:rPr>
          <w:rFonts w:ascii="Times New Roman" w:hAnsi="Times New Roman" w:cs="Times New Roman" w:eastAsia="SimSun"/>
        </w:rPr>
        <w:t xml:space="preserve">时以何种分子型体存在，并写出低温（沸点）型体与高温型体之间的平衡关系。</w:t>
      </w:r>
    </w:p>
    <w:p>
      <w:pPr>
        <w:pStyle w:val="BodyText"/>
        <w:spacing w:before="0" w:after="0" w:line="276" w:lineRule="auto"/>
      </w:pPr>
      <w:r>
        <w:t xml:space="preserve">6-3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与浓硫酸、稀硝酸反应的方程式。</w:t>
      </w:r>
    </w:p>
    <w:p>
      <w:pPr>
        <w:pStyle w:val="BodyText"/>
        <w:spacing w:before="0" w:after="0" w:line="276" w:lineRule="auto"/>
      </w:pPr>
      <w:r>
        <w:t xml:space="preserve">6-4 </w:t>
      </w:r>
      <w:r>
        <w:rPr>
          <w:rFonts w:ascii="Times New Roman" w:hAnsi="Times New Roman" w:cs="Times New Roman" w:eastAsia="SimSun"/>
        </w:rPr>
        <w:t xml:space="preserve">写出</w:t>
      </w:r>
      <w:r>
        <w:t xml:space="preserve"> </w:t>
      </w:r>
      <m:oMath>
        <m:sSup>
          <m:e>
            <m:r>
              <m:rPr>
                <m:sty m:val="p"/>
              </m:rPr>
              <w:rPr>
                <w:rFonts w:ascii="Times New Roman" w:hAnsi="Times New Roman" w:cs="Times New Roman" w:eastAsia="SimSun"/>
              </w:rPr>
              <m:t>X</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与卤化物、碱金属硫酸盐配位的方程式，画出</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的几何构型，说明</w:t>
      </w:r>
      <w:r>
        <w:t xml:space="preserve"> X </w:t>
      </w:r>
      <w:r>
        <w:rPr>
          <w:rFonts w:ascii="Times New Roman" w:hAnsi="Times New Roman" w:cs="Times New Roman" w:eastAsia="SimSun"/>
        </w:rPr>
        <w:t xml:space="preserve">用什么轨道成键？</w:t>
      </w:r>
    </w:p>
    <w:p>
      <w:pPr>
        <w:pStyle w:val="BodyText"/>
        <w:spacing w:before="0" w:after="0" w:line="276" w:lineRule="auto"/>
      </w:pPr>
      <w:r>
        <w:t xml:space="preserve">6-5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盐水解的反应方程式。</w:t>
      </w:r>
    </w:p>
    <w:p>
      <w:pPr>
        <w:pStyle w:val="BodyText"/>
        <w:spacing w:before="0" w:after="0" w:line="276" w:lineRule="auto"/>
      </w:pPr>
      <w:r>
        <w:t xml:space="preserve">6-6 </w:t>
      </w:r>
      <w:r>
        <w:rPr>
          <w:rFonts w:ascii="Times New Roman" w:hAnsi="Times New Roman" w:cs="Times New Roman" w:eastAsia="SimSun"/>
        </w:rPr>
        <w:t xml:space="preserve">写出在酸性介质中五价</w:t>
      </w:r>
      <w:r>
        <w:t xml:space="preserve"> X </w:t>
      </w:r>
      <w:r>
        <w:rPr>
          <w:rFonts w:ascii="Times New Roman" w:hAnsi="Times New Roman" w:cs="Times New Roman" w:eastAsia="SimSun"/>
        </w:rPr>
        <w:t xml:space="preserve">化合物与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反应的离子方程式。</w:t>
      </w:r>
    </w:p>
    <w:p>
      <w:pPr>
        <w:pStyle w:val="BodyText"/>
        <w:spacing w:before="0" w:after="0" w:line="276" w:lineRule="auto"/>
      </w:pPr>
      <w:r>
        <w:t xml:space="preserve">6-7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化合物与亚锡酸盐发生还原反应的方程式，为什么该反应必须在较低温度下进行？</w:t>
      </w:r>
    </w:p>
    <w:p>
      <w:pPr>
        <w:pStyle w:val="BodyText"/>
        <w:spacing w:before="0" w:after="0" w:line="276" w:lineRule="auto"/>
      </w:pPr>
      <w:r>
        <w:t xml:space="preserve">6-8 </w:t>
      </w:r>
      <w:r>
        <w:rPr>
          <w:rFonts w:ascii="Times New Roman" w:hAnsi="Times New Roman" w:cs="Times New Roman" w:eastAsia="SimSun"/>
        </w:rPr>
        <w:t xml:space="preserve">确定下列原电池的正负极：Pt,</w:t>
      </w:r>
      <w:r>
        <w:t xml:space="preserve"> H₂ | HCl | XCl₃, X。</w:t>
      </w:r>
    </w:p>
    <w:bookmarkEnd w:id="36"/>
    <w:bookmarkStart w:id="37" w:name="第-7-题6-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某一元弱酸(HA)试样</w:t>
      </w:r>
      <w:r>
        <w:t xml:space="preserve"> 1.250 </w:t>
      </w:r>
      <w:r>
        <w:rPr>
          <w:rFonts w:ascii="Times New Roman" w:hAnsi="Times New Roman" w:cs="Times New Roman" w:eastAsia="SimSun"/>
        </w:rPr>
        <w:t xml:space="preserve">g，加水</w:t>
      </w:r>
      <w:r>
        <w:t xml:space="preserve"> 50.00 mL </w:t>
      </w:r>
      <w:r>
        <w:rPr>
          <w:rFonts w:ascii="Times New Roman" w:hAnsi="Times New Roman" w:cs="Times New Roman" w:eastAsia="SimSun"/>
        </w:rPr>
        <w:t xml:space="preserve">使其溶解，然后用</w:t>
      </w:r>
      <w:r>
        <w:t xml:space="preserve"> 0.09000 mol/L NaOH </w:t>
      </w:r>
      <w:r>
        <w:rPr>
          <w:rFonts w:ascii="Times New Roman" w:hAnsi="Times New Roman" w:cs="Times New Roman" w:eastAsia="SimSun"/>
        </w:rPr>
        <w:t xml:space="preserve">标准溶液滴至化学计量点，用去</w:t>
      </w:r>
      <w:r>
        <w:t xml:space="preserve"> NaOH </w:t>
      </w:r>
      <w:r>
        <w:rPr>
          <w:rFonts w:ascii="Times New Roman" w:hAnsi="Times New Roman" w:cs="Times New Roman" w:eastAsia="SimSun"/>
        </w:rPr>
        <w:t xml:space="preserve">溶液</w:t>
      </w:r>
      <w:r>
        <w:t xml:space="preserve"> 41.20 </w:t>
      </w:r>
      <w:r>
        <w:rPr>
          <w:rFonts w:ascii="Times New Roman" w:hAnsi="Times New Roman" w:cs="Times New Roman" w:eastAsia="SimSun"/>
        </w:rPr>
        <w:t xml:space="preserve">mL。在滴定过程中发现，当加入</w:t>
      </w:r>
      <w:r>
        <w:t xml:space="preserve"> 8.24 mL NaOH </w:t>
      </w:r>
      <w:r>
        <w:rPr>
          <w:rFonts w:ascii="Times New Roman" w:hAnsi="Times New Roman" w:cs="Times New Roman" w:eastAsia="SimSun"/>
        </w:rPr>
        <w:t xml:space="preserve">溶液，使溶液的</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4.30，求:</w:t>
      </w:r>
      <w:r>
        <w:t xml:space="preserve"> </w:t>
      </w:r>
      <w:r>
        <w:t xml:space="preserve">(1) HA </w:t>
      </w:r>
      <w:r>
        <w:rPr>
          <w:rFonts w:ascii="Times New Roman" w:hAnsi="Times New Roman" w:cs="Times New Roman" w:eastAsia="SimSun"/>
        </w:rPr>
        <w:t xml:space="preserve">的相对分子质量。(2)</w:t>
      </w:r>
      <w:r>
        <w:t xml:space="preserve"> HA </w:t>
      </w:r>
      <w:r>
        <w:rPr>
          <w:rFonts w:ascii="Times New Roman" w:hAnsi="Times New Roman" w:cs="Times New Roman" w:eastAsia="SimSun"/>
        </w:rPr>
        <w:t xml:space="preserve">的</w:t>
      </w:r>
      <w:r>
        <w:t xml:space="preserve"> Kaθ。(3) </w:t>
      </w:r>
      <w:r>
        <w:rPr>
          <w:rFonts w:ascii="Times New Roman" w:hAnsi="Times New Roman" w:cs="Times New Roman" w:eastAsia="SimSun"/>
        </w:rPr>
        <w:t xml:space="preserve">计算化学计量点时的</w:t>
      </w:r>
      <w:r>
        <w:t xml:space="preserve"> pH。(4) </w:t>
      </w:r>
      <w:r>
        <w:rPr>
          <w:rFonts w:ascii="Times New Roman" w:hAnsi="Times New Roman" w:cs="Times New Roman" w:eastAsia="SimSun"/>
        </w:rPr>
        <w:t xml:space="preserve">滴定时应选用何种指示剂?</w:t>
      </w:r>
    </w:p>
    <w:bookmarkEnd w:id="37"/>
    <w:bookmarkEnd w:id="38"/>
    <w:bookmarkStart w:id="71" w:name="第二部分-结构化学第-812-题共-47-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47 </w:t>
      </w:r>
      <w:r>
        <w:rPr>
          <w:rFonts w:ascii="Times New Roman" w:hAnsi="Times New Roman" w:cs="Times New Roman" w:eastAsia="SimSun"/>
        </w:rPr>
        <w:t xml:space="preserve">分）</w:t>
      </w:r>
    </w:p>
    <w:bookmarkStart w:id="39" w:name="第-8-题10-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BP（硼磷化合物）是一种高价值的耐磨涂布剂，其生产方式可经由三溴化硼与三溴化磷在氢气的条件下于高温（&gt;750°C）反应而成。这种陶瓷材料可应用于当作金属表面的保护膜。BP</w:t>
      </w:r>
      <w:r>
        <w:t xml:space="preserve"> </w:t>
      </w:r>
      <w:r>
        <w:rPr>
          <w:rFonts w:ascii="Times New Roman" w:hAnsi="Times New Roman" w:cs="Times New Roman" w:eastAsia="SimSun"/>
        </w:rPr>
        <w:t xml:space="preserve">是以立方最密堆积，且其原子周围是以四角锥方式堆积。</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写出生成</w:t>
      </w:r>
      <w:r>
        <w:t xml:space="preserve"> BP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画出三溴化硼与三溴化磷的路易斯结构式。</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画出</w:t>
      </w:r>
      <w:r>
        <w:t xml:space="preserve"> BP </w:t>
      </w:r>
      <w:r>
        <w:rPr>
          <w:rFonts w:ascii="Times New Roman" w:hAnsi="Times New Roman" w:cs="Times New Roman" w:eastAsia="SimSun"/>
        </w:rPr>
        <w:t xml:space="preserve">的晶体结构。</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写出与</w:t>
      </w:r>
      <w:r>
        <w:t xml:space="preserve"> BP </w:t>
      </w:r>
      <w:r>
        <w:rPr>
          <w:rFonts w:ascii="Times New Roman" w:hAnsi="Times New Roman" w:cs="Times New Roman" w:eastAsia="SimSun"/>
        </w:rPr>
        <w:t xml:space="preserve">结构相同的晶胞的所有组成。</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当晶胞的边长为</w:t>
      </w:r>
      <w:r>
        <w:t xml:space="preserve"> 4.78 Å </w:t>
      </w:r>
      <w:r>
        <w:rPr>
          <w:rFonts w:ascii="Times New Roman" w:hAnsi="Times New Roman" w:cs="Times New Roman" w:eastAsia="SimSun"/>
        </w:rPr>
        <w:t xml:space="preserve">时，计算</w:t>
      </w:r>
      <w:r>
        <w:t xml:space="preserve"> BP </w:t>
      </w:r>
      <w:r>
        <w:rPr>
          <w:rFonts w:ascii="Times New Roman" w:hAnsi="Times New Roman" w:cs="Times New Roman" w:eastAsia="SimSun"/>
        </w:rPr>
        <w:t xml:space="preserve">的密度（以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为单位）。</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中硼原子与磷原子之间的距离。</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Born-Lande </w:t>
      </w:r>
      <w:r>
        <w:rPr>
          <w:rFonts w:ascii="Times New Roman" w:hAnsi="Times New Roman" w:cs="Times New Roman" w:eastAsia="SimSun"/>
        </w:rPr>
        <w:t xml:space="preserve">方程式计算晶格能：</w:t>
      </w:r>
      <m:oMath>
        <m:sSub>
          <m:e>
            <m:r>
              <w:rPr>
                <w:rFonts w:ascii="Times New Roman" w:hAnsi="Times New Roman" w:cs="Times New Roman" w:eastAsia="SimSun"/>
              </w:rPr>
              <m:t>U</m:t>
            </m:r>
          </m:e>
          <m:sub>
            <m:r>
              <m:rPr>
                <m:nor/>
                <m:sty m:val="p"/>
              </m:rPr>
              <w:rPr>
                <w:rFonts w:ascii="Times New Roman" w:hAnsi="Times New Roman" w:cs="Times New Roman" w:eastAsia="SimSun"/>
              </w:rPr>
              <m:t>lattice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f>
          <m:fPr>
            <m:type m:val="bar"/>
          </m:fPr>
          <m:num>
            <m:sSub>
              <m:e>
                <m:r>
                  <w:rPr>
                    <w:rFonts w:ascii="Times New Roman" w:hAnsi="Times New Roman" w:cs="Times New Roman" w:eastAsia="SimSun"/>
                  </w:rPr>
                  <m:t>Z</m:t>
                </m:r>
              </m:e>
              <m:sub>
                <m:r>
                  <m:rPr>
                    <m:sty m:val="p"/>
                  </m:rPr>
                  <w:rPr>
                    <w:rFonts w:ascii="Times New Roman" w:hAnsi="Times New Roman" w:cs="Times New Roman" w:eastAsia="SimSun"/>
                  </w:rPr>
                  <m:t>+</m:t>
                </m:r>
              </m:sub>
            </m:sSub>
            <m:sSub>
              <m:e>
                <m:r>
                  <w:rPr>
                    <w:rFonts w:ascii="Times New Roman" w:hAnsi="Times New Roman" w:cs="Times New Roman" w:eastAsia="SimSun"/>
                  </w:rPr>
                  <m:t>Z</m:t>
                </m:r>
              </m:e>
              <m:sub>
                <m:r>
                  <m:rPr>
                    <m:sty m:val="p"/>
                  </m:rPr>
                  <w:rPr>
                    <w:rFonts w:ascii="Times New Roman" w:hAnsi="Times New Roman" w:cs="Times New Roman" w:eastAsia="SimSun"/>
                  </w:rPr>
                  <m:t>−</m:t>
                </m:r>
              </m:sub>
            </m:sSub>
            <m:r>
              <w:rPr>
                <w:rFonts w:ascii="Times New Roman" w:hAnsi="Times New Roman" w:cs="Times New Roman" w:eastAsia="SimSun"/>
              </w:rPr>
              <m:t>A</m:t>
            </m:r>
            <m:sSup>
              <m:e>
                <m:r>
                  <w:rPr>
                    <w:rFonts w:ascii="Times New Roman" w:hAnsi="Times New Roman" w:cs="Times New Roman" w:eastAsia="SimSun"/>
                  </w:rPr>
                  <m:t>e</m:t>
                </m:r>
              </m:e>
              <m:sup>
                <m:r>
                  <w:rPr>
                    <w:rFonts w:ascii="Times New Roman" w:hAnsi="Times New Roman" w:cs="Times New Roman" w:eastAsia="SimSun"/>
                  </w:rPr>
                  <m:t>2</m:t>
                </m:r>
              </m:sup>
            </m:sSup>
          </m:num>
          <m:den>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den>
        </m:f>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n</m:t>
                </m:r>
              </m:den>
            </m:f>
          </m:e>
        </m:d>
      </m:oMath>
    </w:p>
    <w:p>
      <w:pPr>
        <w:pStyle w:val="BodyText"/>
        <w:spacing w:before="0" w:after="0" w:line="276" w:lineRule="auto"/>
        <w:ind w:firstLineChars="200" w:firstLine="420"/>
      </w:pPr>
      <w:r>
        <w:rPr>
          <w:rFonts w:ascii="Times New Roman" w:hAnsi="Times New Roman" w:cs="Times New Roman" w:eastAsia="SimSun"/>
        </w:rPr>
        <w:t xml:space="preserve">当离子半径</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是以</w:t>
      </w:r>
      <w:r>
        <w:t xml:space="preserve"> Å </w:t>
      </w:r>
      <w:r>
        <w:rPr>
          <w:rFonts w:ascii="Times New Roman" w:hAnsi="Times New Roman" w:cs="Times New Roman" w:eastAsia="SimSun"/>
        </w:rPr>
        <w:t xml:space="preserve">为单位时，</w:t>
      </w: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这项等于</w:t>
      </w:r>
      <w:r>
        <w:t xml:space="preserve"> </w:t>
      </w:r>
      <w:r>
        <w:rPr>
          <w:rFonts w:ascii="Times New Roman" w:hAnsi="Times New Roman" w:cs="Times New Roman" w:eastAsia="SimSun"/>
        </w:rPr>
        <w:t xml:space="preserve">1390。马德龙（Madelung）常数为</w:t>
      </w:r>
      <w:r>
        <w:t xml:space="preserve"> </w:t>
      </w:r>
      <w:r>
        <w:rPr>
          <w:rFonts w:ascii="Times New Roman" w:hAnsi="Times New Roman" w:cs="Times New Roman" w:eastAsia="SimSun"/>
        </w:rPr>
        <w:t xml:space="preserve">1.638。波恩（Born）指数</w:t>
      </w:r>
      <w:r>
        <w:t xml:space="preserve"> 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7。离子之电荷</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为整数。</w:t>
      </w:r>
    </w:p>
    <w:p>
      <w:pPr>
        <w:pStyle w:val="BodyText"/>
        <w:spacing w:before="0" w:after="0" w:line="276" w:lineRule="auto"/>
      </w:pPr>
      <w:r>
        <w:rPr>
          <w:b/>
          <w:bCs/>
        </w:rPr>
        <w:t xml:space="preserve">8-7</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晶格能。</w:t>
      </w:r>
    </w:p>
    <w:p>
      <w:pPr>
        <w:pStyle w:val="BodyText"/>
        <w:spacing w:before="0" w:after="0" w:line="276" w:lineRule="auto"/>
        <w:ind w:firstLineChars="200" w:firstLine="420"/>
      </w:pPr>
      <w:r>
        <w:t xml:space="preserve">BP </w:t>
      </w:r>
      <w:r>
        <w:rPr>
          <w:rFonts w:ascii="Times New Roman" w:hAnsi="Times New Roman" w:cs="Times New Roman" w:eastAsia="SimSun"/>
        </w:rPr>
        <w:t xml:space="preserve">的生成速率与反应物的浓度有关，如表所示：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03"/>
        <w:gridCol w:w="1790"/>
        <w:gridCol w:w="1790"/>
        <w:gridCol w:w="1349"/>
        <w:gridCol w:w="2620"/>
      </w:tblGrid>
      <w:tr>
        <w:trPr>
          <w:tblHeader w:val="on"/>
        </w:trPr>
        <w:tc>
          <w:tcPr>
            <w:tcW w:type="dxa" w:w="2203"/>
          </w:tcPr>
          <w:tcPr/>
          <w:p>
            <w:pPr>
              <w:pStyle w:val="Compact"/>
            </w:pPr>
            <w:r>
              <w:rPr>
                <w:rFonts w:ascii="Times New Roman" w:hAnsi="Times New Roman" w:cs="Times New Roman" w:eastAsia="SimSun"/>
              </w:rPr>
              <w:t xml:space="preserve">温度/°C</w:t>
            </w:r>
          </w:p>
        </w:tc>
        <w:tc>
          <w:tcPr>
            <w:tcW w:type="dxa" w:w="1790"/>
          </w:tcPr>
          <w:tcPr/>
          <w:p>
            <w:pPr>
              <w:pStyle w:val="Compact"/>
            </w:pPr>
            <w:r>
              <w:t xml:space="preserve">[BBr₃]</w:t>
            </w:r>
          </w:p>
        </w:tc>
        <w:tc>
          <w:tcPr>
            <w:tcW w:type="dxa" w:w="1790"/>
          </w:tcPr>
          <w:tcPr/>
          <w:p>
            <w:pPr>
              <w:pStyle w:val="Compact"/>
            </w:pPr>
            <w:r>
              <w:t xml:space="preserve">[PBr₃]</w:t>
            </w:r>
          </w:p>
        </w:tc>
        <w:tc>
          <w:tcPr>
            <w:tcW w:type="dxa" w:w="1349"/>
          </w:tcPr>
          <w:tcPr/>
          <w:p>
            <w:pPr>
              <w:pStyle w:val="Compact"/>
            </w:pPr>
            <w:r>
              <w:t xml:space="preserve">[H₂]</w:t>
            </w:r>
          </w:p>
        </w:tc>
        <w:tc>
          <w:tcPr>
            <w:tcW w:type="dxa" w:w="2620"/>
          </w:tcPr>
          <w:tcPr/>
          <w:p>
            <w:pPr>
              <w:pStyle w:val="Compact"/>
            </w:pPr>
            <w:r>
              <w:t xml:space="preserve">r/mol·s⁻¹</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4.60e-8</w:t>
            </w:r>
          </w:p>
        </w:tc>
      </w:tr>
      <w:tr>
        <w:tc>
          <w:tcPr>
            <w:tcW w:type="dxa" w:w="2203"/>
          </w:tcPr>
          <w:tcPr/>
          <w:p>
            <w:pPr>
              <w:pStyle w:val="Compact"/>
            </w:pPr>
            <w:r>
              <w:t xml:space="preserve">800</w:t>
            </w:r>
          </w:p>
        </w:tc>
        <w:tc>
          <w:tcPr>
            <w:tcW w:type="dxa" w:w="1790"/>
          </w:tcPr>
          <w:tcPr/>
          <w:p>
            <w:pPr>
              <w:pStyle w:val="Compact"/>
            </w:pPr>
            <w:r>
              <w:t xml:space="preserve">4.50e-6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9.20e-8</w:t>
            </w:r>
          </w:p>
        </w:tc>
      </w:tr>
      <w:tr>
        <w:tc>
          <w:tcPr>
            <w:tcW w:type="dxa" w:w="2203"/>
          </w:tcPr>
          <w:tcPr/>
          <w:p>
            <w:pPr>
              <w:pStyle w:val="Compact"/>
            </w:pPr>
            <w:r>
              <w:t xml:space="preserve">800</w:t>
            </w:r>
          </w:p>
        </w:tc>
        <w:tc>
          <w:tcPr>
            <w:tcW w:type="dxa" w:w="1790"/>
          </w:tcPr>
          <w:tcPr/>
          <w:p>
            <w:pPr>
              <w:pStyle w:val="Compact"/>
            </w:pPr>
            <w:r>
              <w:t xml:space="preserve">9.00e-6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18.4e-8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2.25e-6</w:t>
            </w:r>
          </w:p>
        </w:tc>
        <w:tc>
          <w:tcPr>
            <w:tcW w:type="dxa" w:w="1349"/>
          </w:tcPr>
          <w:tcPr/>
          <w:p>
            <w:pPr>
              <w:pStyle w:val="Compact"/>
            </w:pPr>
            <w:r>
              <w:t xml:space="preserve">0.070</w:t>
            </w:r>
          </w:p>
        </w:tc>
        <w:tc>
          <w:tcPr>
            <w:tcW w:type="dxa" w:w="2620"/>
          </w:tcPr>
          <w:tcPr/>
          <w:p>
            <w:pPr>
              <w:pStyle w:val="Compact"/>
            </w:pPr>
            <w:r>
              <w:t xml:space="preserve">1.15e-8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4.50e-6</w:t>
            </w:r>
          </w:p>
        </w:tc>
        <w:tc>
          <w:tcPr>
            <w:tcW w:type="dxa" w:w="1349"/>
          </w:tcPr>
          <w:tcPr/>
          <w:p>
            <w:pPr>
              <w:pStyle w:val="Compact"/>
            </w:pPr>
            <w:r>
              <w:t xml:space="preserve">0.070</w:t>
            </w:r>
          </w:p>
        </w:tc>
        <w:tc>
          <w:tcPr>
            <w:tcW w:type="dxa" w:w="2620"/>
          </w:tcPr>
          <w:tcPr/>
          <w:p>
            <w:pPr>
              <w:pStyle w:val="Compact"/>
            </w:pPr>
            <w:r>
              <w:t xml:space="preserve">2.30e-8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0.035</w:t>
            </w:r>
          </w:p>
        </w:tc>
        <w:tc>
          <w:tcPr>
            <w:tcW w:type="dxa" w:w="2620"/>
          </w:tcPr>
          <w:tcPr/>
          <w:p>
            <w:pPr>
              <w:pStyle w:val="Compact"/>
            </w:pPr>
            <w:r>
              <w:t xml:space="preserve">4.60e-8</w:t>
            </w:r>
          </w:p>
        </w:tc>
      </w:tr>
      <w:tr>
        <w:tc>
          <w:tcPr>
            <w:tcW w:type="dxa" w:w="2203"/>
          </w:tcPr>
          <w:tcPr/>
          <w:p>
            <w:pPr>
              <w:pStyle w:val="Compact"/>
            </w:pPr>
            <w:r>
              <w:t xml:space="preserve">880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19.6e-8</w:t>
            </w:r>
          </w:p>
        </w:tc>
      </w:tr>
    </w:tbl>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确定形成</w:t>
      </w:r>
      <w:r>
        <w:t xml:space="preserve"> BP </w:t>
      </w:r>
      <w:r>
        <w:rPr>
          <w:rFonts w:ascii="Times New Roman" w:hAnsi="Times New Roman" w:cs="Times New Roman" w:eastAsia="SimSun"/>
        </w:rPr>
        <w:t xml:space="preserve">反应的级数，并且写出反应式。</w:t>
      </w:r>
    </w:p>
    <w:p>
      <w:pPr>
        <w:pStyle w:val="BodyText"/>
        <w:spacing w:before="0" w:after="0" w:line="276" w:lineRule="auto"/>
      </w:pPr>
      <w:r>
        <w:rPr>
          <w:b/>
          <w:bCs/>
        </w:rPr>
        <w:t xml:space="preserve">8-9</w:t>
      </w:r>
      <w:r>
        <w:t xml:space="preserve"> </w:t>
      </w:r>
      <w:r>
        <w:rPr>
          <w:rFonts w:ascii="Times New Roman" w:hAnsi="Times New Roman" w:cs="Times New Roman" w:eastAsia="SimSun"/>
        </w:rPr>
        <w:t xml:space="preserve">计算在</w:t>
      </w:r>
      <w:r>
        <w:t xml:space="preserve"> 800°C </w:t>
      </w:r>
      <w:r>
        <w:rPr>
          <w:rFonts w:ascii="Times New Roman" w:hAnsi="Times New Roman" w:cs="Times New Roman" w:eastAsia="SimSun"/>
        </w:rPr>
        <w:t xml:space="preserve">和</w:t>
      </w:r>
      <w:r>
        <w:t xml:space="preserve"> 880°C </w:t>
      </w:r>
      <w:r>
        <w:rPr>
          <w:rFonts w:ascii="Times New Roman" w:hAnsi="Times New Roman" w:cs="Times New Roman" w:eastAsia="SimSun"/>
        </w:rPr>
        <w:t xml:space="preserve">速率常数。</w:t>
      </w:r>
    </w:p>
    <w:p>
      <w:pPr>
        <w:pStyle w:val="BodyText"/>
        <w:spacing w:before="0" w:after="0" w:line="276" w:lineRule="auto"/>
      </w:pPr>
      <w:r>
        <w:rPr>
          <w:b/>
          <w:bCs/>
        </w:rPr>
        <w:t xml:space="preserve">8-10</w:t>
      </w:r>
      <w:r>
        <w:t xml:space="preserve"> </w:t>
      </w:r>
      <w:r>
        <w:rPr>
          <w:rFonts w:ascii="Times New Roman" w:hAnsi="Times New Roman" w:cs="Times New Roman" w:eastAsia="SimSun"/>
        </w:rPr>
        <w:t xml:space="preserve">计算生成</w:t>
      </w:r>
      <w:r>
        <w:t xml:space="preserve"> BP </w:t>
      </w:r>
      <w:r>
        <w:rPr>
          <w:rFonts w:ascii="Times New Roman" w:hAnsi="Times New Roman" w:cs="Times New Roman" w:eastAsia="SimSun"/>
        </w:rPr>
        <w:t xml:space="preserve">的活化能。</w:t>
      </w:r>
    </w:p>
    <w:bookmarkEnd w:id="39"/>
    <w:bookmarkStart w:id="40" w:name="第-9-题8-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在离子晶体中，正、负离子间力求尽可能多地接触，以降低体系的能量，使晶体稳定存在。</w:t>
      </w:r>
      <w:r>
        <w:t xml:space="preserve"> </w:t>
      </w:r>
      <w:r>
        <w:t xml:space="preserve">(1) </w:t>
      </w:r>
      <w:r>
        <w:rPr>
          <w:rFonts w:ascii="Times New Roman" w:hAnsi="Times New Roman" w:cs="Times New Roman" w:eastAsia="SimSun"/>
        </w:rPr>
        <w:t xml:space="preserve">试分别计算</w:t>
      </w:r>
      <w:r>
        <w:t xml:space="preserve"> NaCl </w:t>
      </w:r>
      <w:r>
        <w:rPr>
          <w:rFonts w:ascii="Times New Roman" w:hAnsi="Times New Roman" w:cs="Times New Roman" w:eastAsia="SimSun"/>
        </w:rPr>
        <w:t xml:space="preserve">型和</w:t>
      </w:r>
      <w:r>
        <w:t xml:space="preserve"> CsCl </w:t>
      </w:r>
      <w:r>
        <w:rPr>
          <w:rFonts w:ascii="Times New Roman" w:hAnsi="Times New Roman" w:cs="Times New Roman" w:eastAsia="SimSun"/>
        </w:rPr>
        <w:t xml:space="preserve">型离子晶体中的离子半径比</w:t>
      </w:r>
      <w:r>
        <w:t xml:space="preserve"> r₊/r₋ </w:t>
      </w:r>
      <w:r>
        <w:rPr>
          <w:rFonts w:ascii="Times New Roman" w:hAnsi="Times New Roman" w:cs="Times New Roman" w:eastAsia="SimSun"/>
        </w:rPr>
        <w:t xml:space="preserve">的最小极限值。</w:t>
      </w:r>
      <w:r>
        <w:t xml:space="preserve"> </w:t>
      </w:r>
      <w:r>
        <w:t xml:space="preserve">(2) </w:t>
      </w:r>
      <w:r>
        <w:rPr>
          <w:rFonts w:ascii="Times New Roman" w:hAnsi="Times New Roman" w:cs="Times New Roman" w:eastAsia="SimSun"/>
        </w:rPr>
        <w:t xml:space="preserve">观察判断</w:t>
      </w:r>
      <w:r>
        <w:t xml:space="preserve"> CsCl </w:t>
      </w:r>
      <w:r>
        <w:rPr>
          <w:rFonts w:ascii="Times New Roman" w:hAnsi="Times New Roman" w:cs="Times New Roman" w:eastAsia="SimSun"/>
        </w:rPr>
        <w:t xml:space="preserve">型和</w:t>
      </w:r>
      <w:r>
        <w:t xml:space="preserve"> NaCl </w:t>
      </w:r>
      <w:r>
        <w:rPr>
          <w:rFonts w:ascii="Times New Roman" w:hAnsi="Times New Roman" w:cs="Times New Roman" w:eastAsia="SimSun"/>
        </w:rPr>
        <w:t xml:space="preserve">型离子晶体中异号离子间的配位数。简要说明</w:t>
      </w:r>
      <w:r>
        <w:t xml:space="preserve"> CsCl </w:t>
      </w:r>
      <w:r>
        <w:rPr>
          <w:rFonts w:ascii="Times New Roman" w:hAnsi="Times New Roman" w:cs="Times New Roman" w:eastAsia="SimSun"/>
        </w:rPr>
        <w:t xml:space="preserve">晶体和</w:t>
      </w:r>
      <w:r>
        <w:t xml:space="preserve"> NaCl </w:t>
      </w:r>
      <w:r>
        <w:rPr>
          <w:rFonts w:ascii="Times New Roman" w:hAnsi="Times New Roman" w:cs="Times New Roman" w:eastAsia="SimSun"/>
        </w:rPr>
        <w:t xml:space="preserve">晶体两者配位数差异的根本原因。</w:t>
      </w:r>
      <w:r>
        <w:t xml:space="preserve"> </w:t>
      </w:r>
      <w:r>
        <w:t xml:space="preserve">(3) </w:t>
      </w:r>
      <w:r>
        <w:rPr>
          <w:rFonts w:ascii="Times New Roman" w:hAnsi="Times New Roman" w:cs="Times New Roman" w:eastAsia="SimSun"/>
        </w:rPr>
        <w:t xml:space="preserve">已知</w:t>
      </w:r>
      <w:r>
        <w:t xml:space="preserve"> r(K⁺) = </w:t>
      </w:r>
      <w:r>
        <w:rPr>
          <w:rFonts w:ascii="Times New Roman" w:hAnsi="Times New Roman" w:cs="Times New Roman" w:eastAsia="SimSun"/>
        </w:rPr>
        <w:t xml:space="preserve">1.33×10⁻¹⁰m，r(Br⁻)</w:t>
      </w:r>
      <w:r>
        <w:t xml:space="preserve"> = </w:t>
      </w:r>
      <w:r>
        <w:rPr>
          <w:rFonts w:ascii="Times New Roman" w:hAnsi="Times New Roman" w:cs="Times New Roman" w:eastAsia="SimSun"/>
        </w:rPr>
        <w:t xml:space="preserve">1.95×10⁻¹⁰m。通过计算分析，判断</w:t>
      </w:r>
      <w:r>
        <w:t xml:space="preserve"> KBr </w:t>
      </w:r>
      <w:r>
        <w:rPr>
          <w:rFonts w:ascii="Times New Roman" w:hAnsi="Times New Roman" w:cs="Times New Roman" w:eastAsia="SimSun"/>
        </w:rPr>
        <w:t xml:space="preserve">晶体的结构型式，以及该晶体中每个</w:t>
      </w:r>
      <w:r>
        <w:t xml:space="preserve"> K⁺ </w:t>
      </w:r>
      <w:r>
        <w:rPr>
          <w:rFonts w:ascii="Times New Roman" w:hAnsi="Times New Roman" w:cs="Times New Roman" w:eastAsia="SimSun"/>
        </w:rPr>
        <w:t xml:space="preserve">被等于配位数的</w:t>
      </w:r>
      <w:r>
        <w:t xml:space="preserve"> Br⁻ </w:t>
      </w:r>
      <w:r>
        <w:rPr>
          <w:rFonts w:ascii="Times New Roman" w:hAnsi="Times New Roman" w:cs="Times New Roman" w:eastAsia="SimSun"/>
        </w:rPr>
        <w:t xml:space="preserve">接触包围所形成的构型属于何种几何体。</w:t>
      </w:r>
      <w:r>
        <w:t xml:space="preserve"> </w:t>
      </w:r>
      <w:r>
        <w:t xml:space="preserve">(4) </w:t>
      </w:r>
      <w:r>
        <w:rPr>
          <w:rFonts w:ascii="Times New Roman" w:hAnsi="Times New Roman" w:cs="Times New Roman" w:eastAsia="SimSun"/>
        </w:rPr>
        <w:t xml:space="preserve">若</w:t>
      </w:r>
      <w:r>
        <w:t xml:space="preserve"> ACl </w:t>
      </w:r>
      <w:r>
        <w:rPr>
          <w:rFonts w:ascii="Times New Roman" w:hAnsi="Times New Roman" w:cs="Times New Roman" w:eastAsia="SimSun"/>
        </w:rPr>
        <w:t xml:space="preserve">和</w:t>
      </w:r>
      <w:r>
        <w:t xml:space="preserve"> BCl(A、B </w:t>
      </w:r>
      <w:r>
        <w:rPr>
          <w:rFonts w:ascii="Times New Roman" w:hAnsi="Times New Roman" w:cs="Times New Roman" w:eastAsia="SimSun"/>
        </w:rPr>
        <w:t xml:space="preserve">均表示</w:t>
      </w:r>
      <w:r>
        <w:t xml:space="preserve"> +1 </w:t>
      </w:r>
      <w:r>
        <w:rPr>
          <w:rFonts w:ascii="Times New Roman" w:hAnsi="Times New Roman" w:cs="Times New Roman" w:eastAsia="SimSun"/>
        </w:rPr>
        <w:t xml:space="preserve">价金属离子)的晶体结构与</w:t>
      </w:r>
      <w:r>
        <w:t xml:space="preserve"> NaCl </w:t>
      </w:r>
      <w:r>
        <w:rPr>
          <w:rFonts w:ascii="Times New Roman" w:hAnsi="Times New Roman" w:cs="Times New Roman" w:eastAsia="SimSun"/>
        </w:rPr>
        <w:t xml:space="preserve">相同，且</w:t>
      </w:r>
      <w:r>
        <w:t xml:space="preserve"> r(A⁺) &gt; r(Na⁺)、r(B⁺) &lt; </w:t>
      </w:r>
      <w:r>
        <w:rPr>
          <w:rFonts w:ascii="Times New Roman" w:hAnsi="Times New Roman" w:cs="Times New Roman" w:eastAsia="SimSun"/>
        </w:rPr>
        <w:t xml:space="preserve">r(Na⁺)，试比较</w:t>
      </w:r>
      <w:r>
        <w:t xml:space="preserve"> ACl </w:t>
      </w:r>
      <w:r>
        <w:rPr>
          <w:rFonts w:ascii="Times New Roman" w:hAnsi="Times New Roman" w:cs="Times New Roman" w:eastAsia="SimSun"/>
        </w:rPr>
        <w:t xml:space="preserve">和</w:t>
      </w:r>
      <w:r>
        <w:t xml:space="preserve"> BCl </w:t>
      </w:r>
      <w:r>
        <w:rPr>
          <w:rFonts w:ascii="Times New Roman" w:hAnsi="Times New Roman" w:cs="Times New Roman" w:eastAsia="SimSun"/>
        </w:rPr>
        <w:t xml:space="preserve">两种离子晶体稳定性强弱，并说明原因。</w:t>
      </w:r>
      <w:r>
        <w:t xml:space="preserve"> </w:t>
      </w:r>
      <w:r>
        <w:t xml:space="preserve">(5) </w:t>
      </w:r>
      <w:r>
        <w:rPr>
          <w:rFonts w:ascii="Times New Roman" w:hAnsi="Times New Roman" w:cs="Times New Roman" w:eastAsia="SimSun"/>
        </w:rPr>
        <w:t xml:space="preserve">已知</w:t>
      </w:r>
      <w:r>
        <w:t xml:space="preserve"> NaCl </w:t>
      </w:r>
      <w:r>
        <w:rPr>
          <w:rFonts w:ascii="Times New Roman" w:hAnsi="Times New Roman" w:cs="Times New Roman" w:eastAsia="SimSun"/>
        </w:rPr>
        <w:t xml:space="preserve">的摩尔质量为</w:t>
      </w:r>
      <w:r>
        <w:t xml:space="preserve"> 58.5 </w:t>
      </w:r>
      <w:r>
        <w:rPr>
          <w:rFonts w:ascii="Times New Roman" w:hAnsi="Times New Roman" w:cs="Times New Roman" w:eastAsia="SimSun"/>
        </w:rPr>
        <w:t xml:space="preserve">g·mol⁻¹，密度为</w:t>
      </w:r>
      <w:r>
        <w:t xml:space="preserve"> 2.2 </w:t>
      </w:r>
      <w:r>
        <w:rPr>
          <w:rFonts w:ascii="Times New Roman" w:hAnsi="Times New Roman" w:cs="Times New Roman" w:eastAsia="SimSun"/>
        </w:rPr>
        <w:t xml:space="preserve">g·cm⁻³，阿伏伽德罗常数为</w:t>
      </w:r>
      <w:r>
        <w:t xml:space="preserve"> 6.02×10²³ </w:t>
      </w:r>
      <w:r>
        <w:rPr>
          <w:rFonts w:ascii="Times New Roman" w:hAnsi="Times New Roman" w:cs="Times New Roman" w:eastAsia="SimSun"/>
        </w:rPr>
        <w:t xml:space="preserve">mol⁻¹，则可算出</w:t>
      </w:r>
      <w:r>
        <w:t xml:space="preserve"> NaCl </w:t>
      </w:r>
      <w:r>
        <w:rPr>
          <w:rFonts w:ascii="Times New Roman" w:hAnsi="Times New Roman" w:cs="Times New Roman" w:eastAsia="SimSun"/>
        </w:rPr>
        <w:t xml:space="preserve">晶体中两个距离最近的</w:t>
      </w:r>
      <w:r>
        <w:t xml:space="preserve"> Na⁺ </w:t>
      </w:r>
      <w:r>
        <w:rPr>
          <w:rFonts w:ascii="Times New Roman" w:hAnsi="Times New Roman" w:cs="Times New Roman" w:eastAsia="SimSun"/>
        </w:rPr>
        <w:t xml:space="preserve">离子的核间距约为多少厘米？</w:t>
      </w:r>
    </w:p>
    <w:bookmarkEnd w:id="40"/>
    <w:bookmarkStart w:id="53" w:name="第-10-题9-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在某四方晶系的复合硫化物中，硫原子做</w:t>
      </w:r>
      <w:r>
        <w:t xml:space="preserve"> ABCABC </w:t>
      </w:r>
      <w:r>
        <w:rPr>
          <w:rFonts w:ascii="Times New Roman" w:hAnsi="Times New Roman" w:cs="Times New Roman" w:eastAsia="SimSun"/>
        </w:rPr>
        <w:t xml:space="preserve">型堆积，铜原子和磷原子共计占据三分之一的四面体空隙，从而形成了独特的平面层结构，其晶胞示意图如右所示。图中铜原子位于晶胞的面上，磷原子则位于棱上和晶胞内。所有四面体均近似为正四面体。</w:t>
      </w:r>
    </w:p>
    <w:p>
      <w:pPr>
        <w:pStyle w:val="BodyText"/>
        <w:spacing w:before="120" w:after="120" w:line="240" w:lineRule="auto"/>
        <w:jc w:val="center"/>
      </w:pPr>
      <w:r>
        <w:drawing>
          <wp:inline>
            <wp:extent cx="1147688" cy="2376000"/>
            <wp:effectExtent b="0" l="0" r="0" t="0"/>
            <wp:docPr descr="" title="" id="42" name="Picture"/>
            <a:graphic>
              <a:graphicData uri="http://schemas.openxmlformats.org/drawingml/2006/picture">
                <pic:pic>
                  <pic:nvPicPr>
                    <pic:cNvPr descr="cb63f1c267dd1bdbbb2bb69f64ef30768c0b20a8ee229680fb23454808310637.jpg" id="43" name="Picture"/>
                    <pic:cNvPicPr>
                      <a:picLocks noChangeArrowheads="1" noChangeAspect="1"/>
                    </pic:cNvPicPr>
                  </pic:nvPicPr>
                  <pic:blipFill>
                    <a:blip r:embed="rId41"/>
                    <a:stretch>
                      <a:fillRect/>
                    </a:stretch>
                  </pic:blipFill>
                  <pic:spPr bwMode="auto">
                    <a:xfrm>
                      <a:off x="0" y="0"/>
                      <a:ext cx="1147688" cy="2376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10-1-1 </w:t>
      </w:r>
      <w:r>
        <w:rPr>
          <w:rFonts w:ascii="Times New Roman" w:hAnsi="Times New Roman" w:cs="Times New Roman" w:eastAsia="SimSun"/>
        </w:rPr>
        <w:t xml:space="preserve">该晶体的磁矩为</w:t>
      </w:r>
      <w:r>
        <w:t xml:space="preserve"> </w:t>
      </w:r>
      <w:r>
        <w:rPr>
          <w:rFonts w:ascii="Times New Roman" w:hAnsi="Times New Roman" w:cs="Times New Roman" w:eastAsia="SimSun"/>
        </w:rPr>
        <w:t xml:space="preserve">0，写出其中存在的孤立阴离子的化学式。</w:t>
      </w:r>
    </w:p>
    <w:p>
      <w:pPr>
        <w:pStyle w:val="BodyText"/>
        <w:spacing w:before="0" w:after="0" w:line="276" w:lineRule="auto"/>
      </w:pPr>
      <w:r>
        <w:t xml:space="preserve">10-1-2 </w:t>
      </w:r>
      <w:r>
        <w:rPr>
          <w:rFonts w:ascii="Times New Roman" w:hAnsi="Times New Roman" w:cs="Times New Roman" w:eastAsia="SimSun"/>
        </w:rPr>
        <w:t xml:space="preserve">写出该硫化物的化学式以及全部铜原子的原子坐标。</w:t>
      </w:r>
    </w:p>
    <w:p>
      <w:pPr>
        <w:pStyle w:val="BodyText"/>
        <w:spacing w:before="0" w:after="0" w:line="276" w:lineRule="auto"/>
      </w:pPr>
      <w:r>
        <w:t xml:space="preserve">10-1-3 </w:t>
      </w:r>
      <w:r>
        <w:rPr>
          <w:rFonts w:ascii="Times New Roman" w:hAnsi="Times New Roman" w:cs="Times New Roman" w:eastAsia="SimSun"/>
        </w:rPr>
        <w:t xml:space="preserve">已知该晶体的密度</w:t>
      </w:r>
      <w:r>
        <w:t xml:space="preserve"> D = 2.91 </w:t>
      </w:r>
      <w:r>
        <w:rPr>
          <w:rFonts w:ascii="Times New Roman" w:hAnsi="Times New Roman" w:cs="Times New Roman" w:eastAsia="SimSun"/>
        </w:rPr>
        <w:t xml:space="preserve">g·cm⁻³，求其晶胞参数</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的近似值（以</w:t>
      </w:r>
      <w:r>
        <w:t xml:space="preserve"> pm </w:t>
      </w:r>
      <w:r>
        <w:rPr>
          <w:rFonts w:ascii="Times New Roman" w:hAnsi="Times New Roman" w:cs="Times New Roman" w:eastAsia="SimSun"/>
        </w:rPr>
        <w:t xml:space="preserve">为单位）。</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在答题纸中给出了二碘化汞的晶胞示意图（只有所有碘原子被标出），晶胞中只有一种化学环境的碘原子。所有汞原子则都在晶胞的侧面上，它们均填入四面体空隙中。补全该结构示意图。</w:t>
      </w:r>
    </w:p>
    <w:p>
      <w:pPr>
        <w:pStyle w:val="BodyText"/>
        <w:spacing w:before="120" w:after="120" w:line="240" w:lineRule="auto"/>
        <w:jc w:val="center"/>
      </w:pPr>
      <w:r>
        <w:drawing>
          <wp:inline>
            <wp:extent cx="1340157" cy="2376000"/>
            <wp:effectExtent b="0" l="0" r="0" t="0"/>
            <wp:docPr descr="" title="" id="45" name="Picture"/>
            <a:graphic>
              <a:graphicData uri="http://schemas.openxmlformats.org/drawingml/2006/picture">
                <pic:pic>
                  <pic:nvPicPr>
                    <pic:cNvPr descr="d5342bc021a7ffabbd10cd414c9b93d23602de4fb73dab35ea895d189d573d4c.jpg" id="46" name="Picture"/>
                    <pic:cNvPicPr>
                      <a:picLocks noChangeArrowheads="1" noChangeAspect="1"/>
                    </pic:cNvPicPr>
                  </pic:nvPicPr>
                  <pic:blipFill>
                    <a:blip r:embed="rId44"/>
                    <a:stretch>
                      <a:fillRect/>
                    </a:stretch>
                  </pic:blipFill>
                  <pic:spPr bwMode="auto">
                    <a:xfrm>
                      <a:off x="0" y="0"/>
                      <a:ext cx="1340157" cy="2376000"/>
                    </a:xfrm>
                    <a:prstGeom prst="rect">
                      <a:avLst/>
                    </a:prstGeom>
                    <a:noFill/>
                    <a:ln w="9525">
                      <a:noFill/>
                      <a:headEnd/>
                      <a:tailEnd/>
                    </a:ln>
                  </pic:spPr>
                </pic:pic>
              </a:graphicData>
            </a:graphic>
          </wp:inline>
        </w:drawing>
      </w:r>
      <w:r>
        <w:t xml:space="preserve">、</w:t>
      </w:r>
      <w:r>
        <w:drawing>
          <wp:inline>
            <wp:extent cx="1351862" cy="2376000"/>
            <wp:effectExtent b="0" l="0" r="0" t="0"/>
            <wp:docPr descr="" title="" id="48" name="Picture"/>
            <a:graphic>
              <a:graphicData uri="http://schemas.openxmlformats.org/drawingml/2006/picture">
                <pic:pic>
                  <pic:nvPicPr>
                    <pic:cNvPr descr="90511ae44cbd143caf225eccc262dd3caa8e08b725c2e6094e715c4db39ce5fe.jpg" id="49" name="Picture"/>
                    <pic:cNvPicPr>
                      <a:picLocks noChangeArrowheads="1" noChangeAspect="1"/>
                    </pic:cNvPicPr>
                  </pic:nvPicPr>
                  <pic:blipFill>
                    <a:blip r:embed="rId47"/>
                    <a:stretch>
                      <a:fillRect/>
                    </a:stretch>
                  </pic:blipFill>
                  <pic:spPr bwMode="auto">
                    <a:xfrm>
                      <a:off x="0" y="0"/>
                      <a:ext cx="1351862" cy="2376000"/>
                    </a:xfrm>
                    <a:prstGeom prst="rect">
                      <a:avLst/>
                    </a:prstGeom>
                    <a:noFill/>
                    <a:ln w="9525">
                      <a:noFill/>
                      <a:headEnd/>
                      <a:tailEnd/>
                    </a:ln>
                  </pic:spPr>
                </pic:pic>
              </a:graphicData>
            </a:graphic>
          </wp:inline>
        </w:drawing>
      </w:r>
      <w:r>
        <w:t xml:space="preserve">、</w:t>
      </w:r>
      <w:r>
        <w:drawing>
          <wp:inline>
            <wp:extent cx="1330327" cy="2376000"/>
            <wp:effectExtent b="0" l="0" r="0" t="0"/>
            <wp:docPr descr="" title="" id="51" name="Picture"/>
            <a:graphic>
              <a:graphicData uri="http://schemas.openxmlformats.org/drawingml/2006/picture">
                <pic:pic>
                  <pic:nvPicPr>
                    <pic:cNvPr descr="66892d05f04e10bdac48629326643ce1f0b34c4362b00ba82b0605cfc4c3768c.jpg" id="52" name="Picture"/>
                    <pic:cNvPicPr>
                      <a:picLocks noChangeArrowheads="1" noChangeAspect="1"/>
                    </pic:cNvPicPr>
                  </pic:nvPicPr>
                  <pic:blipFill>
                    <a:blip r:embed="rId50"/>
                    <a:stretch>
                      <a:fillRect/>
                    </a:stretch>
                  </pic:blipFill>
                  <pic:spPr bwMode="auto">
                    <a:xfrm>
                      <a:off x="0" y="0"/>
                      <a:ext cx="1330327" cy="2376000"/>
                    </a:xfrm>
                    <a:prstGeom prst="rect">
                      <a:avLst/>
                    </a:prstGeom>
                    <a:noFill/>
                    <a:ln w="9525">
                      <a:noFill/>
                      <a:headEnd/>
                      <a:tailEnd/>
                    </a:ln>
                  </pic:spPr>
                </pic:pic>
              </a:graphicData>
            </a:graphic>
          </wp:inline>
        </w:drawing>
      </w:r>
      <w:r>
        <w:t xml:space="preserve">。</w:t>
      </w:r>
    </w:p>
    <w:bookmarkEnd w:id="53"/>
    <w:bookmarkStart w:id="66" w:name="第-11-题10-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和无水</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粉为反应物，在</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时连续反应</w:t>
      </w:r>
      <w:r>
        <w:t xml:space="preserve"> 8 h </w:t>
      </w:r>
      <w:r>
        <w:rPr>
          <w:rFonts w:ascii="Times New Roman" w:hAnsi="Times New Roman" w:cs="Times New Roman" w:eastAsia="SimSun"/>
        </w:rPr>
        <w:t xml:space="preserve">得到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晶体。该晶体具有显著的压电性能，用于超声波发生装置中。该晶体中每个</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离子包围，形成立方八面体；</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十二面体在晶体中的趋向相同，根据配位多面体生长习性法则的特例，晶体的理论习性与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多面体的形状相同。由于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多面体的形状为立方八面体，因此该晶体的生长习性为立方八面体。</w:t>
      </w:r>
    </w:p>
    <w:p>
      <w:pPr>
        <w:pStyle w:val="BodyText"/>
        <w:spacing w:before="0" w:after="0" w:line="276" w:lineRule="auto"/>
      </w:pPr>
      <w:r>
        <w:t xml:space="preserve">11-1</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晶体的晶胞如图所示。该晶体中</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t xml:space="preserve">、</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联合组成哪种类型的堆积形式(图1);</w:t>
      </w:r>
      <w:r>
        <w:t xml:space="preserve"> Ti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配位数和</w:t>
      </w:r>
      <w:r>
        <w:t xml:space="preserve"> 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配位数分别是多少(图2)?</w:t>
      </w:r>
    </w:p>
    <w:p>
      <w:pPr>
        <w:pStyle w:val="BodyText"/>
        <w:spacing w:before="120" w:after="120" w:line="240" w:lineRule="auto"/>
        <w:jc w:val="center"/>
      </w:pPr>
      <w:r>
        <w:drawing>
          <wp:inline>
            <wp:extent cx="2513402" cy="1872000"/>
            <wp:effectExtent b="0" l="0" r="0" t="0"/>
            <wp:docPr descr="" title="" id="55" name="Picture"/>
            <a:graphic>
              <a:graphicData uri="http://schemas.openxmlformats.org/drawingml/2006/picture">
                <pic:pic>
                  <pic:nvPicPr>
                    <pic:cNvPr descr="949c23fc97a0f6e4f1914b289518e6ab8e214bde02d8848bf85027e0317a9d0e.jpg" id="56" name="Picture"/>
                    <pic:cNvPicPr>
                      <a:picLocks noChangeArrowheads="1" noChangeAspect="1"/>
                    </pic:cNvPicPr>
                  </pic:nvPicPr>
                  <pic:blipFill>
                    <a:blip r:embed="rId54"/>
                    <a:stretch>
                      <a:fillRect/>
                    </a:stretch>
                  </pic:blipFill>
                  <pic:spPr bwMode="auto">
                    <a:xfrm>
                      <a:off x="0" y="0"/>
                      <a:ext cx="2513402" cy="1872000"/>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第8题图1</w:t>
      </w:r>
    </w:p>
    <w:p>
      <w:pPr>
        <w:pStyle w:val="BodyText"/>
        <w:spacing w:before="120" w:after="120" w:line="240" w:lineRule="auto"/>
        <w:jc w:val="center"/>
      </w:pPr>
      <w:r>
        <w:drawing>
          <wp:inline>
            <wp:extent cx="2496000" cy="1872000"/>
            <wp:effectExtent b="0" l="0" r="0" t="0"/>
            <wp:docPr descr="" title="" id="58" name="Picture"/>
            <a:graphic>
              <a:graphicData uri="http://schemas.openxmlformats.org/drawingml/2006/picture">
                <pic:pic>
                  <pic:nvPicPr>
                    <pic:cNvPr descr="49466a43fa443a968abb16afba18a11db4e7860fa9019e1d8aaf1fd115db3930.jpg" id="59" name="Picture"/>
                    <pic:cNvPicPr>
                      <a:picLocks noChangeArrowheads="1" noChangeAspect="1"/>
                    </pic:cNvPicPr>
                  </pic:nvPicPr>
                  <pic:blipFill>
                    <a:blip r:embed="rId57"/>
                    <a:stretch>
                      <a:fillRect/>
                    </a:stretch>
                  </pic:blipFill>
                  <pic:spPr bwMode="auto">
                    <a:xfrm>
                      <a:off x="0" y="0"/>
                      <a:ext cx="2496000" cy="1872000"/>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第8题图2</w:t>
      </w:r>
    </w:p>
    <w:p>
      <w:pPr>
        <w:pStyle w:val="BodyText"/>
        <w:spacing w:before="0" w:after="0" w:line="276" w:lineRule="auto"/>
      </w:pPr>
      <w:r>
        <w:t xml:space="preserve">11-2 </w:t>
      </w:r>
      <w:r>
        <w:rPr>
          <w:rFonts w:ascii="Times New Roman" w:hAnsi="Times New Roman" w:cs="Times New Roman" w:eastAsia="SimSun"/>
        </w:rPr>
        <w:t xml:space="preserve">我们在研究该晶体时,溶液中存在的生长基元为</w:t>
      </w:r>
      <w:r>
        <w:t xml:space="preserve"> 2 </w:t>
      </w:r>
      <w:r>
        <w:rPr>
          <w:rFonts w:ascii="Times New Roman" w:hAnsi="Times New Roman" w:cs="Times New Roman" w:eastAsia="SimSun"/>
        </w:rPr>
        <w:t xml:space="preserve">种阴离子,其</w:t>
      </w:r>
      <w:r>
        <w:t xml:space="preserve"> O </w:t>
      </w:r>
      <w:r>
        <w:rPr>
          <w:rFonts w:ascii="Times New Roman" w:hAnsi="Times New Roman" w:cs="Times New Roman" w:eastAsia="SimSun"/>
        </w:rPr>
        <w:t xml:space="preserve">配位数与晶体中相同。请写出这</w:t>
      </w:r>
      <w:r>
        <w:t xml:space="preserve"> 2 </w:t>
      </w:r>
      <w:r>
        <w:rPr>
          <w:rFonts w:ascii="Times New Roman" w:hAnsi="Times New Roman" w:cs="Times New Roman" w:eastAsia="SimSun"/>
        </w:rPr>
        <w:t xml:space="preserve">种生长基元和形成生长基元的离子反应方程式。</w:t>
      </w:r>
    </w:p>
    <w:p>
      <w:pPr>
        <w:pStyle w:val="BodyText"/>
        <w:spacing w:before="0" w:after="0" w:line="276" w:lineRule="auto"/>
      </w:pPr>
      <w:r>
        <w:t xml:space="preserve">11-3 </w:t>
      </w:r>
      <w:r>
        <w:rPr>
          <w:rFonts w:ascii="Times New Roman" w:hAnsi="Times New Roman" w:cs="Times New Roman" w:eastAsia="SimSun"/>
        </w:rPr>
        <w:t xml:space="preserve">图3所示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离子位于各小立方体的角顶，而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离子位于小立方体的中心。判断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晶体的生长习性，说明判断理由。</w:t>
      </w:r>
    </w:p>
    <w:p>
      <w:pPr>
        <w:pStyle w:val="BodyText"/>
        <w:spacing w:before="120" w:after="120" w:line="240" w:lineRule="auto"/>
        <w:jc w:val="center"/>
      </w:pPr>
      <w:r>
        <w:drawing>
          <wp:inline>
            <wp:extent cx="1763168" cy="2015999"/>
            <wp:effectExtent b="0" l="0" r="0" t="0"/>
            <wp:docPr descr="" title="" id="61" name="Picture"/>
            <a:graphic>
              <a:graphicData uri="http://schemas.openxmlformats.org/drawingml/2006/picture">
                <pic:pic>
                  <pic:nvPicPr>
                    <pic:cNvPr descr="671421ee67bf8532ea8a1c13673c9e458de188ae36ebcbdc409d0666414e038c.jpg" id="62" name="Picture"/>
                    <pic:cNvPicPr>
                      <a:picLocks noChangeArrowheads="1" noChangeAspect="1"/>
                    </pic:cNvPicPr>
                  </pic:nvPicPr>
                  <pic:blipFill>
                    <a:blip r:embed="rId60"/>
                    <a:stretch>
                      <a:fillRect/>
                    </a:stretch>
                  </pic:blipFill>
                  <pic:spPr bwMode="auto">
                    <a:xfrm>
                      <a:off x="0" y="0"/>
                      <a:ext cx="1763168"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第8题图3</w:t>
      </w:r>
    </w:p>
    <w:p>
      <w:pPr>
        <w:pStyle w:val="BodyText"/>
        <w:spacing w:before="120" w:after="120" w:line="240" w:lineRule="auto"/>
        <w:jc w:val="center"/>
      </w:pPr>
      <w:r>
        <w:drawing>
          <wp:inline>
            <wp:extent cx="1743567" cy="2015999"/>
            <wp:effectExtent b="0" l="0" r="0" t="0"/>
            <wp:docPr descr="" title="" id="64" name="Picture"/>
            <a:graphic>
              <a:graphicData uri="http://schemas.openxmlformats.org/drawingml/2006/picture">
                <pic:pic>
                  <pic:nvPicPr>
                    <pic:cNvPr descr="cc61e95203174594fb932f354b82a0fbaadb4000db0fe06024deff777414b76a.jpg" id="65" name="Picture"/>
                    <pic:cNvPicPr>
                      <a:picLocks noChangeArrowheads="1" noChangeAspect="1"/>
                    </pic:cNvPicPr>
                  </pic:nvPicPr>
                  <pic:blipFill>
                    <a:blip r:embed="rId63"/>
                    <a:stretch>
                      <a:fillRect/>
                    </a:stretch>
                  </pic:blipFill>
                  <pic:spPr bwMode="auto">
                    <a:xfrm>
                      <a:off x="0" y="0"/>
                      <a:ext cx="1743567"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第8题图4</w:t>
      </w:r>
    </w:p>
    <w:p>
      <w:pPr>
        <w:pStyle w:val="BodyText"/>
        <w:spacing w:before="0" w:after="0" w:line="276" w:lineRule="auto"/>
      </w:pPr>
      <w:r>
        <w:t xml:space="preserve">11-4 </w:t>
      </w:r>
      <w:r>
        <w:rPr>
          <w:rFonts w:ascii="Times New Roman" w:hAnsi="Times New Roman" w:cs="Times New Roman" w:eastAsia="SimSun"/>
        </w:rPr>
        <w:t xml:space="preserve">判断</w:t>
      </w:r>
      <w:r>
        <w:t xml:space="preserve"> NaCl </w:t>
      </w:r>
      <w:r>
        <w:rPr>
          <w:rFonts w:ascii="Times New Roman" w:hAnsi="Times New Roman" w:cs="Times New Roman" w:eastAsia="SimSun"/>
        </w:rPr>
        <w:t xml:space="preserve">晶体(图</w:t>
      </w:r>
      <w:r>
        <w:t xml:space="preserve"> </w:t>
      </w:r>
      <w:r>
        <w:rPr>
          <w:rFonts w:ascii="Times New Roman" w:hAnsi="Times New Roman" w:cs="Times New Roman" w:eastAsia="SimSun"/>
        </w:rPr>
        <w:t xml:space="preserve">4)的生长习性,画出</w:t>
      </w:r>
      <w:r>
        <w:t xml:space="preserve"> NaCl </w:t>
      </w:r>
      <w:r>
        <w:rPr>
          <w:rFonts w:ascii="Times New Roman" w:hAnsi="Times New Roman" w:cs="Times New Roman" w:eastAsia="SimSun"/>
        </w:rPr>
        <w:t xml:space="preserve">晶胞中体现其生长习性的单元。</w:t>
      </w:r>
    </w:p>
    <w:bookmarkEnd w:id="66"/>
    <w:bookmarkStart w:id="70" w:name="第-12-题10-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有①、②、③、④、⑤、⑥、⑦、⑧、⑨、⑩十种元素，原子序数依次增大，⑨、⑩处于第四周期，其余均为短周期元素。</w:t>
      </w:r>
    </w:p>
    <w:p>
      <w:pPr>
        <w:pStyle w:val="Compact"/>
        <w:numPr>
          <w:ilvl w:val="0"/>
          <w:numId w:val="1006"/>
        </w:numPr>
        <w:spacing w:before="0" w:after="0" w:line="276" w:lineRule="auto"/>
      </w:pPr>
      <w:r>
        <w:rPr>
          <w:rFonts w:ascii="Times New Roman" w:hAnsi="Times New Roman" w:cs="Times New Roman" w:eastAsia="SimSun"/>
        </w:rPr>
        <w:t xml:space="preserve">若②、⑦、⑧三种元素在周期表中相对位置如下：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jc w:val="center"/>
            </w:pPr>
            <w:r>
              <w:t xml:space="preserve">②</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pPr>
          </w:p>
        </w:tc>
        <w:tc>
          <w:tcPr>
            <w:tcW w:type="dxa" w:w="2438"/>
          </w:tcPr>
          <w:tcPr/>
          <w:p>
            <w:pPr>
              <w:pStyle w:val="Compact"/>
            </w:pPr>
          </w:p>
        </w:tc>
        <w:tc>
          <w:tcPr>
            <w:tcW w:type="dxa" w:w="2438"/>
          </w:tcPr>
          <w:tcPr/>
          <w:p>
            <w:pPr>
              <w:pStyle w:val="Compact"/>
              <w:jc w:val="center"/>
            </w:pPr>
            <w:r>
              <w:t xml:space="preserve">⑦</w:t>
            </w:r>
          </w:p>
        </w:tc>
        <w:tc>
          <w:tcPr>
            <w:tcW w:type="dxa" w:w="2438"/>
          </w:tcPr>
          <w:tcPr/>
          <w:p>
            <w:pPr>
              <w:pStyle w:val="Compact"/>
              <w:jc w:val="center"/>
            </w:pPr>
            <w:r>
              <w:t xml:space="preserve">⑧</w:t>
            </w:r>
          </w:p>
        </w:tc>
      </w:tr>
    </w:tbl>
    <w:p>
      <w:pPr>
        <w:pStyle w:val="BodyText"/>
        <w:spacing w:before="0" w:after="0" w:line="276" w:lineRule="auto"/>
      </w:pPr>
      <w:r>
        <w:rPr>
          <w:rFonts w:ascii="Times New Roman" w:hAnsi="Times New Roman" w:cs="Times New Roman" w:eastAsia="SimSun"/>
        </w:rPr>
        <w:t xml:space="preserve">②与⑦、②与⑧形成的液体化合物是常见的重要溶剂，则②、⑦、⑧三种元素最高价氧化物对应的水化物酸性由强到弱的顺序是：____（用化学式表示）。</w:t>
      </w:r>
    </w:p>
    <w:p>
      <w:pPr>
        <w:pStyle w:val="Compact"/>
        <w:numPr>
          <w:ilvl w:val="0"/>
          <w:numId w:val="1007"/>
        </w:numPr>
        <w:spacing w:before="0" w:after="0" w:line="276" w:lineRule="auto"/>
      </w:pPr>
      <w:r>
        <w:rPr>
          <w:rFonts w:ascii="Times New Roman" w:hAnsi="Times New Roman" w:cs="Times New Roman" w:eastAsia="SimSun"/>
        </w:rPr>
        <w:t xml:space="preserve">若甲、乙、丙、丁、戊均为上述八种短周期元素中的某些元素组成的单质或由其中两种元素组成的化合物，且甲、戊为无色气体，反应</w:t>
      </w:r>
      <w:r>
        <w:t xml:space="preserve"> a </w:t>
      </w:r>
      <w:r>
        <w:rPr>
          <w:rFonts w:ascii="Times New Roman" w:hAnsi="Times New Roman" w:cs="Times New Roman" w:eastAsia="SimSun"/>
        </w:rPr>
        <w:t xml:space="preserve">为置换反应，反应</w:t>
      </w:r>
      <w:r>
        <w:t xml:space="preserve"> b </w:t>
      </w:r>
      <w:r>
        <w:rPr>
          <w:rFonts w:ascii="Times New Roman" w:hAnsi="Times New Roman" w:cs="Times New Roman" w:eastAsia="SimSun"/>
        </w:rPr>
        <w:t xml:space="preserve">为化合反应。见下图示转化关系推测：</w:t>
      </w:r>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r>
                  <m:rPr>
                    <m:nor/>
                    <m:sty m:val="p"/>
                  </m:rPr>
                  <w:rPr>
                    <w:rFonts w:ascii="Times New Roman" w:hAnsi="Times New Roman" w:cs="Times New Roman" w:eastAsia="SimSun"/>
                  </w:rPr>
                  <m:t>甲</m:t>
                </m:r>
              </m:e>
            </m:mr>
            <m:mr>
              <m:e>
                <m:r>
                  <m:rPr>
                    <m:nor/>
                    <m:sty m:val="p"/>
                  </m:rPr>
                  <w:rPr>
                    <w:rFonts w:ascii="Times New Roman" w:hAnsi="Times New Roman" w:cs="Times New Roman" w:eastAsia="SimSun"/>
                  </w:rPr>
                  <m:t>乙</m:t>
                </m:r>
              </m:e>
            </m:mr>
          </m:m>
          <m:limUpp>
            <m:e>
              <m:r>
                <m:rPr>
                  <m:sty m:val="p"/>
                </m:rPr>
                <w:rPr>
                  <w:rFonts w:ascii="Times New Roman" w:hAnsi="Times New Roman" w:cs="Times New Roman" w:eastAsia="SimSun"/>
                </w:rPr>
                <m:t>→</m:t>
              </m:r>
            </m:e>
            <m:lim>
              <m:r>
                <m:rPr>
                  <m:nor/>
                  <m:sty m:val="p"/>
                </m:rPr>
                <w:rPr>
                  <w:rFonts w:ascii="Times New Roman" w:hAnsi="Times New Roman" w:cs="Times New Roman" w:eastAsia="SimSun"/>
                </w:rPr>
                <m:t>反应a</m:t>
              </m:r>
            </m:lim>
          </m:limUpp>
          <m:m>
            <m:mPr>
              <m:baseJc m:val="center"/>
              <m:plcHide m:val="on"/>
              <m:mcs>
                <m:mc>
                  <m:mcPr>
                    <m:mcJc m:val="center"/>
                    <m:count m:val="1"/>
                  </m:mcPr>
                </m:mc>
              </m:mcs>
            </m:mPr>
            <m:mr>
              <m:e>
                <m:r>
                  <m:rPr>
                    <m:nor/>
                    <m:sty m:val="p"/>
                  </m:rPr>
                  <w:rPr>
                    <w:rFonts w:ascii="Times New Roman" w:hAnsi="Times New Roman" w:cs="Times New Roman" w:eastAsia="SimSun"/>
                  </w:rPr>
                  <m:t>丙</m:t>
                </m:r>
              </m:e>
            </m:mr>
            <m:mr>
              <m:e>
                <m:r>
                  <m:rPr>
                    <m:nor/>
                    <m:sty m:val="p"/>
                  </m:rPr>
                  <w:rPr>
                    <w:rFonts w:ascii="Times New Roman" w:hAnsi="Times New Roman" w:cs="Times New Roman" w:eastAsia="SimSun"/>
                  </w:rPr>
                  <m:t>丁</m:t>
                </m:r>
              </m:e>
            </m:mr>
          </m:m>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+甲</m:t>
                  </m:r>
                </m:lim>
              </m:limUpp>
            </m:e>
            <m:lim>
              <m:r>
                <m:rPr>
                  <m:nor/>
                  <m:sty m:val="p"/>
                </m:rPr>
                <w:rPr>
                  <w:rFonts w:ascii="Times New Roman" w:hAnsi="Times New Roman" w:cs="Times New Roman" w:eastAsia="SimSun"/>
                </w:rPr>
                <m:t>反应b</m:t>
              </m:r>
            </m:lim>
          </m:limLow>
          <m:r>
            <m:rPr>
              <m:nor/>
              <m:sty m:val="p"/>
            </m:rPr>
            <w:rPr>
              <w:rFonts w:ascii="Times New Roman" w:hAnsi="Times New Roman" w:cs="Times New Roman" w:eastAsia="SimSun"/>
            </w:rPr>
            <m:t>戊</m:t>
          </m:r>
        </m:oMath>
      </m:oMathPara>
    </w:p>
    <w:p>
      <w:pPr>
        <w:pStyle w:val="FirstParagraph"/>
        <w:spacing w:before="0" w:after="0" w:line="276" w:lineRule="auto"/>
        <w:ind w:firstLineChars="200" w:firstLine="420"/>
      </w:pPr>
      <w:r>
        <w:rPr>
          <w:rFonts w:ascii="Times New Roman" w:hAnsi="Times New Roman" w:cs="Times New Roman" w:eastAsia="SimSun"/>
        </w:rPr>
        <w:t xml:space="preserve">戊可能为：____、____（列举合适的两例）。</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、乙是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oMath>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是在强碱性溶液中进行的原电池反应，则负极发生的电极反应式为：____。</w:t>
      </w:r>
    </w:p>
    <w:p>
      <w:pPr>
        <w:pStyle w:val="Compact"/>
        <w:numPr>
          <w:ilvl w:val="0"/>
          <w:numId w:val="1008"/>
        </w:numPr>
        <w:spacing w:before="0" w:after="0" w:line="276" w:lineRule="auto"/>
      </w:pPr>
      <w:r>
        <w:rPr>
          <w:rFonts w:ascii="Times New Roman" w:hAnsi="Times New Roman" w:cs="Times New Roman" w:eastAsia="SimSun"/>
        </w:rPr>
        <w:t xml:space="preserve">若下图中</w:t>
      </w:r>
      <w:r>
        <w:t xml:space="preserve"> A、B、C、D、E </w:t>
      </w:r>
      <w:r>
        <w:rPr>
          <w:rFonts w:ascii="Times New Roman" w:hAnsi="Times New Roman" w:cs="Times New Roman" w:eastAsia="SimSun"/>
        </w:rPr>
        <w:t xml:space="preserve">分别是上述</w:t>
      </w:r>
      <w:r>
        <w:t xml:space="preserve"> 10 </w:t>
      </w:r>
      <w:r>
        <w:rPr>
          <w:rFonts w:ascii="Times New Roman" w:hAnsi="Times New Roman" w:cs="Times New Roman" w:eastAsia="SimSun"/>
        </w:rPr>
        <w:t xml:space="preserve">种元素中的某些元素组成的单质或其中两种元素组成的化合物。</w:t>
      </w:r>
    </w:p>
    <w:p>
      <w:pPr>
        <w:pStyle w:val="FirstParagraph"/>
        <w:spacing w:before="120" w:after="120" w:line="240" w:lineRule="auto"/>
        <w:jc w:val="center"/>
      </w:pPr>
      <w:r>
        <w:drawing>
          <wp:inline>
            <wp:extent cx="2520000" cy="485733"/>
            <wp:effectExtent b="0" l="0" r="0" t="0"/>
            <wp:docPr descr="" title="" id="68" name="Picture"/>
            <a:graphic>
              <a:graphicData uri="http://schemas.openxmlformats.org/drawingml/2006/picture">
                <pic:pic>
                  <pic:nvPicPr>
                    <pic:cNvPr descr="7d53f56cca3378547562b795889df3b7a95a45027e1d71680d501a860ebc340f.jpg" id="69" name="Picture"/>
                    <pic:cNvPicPr>
                      <a:picLocks noChangeArrowheads="1" noChangeAspect="1"/>
                    </pic:cNvPicPr>
                  </pic:nvPicPr>
                  <pic:blipFill>
                    <a:blip r:embed="rId67"/>
                    <a:stretch>
                      <a:fillRect/>
                    </a:stretch>
                  </pic:blipFill>
                  <pic:spPr bwMode="auto">
                    <a:xfrm>
                      <a:off x="0" y="0"/>
                      <a:ext cx="2520000" cy="48573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已知：A</w:t>
      </w:r>
      <w:r>
        <w:t xml:space="preserve"> </w:t>
      </w:r>
      <w:r>
        <w:rPr>
          <w:rFonts w:ascii="Times New Roman" w:hAnsi="Times New Roman" w:cs="Times New Roman" w:eastAsia="SimSun"/>
        </w:rPr>
        <w:t xml:space="preserve">是常见的金属单质，反应</w:t>
      </w:r>
      <w:r>
        <w:t xml:space="preserve"> c </w:t>
      </w:r>
      <w:r>
        <w:rPr>
          <w:rFonts w:ascii="Times New Roman" w:hAnsi="Times New Roman" w:cs="Times New Roman" w:eastAsia="SimSun"/>
        </w:rPr>
        <w:t xml:space="preserve">为置换反应类型。</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是用</w:t>
      </w:r>
      <w:r>
        <w:t xml:space="preserve"> A </w:t>
      </w:r>
      <w:r>
        <w:rPr>
          <w:rFonts w:ascii="Times New Roman" w:hAnsi="Times New Roman" w:cs="Times New Roman" w:eastAsia="SimSun"/>
        </w:rPr>
        <w:t xml:space="preserve">作电极，在</w:t>
      </w:r>
      <w:r>
        <w:t xml:space="preserve"> B </w:t>
      </w:r>
      <w:r>
        <w:rPr>
          <w:rFonts w:ascii="Times New Roman" w:hAnsi="Times New Roman" w:cs="Times New Roman" w:eastAsia="SimSun"/>
        </w:rPr>
        <w:t xml:space="preserve">的水溶液中进行电解反应，它们有如上图示转化关系。则反应</w:t>
      </w:r>
      <w:r>
        <w:t xml:space="preserve"> d </w:t>
      </w:r>
      <w:r>
        <w:rPr>
          <w:rFonts w:ascii="Times New Roman" w:hAnsi="Times New Roman" w:cs="Times New Roman" w:eastAsia="SimSun"/>
        </w:rPr>
        <w:t xml:space="preserve">中阴极的电极反应式为：____；</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是在高温下进行的，且为工业上有重要应用价值的放热反应，当物质</w:t>
      </w:r>
      <w:r>
        <w:t xml:space="preserve"> C </w:t>
      </w:r>
      <w:r>
        <w:rPr>
          <w:rFonts w:ascii="Times New Roman" w:hAnsi="Times New Roman" w:cs="Times New Roman" w:eastAsia="SimSun"/>
        </w:rPr>
        <w:t xml:space="preserve">是一种两性化合物，则反应</w:t>
      </w:r>
      <w:r>
        <w:t xml:space="preserve"> c </w:t>
      </w:r>
      <w:r>
        <w:rPr>
          <w:rFonts w:ascii="Times New Roman" w:hAnsi="Times New Roman" w:cs="Times New Roman" w:eastAsia="SimSun"/>
        </w:rPr>
        <w:t xml:space="preserve">的化学方程式为：____。</w:t>
      </w:r>
    </w:p>
    <w:bookmarkEnd w:id="70"/>
    <w:bookmarkEnd w:id="71"/>
    <w:bookmarkStart w:id="79" w:name="第三部分-化学原理第-1316-题共-3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38 </w:t>
      </w:r>
      <w:r>
        <w:rPr>
          <w:rFonts w:ascii="Times New Roman" w:hAnsi="Times New Roman" w:cs="Times New Roman" w:eastAsia="SimSun"/>
        </w:rPr>
        <w:t xml:space="preserve">分）</w:t>
      </w:r>
    </w:p>
    <w:bookmarkStart w:id="72" w:name="第-13-题10-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是一个奇电子分子，在</w:t>
      </w:r>
      <w:r>
        <w:t xml:space="preserve"> 413 K </w:t>
      </w:r>
      <w:r>
        <w:rPr>
          <w:rFonts w:ascii="Times New Roman" w:hAnsi="Times New Roman" w:cs="Times New Roman" w:eastAsia="SimSun"/>
        </w:rPr>
        <w:t xml:space="preserve">以下能二聚成无色的抗磁性气体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，超过</w:t>
      </w:r>
      <w:r>
        <w:t xml:space="preserve"> 423 K </w:t>
      </w:r>
      <w:r>
        <w:rPr>
          <w:rFonts w:ascii="Times New Roman" w:hAnsi="Times New Roman" w:cs="Times New Roman" w:eastAsia="SimSun"/>
        </w:rPr>
        <w:t xml:space="preserve">时，</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发生分解。</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被用作第一艘登月飞船的液体推进系统中的氧化剂，其主要燃料是肼。</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仅在固态时是纯净物，其熔点为</w:t>
      </w:r>
      <w:r>
        <w:t xml:space="preserve"> 264 </w:t>
      </w:r>
      <w:r>
        <w:rPr>
          <w:rFonts w:ascii="Times New Roman" w:hAnsi="Times New Roman" w:cs="Times New Roman" w:eastAsia="SimSun"/>
        </w:rPr>
        <w:t xml:space="preserve">K，沸点为</w:t>
      </w:r>
      <w:r>
        <w:t xml:space="preserve"> 294 </w:t>
      </w:r>
      <w:r>
        <w:rPr>
          <w:rFonts w:ascii="Times New Roman" w:hAnsi="Times New Roman" w:cs="Times New Roman" w:eastAsia="SimSun"/>
        </w:rPr>
        <w:t xml:space="preserve">K。X-射线衍射分析结果表明：</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分子是平面状结构，且所有的</w:t>
      </w:r>
      <w:r>
        <w:t xml:space="preserve"> N—O </w:t>
      </w:r>
      <w:r>
        <w:rPr>
          <w:rFonts w:ascii="Times New Roman" w:hAnsi="Times New Roman" w:cs="Times New Roman" w:eastAsia="SimSun"/>
        </w:rPr>
        <w:t xml:space="preserve">键长都相等。当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为液态时，能够微弱的离解生成硝酸亚硝酰盐。</w:t>
      </w:r>
    </w:p>
    <w:p>
      <w:pPr>
        <w:pStyle w:val="BodyText"/>
        <w:spacing w:before="0" w:after="0" w:line="276" w:lineRule="auto"/>
      </w:pPr>
      <w:r>
        <w:t xml:space="preserve">13-1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在登月飞船的液体推进系统中所发生的主要反应方程式。</w:t>
      </w:r>
    </w:p>
    <w:p>
      <w:pPr>
        <w:pStyle w:val="BodyText"/>
        <w:spacing w:before="0" w:after="0" w:line="276" w:lineRule="auto"/>
      </w:pPr>
      <w:r>
        <w:t xml:space="preserve">13-2 </w:t>
      </w:r>
      <w:r>
        <w:rPr>
          <w:rFonts w:ascii="Times New Roman" w:hAnsi="Times New Roman" w:cs="Times New Roman" w:eastAsia="SimSun"/>
        </w:rPr>
        <w:t xml:space="preserve">说明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原子的杂化方式和成键情况。</w:t>
      </w:r>
    </w:p>
    <w:p>
      <w:pPr>
        <w:pStyle w:val="BodyText"/>
        <w:spacing w:before="0" w:after="0" w:line="276" w:lineRule="auto"/>
      </w:pPr>
      <w:r>
        <w:t xml:space="preserve">13-3 </w:t>
      </w:r>
      <w:r>
        <w:rPr>
          <w:rFonts w:ascii="Times New Roman" w:hAnsi="Times New Roman" w:cs="Times New Roman" w:eastAsia="SimSun"/>
        </w:rPr>
        <w:t xml:space="preserve">将铜溶于乙酸乙酯的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溶液中可制得无水硝酸铜。写出其化学反应方程式。</w:t>
      </w:r>
    </w:p>
    <w:p>
      <w:pPr>
        <w:pStyle w:val="BodyText"/>
        <w:spacing w:before="0" w:after="0" w:line="276" w:lineRule="auto"/>
      </w:pPr>
      <w:r>
        <w:t xml:space="preserve">13-4 </w:t>
      </w:r>
      <w:r>
        <w:rPr>
          <w:rFonts w:ascii="Times New Roman" w:hAnsi="Times New Roman" w:cs="Times New Roman" w:eastAsia="SimSun"/>
        </w:rPr>
        <w:t xml:space="preserve">将</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分别加热到</w:t>
      </w:r>
      <w:r>
        <w:t xml:space="preserve"> 420 K </w:t>
      </w:r>
      <w:r>
        <w:rPr>
          <w:rFonts w:ascii="Times New Roman" w:hAnsi="Times New Roman" w:cs="Times New Roman" w:eastAsia="SimSun"/>
        </w:rPr>
        <w:t xml:space="preserve">和</w:t>
      </w:r>
      <w:r>
        <w:t xml:space="preserve"> 900 K </w:t>
      </w:r>
      <w:r>
        <w:rPr>
          <w:rFonts w:ascii="Times New Roman" w:hAnsi="Times New Roman" w:cs="Times New Roman" w:eastAsia="SimSun"/>
        </w:rPr>
        <w:t xml:space="preserve">时，得到两种含氮物质</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B。将等物质的量的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的混合物溶解在冰水中，生成化合物</w:t>
      </w:r>
      <w:r>
        <w:t xml:space="preserve"> </w:t>
      </w:r>
      <w:r>
        <w:rPr>
          <w:rFonts w:ascii="Times New Roman" w:hAnsi="Times New Roman" w:cs="Times New Roman" w:eastAsia="SimSun"/>
        </w:rPr>
        <w:t xml:space="preserve">C。用</w:t>
      </w:r>
      <w:r>
        <w:t xml:space="preserve"> C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的混合溶液，在不同的反应条件下，能得到两种配离子</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E。元素分析结果表明：D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具有相同的组成，物质的量之比为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b</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oMath>
      <w:r>
        <w:t xml:space="preserve">。D </w:t>
      </w:r>
      <w:r>
        <w:rPr>
          <w:rFonts w:ascii="Times New Roman" w:hAnsi="Times New Roman" w:cs="Times New Roman" w:eastAsia="SimSun"/>
        </w:rPr>
        <w:t xml:space="preserve">是一种对酸稳定的棕黄色配离子，而</w:t>
      </w:r>
      <w:r>
        <w:t xml:space="preserve"> E </w:t>
      </w:r>
      <w:r>
        <w:rPr>
          <w:rFonts w:ascii="Times New Roman" w:hAnsi="Times New Roman" w:cs="Times New Roman" w:eastAsia="SimSun"/>
        </w:rPr>
        <w:t xml:space="preserve">是一种易被酸分解的红色配离子。</w:t>
      </w:r>
    </w:p>
    <w:p>
      <w:pPr>
        <w:numPr>
          <w:ilvl w:val="0"/>
          <w:numId w:val="1009"/>
        </w:numPr>
        <w:spacing w:before="0" w:after="0" w:line="276" w:lineRule="auto"/>
      </w:pPr>
      <w:r>
        <w:rPr>
          <w:rFonts w:ascii="Times New Roman" w:hAnsi="Times New Roman" w:cs="Times New Roman" w:eastAsia="SimSun"/>
        </w:rPr>
        <w:t xml:space="preserve">写出</w:t>
      </w:r>
      <w:r>
        <w:t xml:space="preserve"> D、E </w:t>
      </w:r>
      <w:r>
        <w:rPr>
          <w:rFonts w:ascii="Times New Roman" w:hAnsi="Times New Roman" w:cs="Times New Roman" w:eastAsia="SimSun"/>
        </w:rPr>
        <w:t xml:space="preserve">两个配离子的化学式，并分别命名。</w:t>
      </w:r>
    </w:p>
    <w:p>
      <w:pPr>
        <w:numPr>
          <w:ilvl w:val="0"/>
          <w:numId w:val="1009"/>
        </w:numPr>
        <w:spacing w:before="0" w:after="0" w:line="276" w:lineRule="auto"/>
      </w:pPr>
      <w:r>
        <w:rPr>
          <w:rFonts w:ascii="Times New Roman" w:hAnsi="Times New Roman" w:cs="Times New Roman" w:eastAsia="SimSun"/>
        </w:rPr>
        <w:t xml:space="preserve">用磁矩和红外光谱能否区分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E？并分别说明理由。</w:t>
      </w:r>
    </w:p>
    <w:p>
      <w:pPr>
        <w:pStyle w:val="FirstParagraph"/>
        <w:spacing w:before="0" w:after="0" w:line="276" w:lineRule="auto"/>
      </w:pPr>
      <w:r>
        <w:t xml:space="preserve">13-5 </w:t>
      </w:r>
      <w:r>
        <w:rPr>
          <w:rFonts w:ascii="Times New Roman" w:hAnsi="Times New Roman" w:cs="Times New Roman" w:eastAsia="SimSun"/>
        </w:rPr>
        <w:t xml:space="preserve">在</w:t>
      </w:r>
      <w:r>
        <w:t xml:space="preserve"> 293 K </w:t>
      </w:r>
      <w:r>
        <w:rPr>
          <w:rFonts w:ascii="Times New Roman" w:hAnsi="Times New Roman" w:cs="Times New Roman" w:eastAsia="SimSun"/>
        </w:rPr>
        <w:t xml:space="preserve">和</w:t>
      </w:r>
      <w:r>
        <w:t xml:space="preserve"> 50.6 kPa </w:t>
      </w:r>
      <w:r>
        <w:rPr>
          <w:rFonts w:ascii="Times New Roman" w:hAnsi="Times New Roman" w:cs="Times New Roman" w:eastAsia="SimSun"/>
        </w:rPr>
        <w:t xml:space="preserve">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的离解度为</w:t>
      </w:r>
      <w:r>
        <w:t xml:space="preserve"> </w:t>
      </w:r>
      <w:r>
        <w:rPr>
          <w:rFonts w:ascii="Times New Roman" w:hAnsi="Times New Roman" w:cs="Times New Roman" w:eastAsia="SimSun"/>
        </w:rPr>
        <w:t xml:space="preserve">19.5%；在</w:t>
      </w:r>
      <w:r>
        <w:t xml:space="preserve"> 353 K </w:t>
      </w:r>
      <w:r>
        <w:rPr>
          <w:rFonts w:ascii="Times New Roman" w:hAnsi="Times New Roman" w:cs="Times New Roman" w:eastAsia="SimSun"/>
        </w:rPr>
        <w:t xml:space="preserve">和相同压力下，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的解离度为</w:t>
      </w:r>
      <w:r>
        <w:t xml:space="preserve"> </w:t>
      </w:r>
      <w:r>
        <w:rPr>
          <w:rFonts w:ascii="Times New Roman" w:hAnsi="Times New Roman" w:cs="Times New Roman" w:eastAsia="SimSun"/>
        </w:rPr>
        <w:t xml:space="preserve">85.0%。计算反应</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w:t>
      </w:r>
    </w:p>
    <w:bookmarkEnd w:id="72"/>
    <w:bookmarkStart w:id="73"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高温下</w:t>
      </w:r>
      <w:r>
        <w:t xml:space="preserve"> CO </w:t>
      </w:r>
      <w:r>
        <w:rPr>
          <w:rFonts w:ascii="Times New Roman" w:hAnsi="Times New Roman" w:cs="Times New Roman" w:eastAsia="SimSun"/>
        </w:rPr>
        <w:t xml:space="preserve">还原磁铁矿：</w:t>
      </w:r>
    </w:p>
    <w:p>
      <w:pPr>
        <w:pStyle w:val="BodyText"/>
        <w:spacing w:before="0" w:after="0" w:line="276" w:lineRule="auto"/>
        <w:ind w:firstLineChars="200" w:firstLine="420"/>
      </w:pPr>
      <w:r>
        <w:t xml:space="preserve">Fe₃O₄(s) + 4 CO(g) ⇌ 3 Fe(s) + 4 CO₂(g)</w:t>
      </w:r>
    </w:p>
    <w:p>
      <w:pPr>
        <w:pStyle w:val="BodyText"/>
        <w:spacing w:before="0" w:after="0" w:line="276" w:lineRule="auto"/>
        <w:ind w:firstLineChars="200" w:firstLine="420"/>
      </w:pPr>
      <w:r>
        <w:t xml:space="preserve">298 K </w:t>
      </w:r>
      <w:r>
        <w:rPr>
          <w:rFonts w:ascii="Times New Roman" w:hAnsi="Times New Roman" w:cs="Times New Roman" w:eastAsia="SimSun"/>
        </w:rPr>
        <w:t xml:space="preserve">热力学数据：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15"/>
        <w:gridCol w:w="1277"/>
        <w:gridCol w:w="1973"/>
        <w:gridCol w:w="1277"/>
        <w:gridCol w:w="1510"/>
      </w:tblGrid>
      <w:tr>
        <w:trPr>
          <w:tblHeader w:val="on"/>
        </w:trPr>
        <w:tc>
          <w:tcPr>
            <w:tcW w:type="dxa" w:w="3715"/>
          </w:tcPr>
          <w:tcPr/>
          <w:p>
            <w:pPr>
              <w:pStyle w:val="Compact"/>
            </w:pPr>
            <w:r>
              <w:rPr>
                <w:rFonts w:ascii="Times New Roman" w:hAnsi="Times New Roman" w:cs="Times New Roman" w:eastAsia="SimSun"/>
              </w:rPr>
              <w:t xml:space="preserve">物质</w:t>
            </w:r>
          </w:p>
        </w:tc>
        <w:tc>
          <w:tcPr>
            <w:tcW w:type="dxa" w:w="1277"/>
          </w:tcPr>
          <w:tcPr/>
          <w:p>
            <w:pPr>
              <w:pStyle w:val="Compact"/>
            </w:pPr>
            <w:r>
              <w:t xml:space="preserve">Fe(s)</w:t>
            </w:r>
          </w:p>
        </w:tc>
        <w:tc>
          <w:tcPr>
            <w:tcW w:type="dxa" w:w="1973"/>
          </w:tcPr>
          <w:tcPr/>
          <w:p>
            <w:pPr>
              <w:pStyle w:val="Compact"/>
            </w:pPr>
            <w:r>
              <w:t xml:space="preserve">Fe₃O₄(s)</w:t>
            </w:r>
          </w:p>
        </w:tc>
        <w:tc>
          <w:tcPr>
            <w:tcW w:type="dxa" w:w="1277"/>
          </w:tcPr>
          <w:tcPr/>
          <w:p>
            <w:pPr>
              <w:pStyle w:val="Compact"/>
            </w:pPr>
            <w:r>
              <w:t xml:space="preserve">CO(g)</w:t>
            </w:r>
          </w:p>
        </w:tc>
        <w:tc>
          <w:tcPr>
            <w:tcW w:type="dxa" w:w="1510"/>
          </w:tcPr>
          <w:tcPr/>
          <w:p>
            <w:pPr>
              <w:pStyle w:val="Compact"/>
            </w:pPr>
            <w:r>
              <w:t xml:space="preserve">CO₂(g)</w:t>
            </w:r>
          </w:p>
        </w:tc>
      </w:tr>
      <w:tr>
        <w:tc>
          <w:tcPr>
            <w:tcW w:type="dxa" w:w="3715"/>
          </w:tcPr>
          <w:tcPr/>
          <w:p>
            <w:pPr>
              <w:pStyle w:val="Compact"/>
            </w:pPr>
            <w:r>
              <w:t xml:space="preserve">ΔfH_m°/kJ·mol⁻¹</w:t>
            </w:r>
          </w:p>
        </w:tc>
        <w:tc>
          <w:tcPr>
            <w:tcW w:type="dxa" w:w="1277"/>
          </w:tcPr>
          <w:tcPr/>
          <w:p>
            <w:pPr>
              <w:pStyle w:val="Compact"/>
            </w:pPr>
            <w:r>
              <w:t xml:space="preserve">0</w:t>
            </w:r>
          </w:p>
        </w:tc>
        <w:tc>
          <w:tcPr>
            <w:tcW w:type="dxa" w:w="1973"/>
          </w:tcPr>
          <w:tcPr/>
          <w:p>
            <w:pPr>
              <w:pStyle w:val="Compact"/>
            </w:pPr>
            <w:r>
              <w:t xml:space="preserve">−1118.4</w:t>
            </w:r>
          </w:p>
        </w:tc>
        <w:tc>
          <w:tcPr>
            <w:tcW w:type="dxa" w:w="1277"/>
          </w:tcPr>
          <w:tcPr/>
          <w:p>
            <w:pPr>
              <w:pStyle w:val="Compact"/>
            </w:pPr>
            <w:r>
              <w:t xml:space="preserve">−110.5</w:t>
            </w:r>
          </w:p>
        </w:tc>
        <w:tc>
          <w:tcPr>
            <w:tcW w:type="dxa" w:w="1510"/>
          </w:tcPr>
          <w:tcPr/>
          <w:p>
            <w:pPr>
              <w:pStyle w:val="Compact"/>
            </w:pPr>
            <w:r>
              <w:t xml:space="preserve">−393.5</w:t>
            </w:r>
          </w:p>
        </w:tc>
      </w:tr>
      <w:tr>
        <w:tc>
          <w:tcPr>
            <w:tcW w:type="dxa" w:w="3715"/>
          </w:tcPr>
          <w:tcPr/>
          <w:p>
            <w:pPr>
              <w:pStyle w:val="Compact"/>
            </w:pPr>
            <w:r>
              <w:t xml:space="preserve">S_m°/J·mol⁻¹·K⁻¹</w:t>
            </w:r>
          </w:p>
        </w:tc>
        <w:tc>
          <w:tcPr>
            <w:tcW w:type="dxa" w:w="1277"/>
          </w:tcPr>
          <w:tcPr/>
          <w:p>
            <w:pPr>
              <w:pStyle w:val="Compact"/>
            </w:pPr>
            <w:r>
              <w:t xml:space="preserve">27.3</w:t>
            </w:r>
          </w:p>
        </w:tc>
        <w:tc>
          <w:tcPr>
            <w:tcW w:type="dxa" w:w="1973"/>
          </w:tcPr>
          <w:tcPr/>
          <w:p>
            <w:pPr>
              <w:pStyle w:val="Compact"/>
            </w:pPr>
            <w:r>
              <w:t xml:space="preserve">145.3</w:t>
            </w:r>
          </w:p>
        </w:tc>
        <w:tc>
          <w:tcPr>
            <w:tcW w:type="dxa" w:w="1277"/>
          </w:tcPr>
          <w:tcPr/>
          <w:p>
            <w:pPr>
              <w:pStyle w:val="Compact"/>
            </w:pPr>
            <w:r>
              <w:t xml:space="preserve">197.7</w:t>
            </w:r>
          </w:p>
        </w:tc>
        <w:tc>
          <w:tcPr>
            <w:tcW w:type="dxa" w:w="1510"/>
          </w:tcPr>
          <w:tcPr/>
          <w:p>
            <w:pPr>
              <w:pStyle w:val="Compact"/>
            </w:pPr>
            <w:r>
              <w:t xml:space="preserve">213.8</w:t>
            </w:r>
          </w:p>
        </w:tc>
      </w:tr>
    </w:tbl>
    <w:p>
      <w:pPr>
        <w:pStyle w:val="BodyText"/>
        <w:spacing w:before="0" w:after="0" w:line="276" w:lineRule="auto"/>
        <w:ind w:firstLineChars="200" w:firstLine="420"/>
      </w:pPr>
      <w:r>
        <w:rPr>
          <w:rFonts w:ascii="Times New Roman" w:hAnsi="Times New Roman" w:cs="Times New Roman" w:eastAsia="SimSun"/>
        </w:rPr>
        <w:t xml:space="preserve">气体视为理想气体，固体活度为</w:t>
      </w:r>
      <w:r>
        <w:t xml:space="preserve"> </w:t>
      </w:r>
      <w:r>
        <w:rPr>
          <w:rFonts w:ascii="Times New Roman" w:hAnsi="Times New Roman" w:cs="Times New Roman" w:eastAsia="SimSun"/>
        </w:rPr>
        <w:t xml:space="preserve">1，p°</w:t>
      </w:r>
      <w:r>
        <w:t xml:space="preserve"> = 1 </w:t>
      </w:r>
      <w:r>
        <w:rPr>
          <w:rFonts w:ascii="Times New Roman" w:hAnsi="Times New Roman" w:cs="Times New Roman" w:eastAsia="SimSun"/>
        </w:rPr>
        <w:t xml:space="preserve">bar，近似认为</w:t>
      </w:r>
      <w:r>
        <w:t xml:space="preserve"> ΔfH_m° </w:t>
      </w:r>
      <w:r>
        <w:rPr>
          <w:rFonts w:ascii="Times New Roman" w:hAnsi="Times New Roman" w:cs="Times New Roman" w:eastAsia="SimSun"/>
        </w:rPr>
        <w:t xml:space="preserve">和</w:t>
      </w:r>
      <w:r>
        <w:t xml:space="preserve"> S_m° </w:t>
      </w:r>
      <w:r>
        <w:rPr>
          <w:rFonts w:ascii="Times New Roman" w:hAnsi="Times New Roman" w:cs="Times New Roman" w:eastAsia="SimSun"/>
        </w:rPr>
        <w:t xml:space="preserve">不随温度变化。</w:t>
      </w:r>
    </w:p>
    <w:p>
      <w:pPr>
        <w:pStyle w:val="BodyText"/>
        <w:spacing w:before="0" w:after="0" w:line="276" w:lineRule="auto"/>
      </w:pPr>
      <w:r>
        <w:t xml:space="preserve">14-1 </w:t>
      </w:r>
      <w:r>
        <w:rPr>
          <w:rFonts w:ascii="Times New Roman" w:hAnsi="Times New Roman" w:cs="Times New Roman" w:eastAsia="SimSun"/>
        </w:rPr>
        <w:t xml:space="preserve">计算</w:t>
      </w:r>
      <w:r>
        <w:t xml:space="preserve"> 1000 K </w:t>
      </w:r>
      <w:r>
        <w:rPr>
          <w:rFonts w:ascii="Times New Roman" w:hAnsi="Times New Roman" w:cs="Times New Roman" w:eastAsia="SimSun"/>
        </w:rPr>
        <w:t xml:space="preserve">下反应的</w:t>
      </w:r>
      <w:r>
        <w:t xml:space="preserve"> ΔrH_m°、ΔrS_m°、ΔrG_m° </w:t>
      </w:r>
      <w:r>
        <w:rPr>
          <w:rFonts w:ascii="Times New Roman" w:hAnsi="Times New Roman" w:cs="Times New Roman" w:eastAsia="SimSun"/>
        </w:rPr>
        <w:t xml:space="preserve">和平衡常数</w:t>
      </w:r>
      <w:r>
        <w:t xml:space="preserve"> </w:t>
      </w:r>
      <w:r>
        <w:rPr>
          <w:rFonts w:ascii="Times New Roman" w:hAnsi="Times New Roman" w:cs="Times New Roman" w:eastAsia="SimSun"/>
        </w:rPr>
        <w:t xml:space="preserve">K°。（8</w:t>
      </w:r>
      <w:r>
        <w:t xml:space="preserve"> </w:t>
      </w:r>
      <w:r>
        <w:rPr>
          <w:rFonts w:ascii="Times New Roman" w:hAnsi="Times New Roman" w:cs="Times New Roman" w:eastAsia="SimSun"/>
        </w:rPr>
        <w:t xml:space="preserve">分）</w:t>
      </w:r>
    </w:p>
    <w:p>
      <w:pPr>
        <w:pStyle w:val="BodyText"/>
        <w:spacing w:before="0" w:after="0" w:line="276" w:lineRule="auto"/>
      </w:pPr>
      <w:r>
        <w:t xml:space="preserve">14-2 1000 </w:t>
      </w:r>
      <w:r>
        <w:rPr>
          <w:rFonts w:ascii="Times New Roman" w:hAnsi="Times New Roman" w:cs="Times New Roman" w:eastAsia="SimSun"/>
        </w:rPr>
        <w:t xml:space="preserve">K、总压</w:t>
      </w:r>
      <w:r>
        <w:t xml:space="preserve"> 1.00 </w:t>
      </w:r>
      <w:r>
        <w:rPr>
          <w:rFonts w:ascii="Times New Roman" w:hAnsi="Times New Roman" w:cs="Times New Roman" w:eastAsia="SimSun"/>
        </w:rPr>
        <w:t xml:space="preserve">bar，管式炉中放有过量</w:t>
      </w:r>
      <w:r>
        <w:t xml:space="preserve"> </w:t>
      </w:r>
      <w:r>
        <w:rPr>
          <w:rFonts w:ascii="Times New Roman" w:hAnsi="Times New Roman" w:cs="Times New Roman" w:eastAsia="SimSun"/>
        </w:rPr>
        <w:t xml:space="preserve">Fe₃O₄，通入</w:t>
      </w:r>
      <w:r>
        <w:t xml:space="preserve"> p_CO,in = 0.100 </w:t>
      </w:r>
      <w:r>
        <w:rPr>
          <w:rFonts w:ascii="Times New Roman" w:hAnsi="Times New Roman" w:cs="Times New Roman" w:eastAsia="SimSun"/>
        </w:rPr>
        <w:t xml:space="preserve">bar（其余为</w:t>
      </w:r>
      <w:r>
        <w:t xml:space="preserve"> </w:t>
      </w:r>
      <w:r>
        <w:rPr>
          <w:rFonts w:ascii="Times New Roman" w:hAnsi="Times New Roman" w:cs="Times New Roman" w:eastAsia="SimSun"/>
        </w:rPr>
        <w:t xml:space="preserve">Ar，不含</w:t>
      </w:r>
      <w:r>
        <w:t xml:space="preserve"> </w:t>
      </w:r>
      <w:r>
        <w:rPr>
          <w:rFonts w:ascii="Times New Roman" w:hAnsi="Times New Roman" w:cs="Times New Roman" w:eastAsia="SimSun"/>
        </w:rPr>
        <w:t xml:space="preserve">CO₂）的混合气体，求出口气体达平衡时的</w:t>
      </w:r>
      <w:r>
        <w:t xml:space="preserve"> p_CO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p_CO₂。（5</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入口改为</w:t>
      </w:r>
      <w:r>
        <w:t xml:space="preserve"> p_CO,in = 0.100 bar、p_CO₂,in = 0.0200 </w:t>
      </w:r>
      <w:r>
        <w:rPr>
          <w:rFonts w:ascii="Times New Roman" w:hAnsi="Times New Roman" w:cs="Times New Roman" w:eastAsia="SimSun"/>
        </w:rPr>
        <w:t xml:space="preserve">bar（其余</w:t>
      </w:r>
      <w:r>
        <w:t xml:space="preserve"> </w:t>
      </w:r>
      <w:r>
        <w:rPr>
          <w:rFonts w:ascii="Times New Roman" w:hAnsi="Times New Roman" w:cs="Times New Roman" w:eastAsia="SimSun"/>
        </w:rPr>
        <w:t xml:space="preserve">Ar，总压</w:t>
      </w:r>
      <w:r>
        <w:t xml:space="preserve"> 1.00 </w:t>
      </w:r>
      <w:r>
        <w:rPr>
          <w:rFonts w:ascii="Times New Roman" w:hAnsi="Times New Roman" w:cs="Times New Roman" w:eastAsia="SimSun"/>
        </w:rPr>
        <w:t xml:space="preserve">bar），判断反应方向，求平衡出口</w:t>
      </w:r>
      <w:r>
        <w:t xml:space="preserve"> </w:t>
      </w:r>
      <w:r>
        <w:rPr>
          <w:rFonts w:ascii="Times New Roman" w:hAnsi="Times New Roman" w:cs="Times New Roman" w:eastAsia="SimSun"/>
        </w:rPr>
        <w:t xml:space="preserve">p_CO、p_CO₂；若每次通过</w:t>
      </w:r>
      <w:r>
        <w:t xml:space="preserve"> 1.000 mol </w:t>
      </w:r>
      <w:r>
        <w:rPr>
          <w:rFonts w:ascii="Times New Roman" w:hAnsi="Times New Roman" w:cs="Times New Roman" w:eastAsia="SimSun"/>
        </w:rPr>
        <w:t xml:space="preserve">入口混合气体，求生成</w:t>
      </w:r>
      <w:r>
        <w:t xml:space="preserve"> Fe </w:t>
      </w:r>
      <w:r>
        <w:rPr>
          <w:rFonts w:ascii="Times New Roman" w:hAnsi="Times New Roman" w:cs="Times New Roman" w:eastAsia="SimSun"/>
        </w:rPr>
        <w:t xml:space="preserve">的质量。（5</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仍用</w:t>
      </w:r>
      <w:r>
        <w:t xml:space="preserve"> 14-2 </w:t>
      </w:r>
      <w:r>
        <w:rPr>
          <w:rFonts w:ascii="Times New Roman" w:hAnsi="Times New Roman" w:cs="Times New Roman" w:eastAsia="SimSun"/>
        </w:rPr>
        <w:t xml:space="preserve">的入口气体，但管中只有</w:t>
      </w:r>
      <w:r>
        <w:t xml:space="preserve"> 2.00 g </w:t>
      </w:r>
      <w:r>
        <w:rPr>
          <w:rFonts w:ascii="Times New Roman" w:hAnsi="Times New Roman" w:cs="Times New Roman" w:eastAsia="SimSun"/>
        </w:rPr>
        <w:t xml:space="preserve">Fe₃O₄，每次通过</w:t>
      </w:r>
      <w:r>
        <w:t xml:space="preserve"> 1.000 mol </w:t>
      </w:r>
      <w:r>
        <w:rPr>
          <w:rFonts w:ascii="Times New Roman" w:hAnsi="Times New Roman" w:cs="Times New Roman" w:eastAsia="SimSun"/>
        </w:rPr>
        <w:t xml:space="preserve">入口混合气体。判断</w:t>
      </w:r>
      <w:r>
        <w:t xml:space="preserve"> Fe₃O₄ </w:t>
      </w:r>
      <w:r>
        <w:rPr>
          <w:rFonts w:ascii="Times New Roman" w:hAnsi="Times New Roman" w:cs="Times New Roman" w:eastAsia="SimSun"/>
        </w:rPr>
        <w:t xml:space="preserve">是否足以使气体达到</w:t>
      </w:r>
      <w:r>
        <w:t xml:space="preserve"> 14-2 </w:t>
      </w:r>
      <w:r>
        <w:rPr>
          <w:rFonts w:ascii="Times New Roman" w:hAnsi="Times New Roman" w:cs="Times New Roman" w:eastAsia="SimSun"/>
        </w:rPr>
        <w:t xml:space="preserve">的平衡组成，并求实际出口</w:t>
      </w:r>
      <w:r>
        <w:t xml:space="preserve"> p_CO、p_CO₂ </w:t>
      </w:r>
      <w:r>
        <w:rPr>
          <w:rFonts w:ascii="Times New Roman" w:hAnsi="Times New Roman" w:cs="Times New Roman" w:eastAsia="SimSun"/>
        </w:rPr>
        <w:t xml:space="preserve">及生成</w:t>
      </w:r>
      <w:r>
        <w:t xml:space="preserve"> Fe </w:t>
      </w:r>
      <w:r>
        <w:rPr>
          <w:rFonts w:ascii="Times New Roman" w:hAnsi="Times New Roman" w:cs="Times New Roman" w:eastAsia="SimSun"/>
        </w:rPr>
        <w:t xml:space="preserve">的质量。（6</w:t>
      </w:r>
      <w:r>
        <w:t xml:space="preserve"> </w:t>
      </w:r>
      <w:r>
        <w:rPr>
          <w:rFonts w:ascii="Times New Roman" w:hAnsi="Times New Roman" w:cs="Times New Roman" w:eastAsia="SimSun"/>
        </w:rPr>
        <w:t xml:space="preserve">分）</w:t>
      </w:r>
    </w:p>
    <w:bookmarkEnd w:id="73"/>
    <w:bookmarkStart w:id="77" w:name="第-15-题9-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艾哈迈德·泽维尔因在飞秒化学反应动态学研究中突出贡献，而获得</w:t>
      </w:r>
      <w:r>
        <w:t xml:space="preserve"> 1999 </w:t>
      </w:r>
      <w:r>
        <w:rPr>
          <w:rFonts w:ascii="Times New Roman" w:hAnsi="Times New Roman" w:cs="Times New Roman" w:eastAsia="SimSun"/>
        </w:rPr>
        <w:t xml:space="preserve">年诺贝尔化学奖。利用飞秒技术，人们可直接测量在化学反应中最短寿命的过渡态。人们发现在飞秒化学领域中，有一种无机物（白色钠盐）NaX。其有关实验是带有转折性的范例，为飞秒化学动态学建立了若干新概念。</w:t>
      </w:r>
    </w:p>
    <w:p>
      <w:pPr>
        <w:pStyle w:val="BodyText"/>
        <w:spacing w:before="0" w:after="0" w:line="276" w:lineRule="auto"/>
        <w:ind w:firstLineChars="200" w:firstLine="420"/>
      </w:pPr>
      <w:r>
        <w:rPr>
          <w:rFonts w:ascii="Times New Roman" w:hAnsi="Times New Roman" w:cs="Times New Roman" w:eastAsia="SimSun"/>
        </w:rPr>
        <w:t xml:space="preserve">已知：①NaX</w:t>
      </w:r>
      <w:r>
        <w:t xml:space="preserve"> </w:t>
      </w:r>
      <w:r>
        <w:rPr>
          <w:rFonts w:ascii="Times New Roman" w:hAnsi="Times New Roman" w:cs="Times New Roman" w:eastAsia="SimSun"/>
        </w:rPr>
        <w:t xml:space="preserve">溶于水呈中性。②在</w:t>
      </w:r>
      <w:r>
        <w:t xml:space="preserve"> NaX </w:t>
      </w:r>
      <w:r>
        <w:rPr>
          <w:rFonts w:ascii="Times New Roman" w:hAnsi="Times New Roman" w:cs="Times New Roman" w:eastAsia="SimSun"/>
        </w:rPr>
        <w:t xml:space="preserve">的水溶液中滴加碱性盐</w:t>
      </w:r>
      <w:r>
        <w:t xml:space="preserve"> NaY </w:t>
      </w:r>
      <w:r>
        <w:rPr>
          <w:rFonts w:ascii="Times New Roman" w:hAnsi="Times New Roman" w:cs="Times New Roman" w:eastAsia="SimSun"/>
        </w:rPr>
        <w:t xml:space="preserve">溶液时，溶液变成棕黄色。③若继续加过量</w:t>
      </w:r>
      <w:r>
        <w:t xml:space="preserve"> NaY </w:t>
      </w:r>
      <w:r>
        <w:rPr>
          <w:rFonts w:ascii="Times New Roman" w:hAnsi="Times New Roman" w:cs="Times New Roman" w:eastAsia="SimSun"/>
        </w:rPr>
        <w:t xml:space="preserve">溶液，溶液又变成无色。④NaX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溶液作用，溶液变成棕色浑浊。⑤NaX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溶液作用，有黄色沉淀析出。⑥NaY</w:t>
      </w:r>
      <w:r>
        <w:t xml:space="preserve"> </w:t>
      </w:r>
      <w:r>
        <w:rPr>
          <w:rFonts w:ascii="Times New Roman" w:hAnsi="Times New Roman" w:cs="Times New Roman" w:eastAsia="SimSun"/>
        </w:rPr>
        <w:t xml:space="preserve">与浓盐酸反应，有黄绿色刺激性气体生成。⑦此气体同冷</w:t>
      </w:r>
      <w:r>
        <w:t xml:space="preserve"> NaOH </w:t>
      </w:r>
      <w:r>
        <w:rPr>
          <w:rFonts w:ascii="Times New Roman" w:hAnsi="Times New Roman" w:cs="Times New Roman" w:eastAsia="SimSun"/>
        </w:rPr>
        <w:t xml:space="preserve">溶液作用，可得到含</w:t>
      </w:r>
      <w:r>
        <w:t xml:space="preserve"> NaY </w:t>
      </w:r>
      <w:r>
        <w:rPr>
          <w:rFonts w:ascii="Times New Roman" w:hAnsi="Times New Roman" w:cs="Times New Roman" w:eastAsia="SimSun"/>
        </w:rPr>
        <w:t xml:space="preserve">的溶液。</w:t>
      </w:r>
    </w:p>
    <w:p>
      <w:pPr>
        <w:pStyle w:val="BodyText"/>
        <w:spacing w:before="120" w:after="120" w:line="240" w:lineRule="auto"/>
        <w:jc w:val="center"/>
      </w:pPr>
      <w:r>
        <w:drawing>
          <wp:inline>
            <wp:extent cx="1867636" cy="2015999"/>
            <wp:effectExtent b="0" l="0" r="0" t="0"/>
            <wp:docPr descr="" title="" id="75" name="Picture"/>
            <a:graphic>
              <a:graphicData uri="http://schemas.openxmlformats.org/drawingml/2006/picture">
                <pic:pic>
                  <pic:nvPicPr>
                    <pic:cNvPr descr="7651af14fbcadc1014b033c9a43c343de4f2f5c798ab6eb575d906fc305fe548.jpg" id="76" name="Picture"/>
                    <pic:cNvPicPr>
                      <a:picLocks noChangeArrowheads="1" noChangeAspect="1"/>
                    </pic:cNvPicPr>
                  </pic:nvPicPr>
                  <pic:blipFill>
                    <a:blip r:embed="rId74"/>
                    <a:stretch>
                      <a:fillRect/>
                    </a:stretch>
                  </pic:blipFill>
                  <pic:spPr bwMode="auto">
                    <a:xfrm>
                      <a:off x="0" y="0"/>
                      <a:ext cx="1867636"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题图：NaX</w:t>
      </w:r>
      <w:r>
        <w:t xml:space="preserve"> </w:t>
      </w:r>
      <w:r>
        <w:rPr>
          <w:rFonts w:ascii="Times New Roman" w:hAnsi="Times New Roman" w:cs="Times New Roman" w:eastAsia="SimSun"/>
        </w:rPr>
        <w:t xml:space="preserve">微粒反应的势能面曲线，共价</w:t>
      </w:r>
      <w:r>
        <w:t xml:space="preserve"> Na+X </w:t>
      </w:r>
      <w:r>
        <w:rPr>
          <w:rFonts w:ascii="Times New Roman" w:hAnsi="Times New Roman" w:cs="Times New Roman" w:eastAsia="SimSun"/>
        </w:rPr>
        <w:t xml:space="preserve">曲线</w:t>
      </w:r>
      <w:r>
        <w:t xml:space="preserve"> 2 </w:t>
      </w:r>
      <w:r>
        <w:rPr>
          <w:rFonts w:ascii="Times New Roman" w:hAnsi="Times New Roman" w:cs="Times New Roman" w:eastAsia="SimSun"/>
        </w:rPr>
        <w:t xml:space="preserve">与离子</w:t>
      </w:r>
      <w:r>
        <w:t xml:space="preserve"> Na⁺+X⁻ </w:t>
      </w:r>
      <w:r>
        <w:rPr>
          <w:rFonts w:ascii="Times New Roman" w:hAnsi="Times New Roman" w:cs="Times New Roman" w:eastAsia="SimSun"/>
        </w:rPr>
        <w:t xml:space="preserve">曲线</w:t>
      </w:r>
      <w:r>
        <w:t xml:space="preserve"> 1 </w:t>
      </w:r>
      <w:r>
        <w:rPr>
          <w:rFonts w:ascii="Times New Roman" w:hAnsi="Times New Roman" w:cs="Times New Roman" w:eastAsia="SimSun"/>
        </w:rPr>
        <w:t xml:space="preserve">在</w:t>
      </w:r>
      <w:r>
        <w:t xml:space="preserve"> R₁、R₂ </w:t>
      </w:r>
      <w:r>
        <w:rPr>
          <w:rFonts w:ascii="Times New Roman" w:hAnsi="Times New Roman" w:cs="Times New Roman" w:eastAsia="SimSun"/>
        </w:rPr>
        <w:t xml:space="preserve">处交叉）</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NaX </w:t>
      </w:r>
      <w:r>
        <w:rPr>
          <w:rFonts w:ascii="Times New Roman" w:hAnsi="Times New Roman" w:cs="Times New Roman" w:eastAsia="SimSun"/>
        </w:rPr>
        <w:t xml:space="preserve">微粒的反应中（如图所示），用飞秒化学实验结果，人们首次证明有化学键的共振行为。在实时观测中发现，化学键的转化是沿反应坐标从共价键到离子键（曲线</w:t>
      </w:r>
      <w:r>
        <w:t xml:space="preserve"> </w:t>
      </w:r>
      <w:r>
        <w:rPr>
          <w:rFonts w:ascii="Times New Roman" w:hAnsi="Times New Roman" w:cs="Times New Roman" w:eastAsia="SimSun"/>
        </w:rPr>
        <w:t xml:space="preserve">1、2，文献报道</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rPr>
          <w:rFonts w:ascii="Times New Roman" w:hAnsi="Times New Roman" w:cs="Times New Roman" w:eastAsia="SimSun"/>
        </w:rPr>
        <w:t xml:space="preserve">）。从此实验，人们可以得到动态学的若干关键参数，如化学键断裂的时间、共价键/离子键的偶合量值，反应轨迹的分支等。问题：</w:t>
      </w:r>
    </w:p>
    <w:p>
      <w:pPr>
        <w:numPr>
          <w:ilvl w:val="0"/>
          <w:numId w:val="1010"/>
        </w:numPr>
        <w:spacing w:before="0" w:after="0" w:line="276" w:lineRule="auto"/>
      </w:pPr>
      <w:r>
        <w:t xml:space="preserve">NaX⁺ </w:t>
      </w:r>
      <w:r>
        <w:rPr>
          <w:rFonts w:ascii="Times New Roman" w:hAnsi="Times New Roman" w:cs="Times New Roman" w:eastAsia="SimSun"/>
        </w:rPr>
        <w:t xml:space="preserve">在核间距为多少时，有成钠原子分离？</w:t>
      </w:r>
    </w:p>
    <w:p>
      <w:pPr>
        <w:numPr>
          <w:ilvl w:val="0"/>
          <w:numId w:val="1010"/>
        </w:numPr>
        <w:spacing w:before="0" w:after="0" w:line="276" w:lineRule="auto"/>
      </w:pPr>
      <w:r>
        <w:t xml:space="preserve">NaX </w:t>
      </w:r>
      <w:r>
        <w:rPr>
          <w:rFonts w:ascii="Times New Roman" w:hAnsi="Times New Roman" w:cs="Times New Roman" w:eastAsia="SimSun"/>
        </w:rPr>
        <w:t xml:space="preserve">和</w:t>
      </w:r>
      <w:r>
        <w:t xml:space="preserve"> NaY </w:t>
      </w:r>
      <w:r>
        <w:rPr>
          <w:rFonts w:ascii="Times New Roman" w:hAnsi="Times New Roman" w:cs="Times New Roman" w:eastAsia="SimSun"/>
        </w:rPr>
        <w:t xml:space="preserve">各是何种物质？</w:t>
      </w:r>
    </w:p>
    <w:p>
      <w:pPr>
        <w:numPr>
          <w:ilvl w:val="0"/>
          <w:numId w:val="1010"/>
        </w:numPr>
        <w:spacing w:before="0" w:after="0" w:line="276" w:lineRule="auto"/>
      </w:pPr>
      <w:r>
        <w:rPr>
          <w:rFonts w:ascii="Times New Roman" w:hAnsi="Times New Roman" w:cs="Times New Roman" w:eastAsia="SimSun"/>
        </w:rPr>
        <w:t xml:space="preserve">写出下列反应的化学方程式：</w:t>
      </w:r>
    </w:p>
    <w:p>
      <w:pPr>
        <w:pStyle w:val="FirstParagraph"/>
        <w:spacing w:before="0" w:after="0" w:line="276" w:lineRule="auto"/>
      </w:pPr>
      <w:r>
        <w:t xml:space="preserve">②</w:t>
      </w:r>
    </w:p>
    <w:p>
      <w:pPr>
        <w:pStyle w:val="BodyText"/>
        <w:spacing w:before="0" w:after="0" w:line="276" w:lineRule="auto"/>
      </w:pPr>
      <w:r>
        <w:t xml:space="preserve">④</w:t>
      </w:r>
    </w:p>
    <w:p>
      <w:pPr>
        <w:pStyle w:val="BodyText"/>
        <w:spacing w:before="0" w:after="0" w:line="276" w:lineRule="auto"/>
      </w:pPr>
      <w:r>
        <w:t xml:space="preserve">⑥</w:t>
      </w:r>
    </w:p>
    <w:bookmarkEnd w:id="77"/>
    <w:bookmarkStart w:id="78" w:name="第-16-题10-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硫化钠是用于皮革鞣制的重要化学试剂，可用无水芒硝</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与炭粉在高温下反应而制得，反应式如下：</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①</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e>
            <m:e>
              <m:r>
                <w:rPr>
                  <w:rFonts w:ascii="Times New Roman" w:hAnsi="Times New Roman" w:cs="Times New Roman" w:eastAsia="SimSun"/>
                </w:rPr>
                <m:t>&amp;</m:t>
              </m:r>
              <m:r>
                <m:rPr>
                  <m:sty m:val="p"/>
                </m:rPr>
                <w:rPr>
                  <w:rFonts w:ascii="Times New Roman" w:hAnsi="Times New Roman" w:cs="Times New Roman" w:eastAsia="SimSun"/>
                </w:rPr>
                <m:t>②</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e>
          </m:eqArr>
        </m:oMath>
      </m:oMathPara>
    </w:p>
    <w:p>
      <w:pPr>
        <w:numPr>
          <w:ilvl w:val="0"/>
          <w:numId w:val="1011"/>
        </w:numPr>
        <w:spacing w:before="0" w:after="0" w:line="276" w:lineRule="auto"/>
      </w:pPr>
      <w:r>
        <w:rPr>
          <w:rFonts w:ascii="Times New Roman" w:hAnsi="Times New Roman" w:cs="Times New Roman" w:eastAsia="SimSun"/>
        </w:rPr>
        <w:t xml:space="preserve">现要制取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7.80 </w:t>
      </w:r>
      <w:r>
        <w:rPr>
          <w:rFonts w:ascii="Times New Roman" w:hAnsi="Times New Roman" w:cs="Times New Roman" w:eastAsia="SimSun"/>
        </w:rPr>
        <w:t xml:space="preserve">g，若生产过程中无水芒硝（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）的利用率为</w:t>
      </w:r>
      <w:r>
        <w:t xml:space="preserve"> </w:t>
      </w:r>
      <w:r>
        <w:rPr>
          <w:rFonts w:ascii="Times New Roman" w:hAnsi="Times New Roman" w:cs="Times New Roman" w:eastAsia="SimSun"/>
        </w:rPr>
        <w:t xml:space="preserve">90%，则理论上需要无水芒硝（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）____g（精确到</w:t>
      </w:r>
      <w:r>
        <w:t xml:space="preserve"> </w:t>
      </w:r>
      <w:r>
        <w:rPr>
          <w:rFonts w:ascii="Times New Roman" w:hAnsi="Times New Roman" w:cs="Times New Roman" w:eastAsia="SimSun"/>
        </w:rPr>
        <w:t xml:space="preserve">0.01）；</w:t>
      </w:r>
    </w:p>
    <w:p>
      <w:pPr>
        <w:numPr>
          <w:ilvl w:val="0"/>
          <w:numId w:val="1011"/>
        </w:numPr>
        <w:spacing w:before="0" w:after="0" w:line="276" w:lineRule="auto"/>
      </w:pPr>
      <w:r>
        <w:rPr>
          <w:rFonts w:ascii="Times New Roman" w:hAnsi="Times New Roman" w:cs="Times New Roman" w:eastAsia="SimSun"/>
        </w:rPr>
        <w:t xml:space="preserve">若在反应中生成的</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物质的量为</w:t>
      </w:r>
      <w:r>
        <w:t xml:space="preserve"> 1 </w:t>
      </w:r>
      <w:r>
        <w:rPr>
          <w:rFonts w:ascii="Times New Roman" w:hAnsi="Times New Roman" w:cs="Times New Roman" w:eastAsia="SimSun"/>
        </w:rPr>
        <w:t xml:space="preserve">mol，则消耗的碳单质的物质的量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的范围是____</w:t>
      </w:r>
      <w:r>
        <w:t xml:space="preserve"> &lt; n &lt; </w:t>
      </w:r>
      <w:r>
        <w:rPr>
          <w:rFonts w:ascii="Times New Roman" w:hAnsi="Times New Roman" w:cs="Times New Roman" w:eastAsia="SimSun"/>
        </w:rPr>
        <w:t xml:space="preserve">____；</w:t>
      </w:r>
    </w:p>
    <w:p>
      <w:pPr>
        <w:numPr>
          <w:ilvl w:val="0"/>
          <w:numId w:val="1011"/>
        </w:numPr>
        <w:spacing w:before="0" w:after="0" w:line="276" w:lineRule="auto"/>
      </w:pPr>
      <w:r>
        <w:rPr>
          <w:rFonts w:ascii="Times New Roman" w:hAnsi="Times New Roman" w:cs="Times New Roman" w:eastAsia="SimSun"/>
        </w:rPr>
        <w:t xml:space="preserve">若在上述反应中消耗的碳单质为</w:t>
      </w:r>
      <w:r>
        <w:t xml:space="preserve"> 1 </w:t>
      </w:r>
      <w:r>
        <w:rPr>
          <w:rFonts w:ascii="Times New Roman" w:hAnsi="Times New Roman" w:cs="Times New Roman" w:eastAsia="SimSun"/>
        </w:rPr>
        <w:t xml:space="preserve">mol，生成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的物质的量为</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mol，生成的</w:t>
      </w:r>
      <w:r>
        <w:t xml:space="preserve"> CO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的物质的量之比为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，则</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y</m:t>
        </m:r>
      </m:oMath>
      <w:r>
        <w:t xml:space="preserve"> </w:t>
      </w:r>
      <w:r>
        <w:t xml:space="preserve">= </w:t>
      </w:r>
      <w:r>
        <w:rPr>
          <w:rFonts w:ascii="Times New Roman" w:hAnsi="Times New Roman" w:cs="Times New Roman" w:eastAsia="SimSun"/>
        </w:rPr>
        <w:t xml:space="preserve">____；</w:t>
      </w:r>
    </w:p>
    <w:p>
      <w:pPr>
        <w:numPr>
          <w:ilvl w:val="0"/>
          <w:numId w:val="1011"/>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放置在空气中，会缓慢氧化成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及</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，现称取已经部分氧化的硫化钠样品</w:t>
      </w:r>
      <w:r>
        <w:t xml:space="preserve"> 39.20 g </w:t>
      </w:r>
      <w:r>
        <w:rPr>
          <w:rFonts w:ascii="Times New Roman" w:hAnsi="Times New Roman" w:cs="Times New Roman" w:eastAsia="SimSun"/>
        </w:rPr>
        <w:t xml:space="preserve">溶于水中，加入足量盐酸，充分反应后，过滤得沉淀</w:t>
      </w:r>
      <w:r>
        <w:t xml:space="preserve"> 9.6 </w:t>
      </w:r>
      <w:r>
        <w:rPr>
          <w:rFonts w:ascii="Times New Roman" w:hAnsi="Times New Roman" w:cs="Times New Roman" w:eastAsia="SimSun"/>
        </w:rPr>
        <w:t xml:space="preserve">g，放出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w:t>
      </w:r>
      <w:r>
        <w:t xml:space="preserve"> 1.12 </w:t>
      </w:r>
      <w:r>
        <w:rPr>
          <w:rFonts w:ascii="Times New Roman" w:hAnsi="Times New Roman" w:cs="Times New Roman" w:eastAsia="SimSun"/>
        </w:rPr>
        <w:t xml:space="preserve">L（标准状况）。请计算：39.20</w:t>
      </w:r>
      <w:r>
        <w:t xml:space="preserve"> g </w:t>
      </w:r>
      <w:r>
        <w:rPr>
          <w:rFonts w:ascii="Times New Roman" w:hAnsi="Times New Roman" w:cs="Times New Roman" w:eastAsia="SimSun"/>
        </w:rPr>
        <w:t xml:space="preserve">样品中各氧化产物的物质的量。</w:t>
      </w:r>
    </w:p>
    <w:bookmarkEnd w:id="78"/>
    <w:bookmarkEnd w:id="79"/>
    <w:bookmarkEnd w:id="8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0" Target="media/rId30.jpg" /><Relationship Type="http://schemas.openxmlformats.org/officeDocument/2006/relationships/image" Id="rId22" Target="media/rId22.jpg" /><Relationship Type="http://schemas.openxmlformats.org/officeDocument/2006/relationships/image" Id="rId57" Target="media/rId57.jpg" /><Relationship Type="http://schemas.openxmlformats.org/officeDocument/2006/relationships/image" Id="rId50" Target="media/rId50.jpg" /><Relationship Type="http://schemas.openxmlformats.org/officeDocument/2006/relationships/image" Id="rId60" Target="media/rId60.jpg" /><Relationship Type="http://schemas.openxmlformats.org/officeDocument/2006/relationships/image" Id="rId74" Target="media/rId74.jpg" /><Relationship Type="http://schemas.openxmlformats.org/officeDocument/2006/relationships/image" Id="rId67" Target="media/rId67.jpg" /><Relationship Type="http://schemas.openxmlformats.org/officeDocument/2006/relationships/image" Id="rId47" Target="media/rId47.jpg" /><Relationship Type="http://schemas.openxmlformats.org/officeDocument/2006/relationships/image" Id="rId54" Target="media/rId54.jpg" /><Relationship Type="http://schemas.openxmlformats.org/officeDocument/2006/relationships/image" Id="rId19" Target="media/rId19.jpg" /><Relationship Type="http://schemas.openxmlformats.org/officeDocument/2006/relationships/image" Id="rId41" Target="media/rId41.jpg" /><Relationship Type="http://schemas.openxmlformats.org/officeDocument/2006/relationships/image" Id="rId63" Target="media/rId63.jpg" /><Relationship Type="http://schemas.openxmlformats.org/officeDocument/2006/relationships/image" Id="rId44" Target="media/rId44.jpg" /><Relationship Type="http://schemas.openxmlformats.org/officeDocument/2006/relationships/image" Id="rId25" Target="media/rId2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2026-10-06T10:42:14Z</dcterms:created>
  <dcterms:modified xsi:type="dcterms:W3CDTF">2026-10-06T10:42:14Z</dcterms:modified>
</cp:coreProperties>
</file>

<file path=docProps/custom.xml><?xml version="1.0" encoding="utf-8"?>
<Properties xmlns="http://schemas.openxmlformats.org/officeDocument/2006/custom-properties" xmlns:vt="http://schemas.openxmlformats.org/officeDocument/2006/docPropsVTypes"/>
</file>