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第二轮习题集-有机化学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有机化学一</w:t>
      </w:r>
    </w:p>
    <w:bookmarkStart w:id="9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中该自学练习未捕获到反应方程式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仅余题干文字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具体反应见原书</w:t>
      </w:r>
      <w:r>
        <w:rPr>
          <w:rFonts w:ascii="Times New Roman" w:hAnsi="Times New Roman" w:eastAsia="Times New Roman" w:cs="Times New Roman"/>
        </w:rPr>
        <w:t xml:space="preserve"> 5.6.1 </w:t>
      </w:r>
      <w:r>
        <w:rPr>
          <w:rFonts w:hint="eastAsia" w:ascii="Times New Roman" w:hAnsi="Times New Roman" w:eastAsia="FangSong" w:cs="Times New Roman"/>
        </w:rPr>
        <w:t>节对应位置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10"/>
    <w:bookmarkStart w:id="14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The aldehyde and the ketone below are self-condensed with aqueous NaOH so that an unsaturated carbonyl compound is the product in both cases. Give a structure for each product and explain why you think this product is formed.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479800" cy="16383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8cb024c5d4922cc8e33084c49b66616a209881d637d5871f61e8843670741c9a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 xml:space="preserve">：The</w:t>
      </w:r>
      <w:r>
        <w:rPr>
          <w:rFonts w:ascii="Times New Roman" w:hAnsi="Times New Roman" w:eastAsia="Times New Roman" w:cs="Times New Roman"/>
        </w:rPr>
        <w:t xml:space="preserve"> aldehyde and the ketone below are self-condensed with aqueous NaOH so that an unsaturated carbonyl compound is the product in both cases. Give a structure for each product and explain why you think this product is formed.</w:t>
      </w:r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：Zchem</w:t>
      </w:r>
      <w:r>
        <w:rPr>
          <w:rFonts w:hint="eastAsia" w:ascii="Times New Roman" w:hAnsi="Times New Roman" w:eastAsia="FangSong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羟汞化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脱汞反应区域选择性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预测以下羟汞化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脱汞反应的主要产物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H</m:t>
        </m:r>
        <m:r>
          <m:t>g</m:t>
        </m:r>
        <m:r>
          <m:rPr>
            <m:sty m:val="p"/>
          </m:rPr>
          <m:t>(</m:t>
        </m:r>
        <m:r>
          <m:t>O</m:t>
        </m:r>
        <m:r>
          <m:t>A</m:t>
        </m:r>
        <m: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2</m:t>
        </m:r>
        <m:r>
          <m:rPr>
            <m:sty m:val="p"/>
          </m:rPr>
          <m:t>)</m:t>
        </m:r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H</m:t>
        </m:r>
        <m:r>
          <m:t>g</m:t>
        </m:r>
        <m:r>
          <m:rPr>
            <m:sty m:val="p"/>
          </m:rPr>
          <m:t>(</m:t>
        </m:r>
        <m:r>
          <m:t>O</m:t>
        </m:r>
        <m:r>
          <m:t>A</m:t>
        </m:r>
        <m: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2</m:t>
        </m:r>
        <m:r>
          <m:rPr>
            <m:sty m:val="p"/>
          </m:rPr>
          <m:t>)</m:t>
        </m:r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H</m:t>
        </m:r>
        <m:r>
          <m:t>g</m:t>
        </m:r>
        <m:r>
          <m:rPr>
            <m:sty m:val="p"/>
          </m:rPr>
          <m:t>(</m:t>
        </m:r>
        <m:r>
          <m:t>O</m:t>
        </m:r>
        <m:r>
          <m:t>A</m:t>
        </m:r>
        <m: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O</m:t>
        </m:r>
        <m:r>
          <m:t>H</m:t>
        </m:r>
        <m:r>
          <m:t>2</m:t>
        </m:r>
        <m:r>
          <m:rPr>
            <m:sty m:val="p"/>
          </m:rPr>
          <m:t>)</m:t>
        </m:r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比较羟汞化反应与酸催化水合反应的优缺点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写出存在碱时反式邻环戊二醇与四醋酸铅反应的机理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：Zchem</w:t>
      </w:r>
      <w:r>
        <w:rPr>
          <w:rFonts w:hint="eastAsia" w:ascii="Times New Roman" w:hAnsi="Times New Roman" w:eastAsia="FangSong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碳氢酸性比较与</w:t>
      </w:r>
      <w:r>
        <w:rPr>
          <w:rFonts w:hint="eastAsia" w:ascii="Times New Roman" w:hAnsi="Times New Roman" w:eastAsia="Times New Roman" w:cs="Times New Roman"/>
          <w:b/>
          <w:bCs/>
        </w:rPr>
        <w:t>pKa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将以下化合物按酸性从强到弱排序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r>
          <m:t>H</m:t>
        </m:r>
        <m:r>
          <m:t>C</m:t>
        </m:r>
        <m:r>
          <m:rPr>
            <m:sty m:val="p"/>
          </m:rPr>
          <m:t>≡</m:t>
        </m:r>
        <m:r>
          <m:t>C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（4）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（5）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（6）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乙酰丙酮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站之前有一个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屠酮少年终成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’“</w:t>
      </w:r>
      <w:r>
        <w:rPr>
          <w:rFonts w:hint="eastAsia" w:ascii="Times New Roman" w:hAnsi="Times New Roman" w:eastAsia="FangSong" w:cs="Times New Roman"/>
        </w:rPr>
        <w:t>的视频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讲述了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>反应一开始那个氮原子去进攻羰基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后来自己反倒成为了亚胺被另外一个羰基进攻的视频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试分析其成功的原因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本题为开放性思考题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题干即此一句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原书无配图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在以上例子中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如果把氮原子换成氟原子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直立构象产物会更多还是更少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9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How would you make each diastereoisomer of this product from the same alkene?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674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5fe38d944b93101e525a14cf1801c2f89393b958371382d9e43c669692bd16a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67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10.71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10.71】Thorpe-Ingold</w:t>
      </w:r>
      <w:r>
        <w:rPr>
          <w:rFonts w:hint="eastAsia" w:ascii="Times New Roman" w:hAnsi="Times New Roman" w:eastAsia="FangSong" w:cs="Times New Roman"/>
        </w:rPr>
        <w:t>效应又称为偕二甲基效应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粗略来说就是指链上的位阻基团可大大增加成环反应的速度</w:t>
      </w:r>
      <w:r>
        <w:rPr>
          <w:rFonts w:hint="eastAsia" w:ascii="Times New Roman" w:hAnsi="Times New Roman" w:eastAsia="Times New Roman" w:cs="Times New Roman"/>
        </w:rPr>
        <w:t>(Journal</w:t>
      </w:r>
      <w:r>
        <w:rPr>
          <w:rFonts w:ascii="Times New Roman" w:hAnsi="Times New Roman" w:eastAsia="Times New Roman" w:cs="Times New Roman"/>
        </w:rPr>
        <w:t xml:space="preserve"> of the Chemical Society, Transactions 107 (1915): </w:t>
      </w:r>
      <w:r>
        <w:rPr>
          <w:rFonts w:hint="eastAsia" w:ascii="Times New Roman" w:hAnsi="Times New Roman" w:eastAsia="Times New Roman" w:cs="Times New Roman"/>
        </w:rPr>
        <w:t>1080-1106)，</w:t>
      </w:r>
      <w:r>
        <w:rPr>
          <w:rFonts w:hint="eastAsia" w:ascii="Times New Roman" w:hAnsi="Times New Roman" w:eastAsia="FangSong" w:cs="Times New Roman"/>
        </w:rPr>
        <w:t>例如下面的羧酸形成内酯的相对反应速率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bookmarkEnd w:id="24"/>
    <w:bookmarkStart w:id="28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This attempted enolate alkylation does not give the required product. What has gone wrong? What products would actually be formed? How would you make the required product?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7303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2beda0820bedaff50c8206ee33edc177b2136bb0555ae7dbefeffe26ade5006f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73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 xml:space="preserve">：This</w:t>
      </w:r>
      <w:r>
        <w:rPr>
          <w:rFonts w:ascii="Times New Roman" w:hAnsi="Times New Roman" w:eastAsia="Times New Roman" w:cs="Times New Roman"/>
        </w:rPr>
        <w:t xml:space="preserve"> attempted enolate alkylation does not give the required product. What has gone wrong? What products would actually be formed? How would you make the required product?</w:t>
      </w:r>
    </w:p>
    <w:bookmarkEnd w:id="28"/>
    <w:bookmarkStart w:id="2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章末习题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Tropinone：</w:t>
      </w:r>
      <w:r>
        <w:rPr>
          <w:rFonts w:hint="eastAsia" w:ascii="Times New Roman" w:hAnsi="Times New Roman" w:eastAsia="FangSong" w:cs="Times New Roman"/>
        </w:rPr>
        <w:t>鎓离子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缩合反应与</w:t>
      </w:r>
      <w:r>
        <w:rPr>
          <w:rFonts w:ascii="Times New Roman" w:hAnsi="Times New Roman" w:eastAsia="Times New Roman" w:cs="Times New Roman"/>
        </w:rPr>
        <w:t xml:space="preserve"> Curtin-Hamment </w:t>
      </w:r>
      <w:r>
        <w:rPr>
          <w:rFonts w:hint="eastAsia" w:ascii="Times New Roman" w:hAnsi="Times New Roman" w:eastAsia="FangSong" w:cs="Times New Roman"/>
        </w:rPr>
        <w:t xml:space="preserve">原理</w:t>
      </w:r>
    </w:p>
    <w:bookmarkEnd w:id="29"/>
    <w:bookmarkStart w:id="3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10.11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10.11】</w:t>
      </w:r>
      <w:r>
        <w:rPr>
          <w:rFonts w:hint="eastAsia" w:ascii="Times New Roman" w:hAnsi="Times New Roman" w:eastAsia="FangSong" w:cs="Times New Roman"/>
        </w:rPr>
        <w:t>考虑前线轨道理论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解释硝基苯发生亲电取代反应的速率低于苯的原因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bookmarkEnd w:id="30"/>
    <w:bookmarkStart w:id="34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10.102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10.102】</w:t>
      </w:r>
      <w:r>
        <w:rPr>
          <w:rFonts w:hint="eastAsia" w:ascii="Times New Roman" w:hAnsi="Times New Roman" w:eastAsia="FangSong" w:cs="Times New Roman"/>
        </w:rPr>
        <w:t>画出下述反应的机理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8848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26fe369dd5507697f36a055609dc30fa93df4f0357c2fa21308d592f74f0f1a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88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bookmarkEnd w:id="34"/>
    <w:bookmarkStart w:id="38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It is more difficult to form an acetal from the first of these compounds than from the second. Why is this?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0135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bbd3abec35ba58e14d012cf56977947a1c7da97e60770825dce4afc8553385b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0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第一个化合物比第二个更难形成缩醛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8"/>
    <w:bookmarkStart w:id="39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10.81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10.81】</w:t>
      </w:r>
      <w:r>
        <w:rPr>
          <w:rFonts w:hint="eastAsia" w:ascii="Times New Roman" w:hAnsi="Times New Roman" w:eastAsia="FangSong" w:cs="Times New Roman"/>
        </w:rPr>
        <w:t>画出反应势能图说明下列消除反应的主要产物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标明中间体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过渡态与产物的结构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bookmarkEnd w:id="39"/>
    <w:bookmarkStart w:id="40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章末习题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Weinreb </w:t>
      </w:r>
      <w:r>
        <w:rPr>
          <w:rFonts w:hint="eastAsia" w:ascii="Times New Roman" w:hAnsi="Times New Roman" w:eastAsia="FangSong" w:cs="Times New Roman"/>
        </w:rPr>
        <w:t xml:space="preserve">酰胺及其衍生应用</w:t>
      </w:r>
    </w:p>
    <w:bookmarkEnd w:id="40"/>
    <w:bookmarkStart w:id="4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1010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95996ae9508107b0908ca3c6bf2aa79f72e2ae87d6821cdbab6e3ee5357160f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10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5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10.114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10.114】</w:t>
      </w:r>
      <w:r>
        <w:rPr>
          <w:rFonts w:hint="eastAsia" w:ascii="Times New Roman" w:hAnsi="Times New Roman" w:eastAsia="FangSong" w:cs="Times New Roman"/>
        </w:rPr>
        <w:t>通过下述反应可以实现酰胺向酮类化合物的转化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已知中间体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是消除反应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3113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e1acab8cde5965a618a932ff0c6a808017fdb2f16c5a31da46800a5ed52ee962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画出反应历程中带电荷的中间体</w:t>
      </w:r>
      <w:r>
        <w:rPr>
          <w:rFonts w:ascii="Times New Roman" w:hAnsi="Times New Roman" w:eastAsia="Times New Roman" w:cs="Times New Roman"/>
        </w:rPr>
        <w:t xml:space="preserve"> A、C、D </w:t>
      </w:r>
      <w:r>
        <w:rPr>
          <w:rFonts w:hint="eastAsia" w:ascii="Times New Roman" w:hAnsi="Times New Roman" w:eastAsia="FangSong" w:cs="Times New Roman"/>
        </w:rPr>
        <w:t xml:space="preserve">以及不带电荷的中间体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尝试画出下列反应的主要产物</w:t>
      </w:r>
      <w:r>
        <w:rPr>
          <w:rFonts w:hint="eastAsia" w:ascii="Times New Roman" w:hAnsi="Times New Roman" w:eastAsia="Times New Roman" w:cs="Times New Roman"/>
        </w:rPr>
        <w:t>。Bn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为苄基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734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1e6fc963fd4a40191744dc19ad5af01be740b66ea46b8a3b5d86049877ca2e8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7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(Angewandte Chemie International Edition 56, No. 21 (2017): 5921-5925)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bookmarkEnd w:id="51"/>
    <w:bookmarkStart w:id="55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部分结构式见原书图片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比较硫叶立德与半缩硫醛在不同条件下的反应选择性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运用软硬酸碱理论解释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1450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cetal-protection-cyclohexanon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4.1（ARX’s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判断以下反应是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并解释是否发生消旋化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题干含反应式图片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见原书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End w:id="5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25" Type="http://schemas.openxmlformats.org/officeDocument/2006/relationships/image" Target="media/rId25.jpg"/><Relationship Id="rId20" Type="http://schemas.openxmlformats.org/officeDocument/2006/relationships/image" Target="media/rId20.jpg"/><Relationship Id="rId11" Type="http://schemas.openxmlformats.org/officeDocument/2006/relationships/image" Target="media/rId11.jpg"/><Relationship Id="rId52" Type="http://schemas.openxmlformats.org/officeDocument/2006/relationships/image" Target="media/rId52.png"/><Relationship Id="rId35" Type="http://schemas.openxmlformats.org/officeDocument/2006/relationships/image" Target="media/rId35.jpg"/><Relationship Id="rId45" Type="http://schemas.openxmlformats.org/officeDocument/2006/relationships/image" Target="media/rId45.jpg"/><Relationship Id="rId48" Type="http://schemas.openxmlformats.org/officeDocument/2006/relationships/image" Target="media/rId48.jpg"/><Relationship Id="rId41" Type="http://schemas.openxmlformats.org/officeDocument/2006/relationships/image" Target="media/rId4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2026-09-19T17:10:52Z</dcterms:created>
  <dcterms:modified xsi:type="dcterms:W3CDTF">2026-09-19T17:10:52Z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