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，S_N2</w:t>
      </w:r>
      <w:r>
        <w:rPr>
          <w:rFonts w:hint="eastAsia" w:ascii="Times New Roman" w:hAnsi="Times New Roman" w:eastAsia="FangSong" w:cs="Times New Roman"/>
        </w:rPr>
        <w:t>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w:r>
        <w:rPr>
          <w:rFonts w:hint="eastAsia" w:ascii="Times New Roman" w:hAnsi="Times New Roman" w:eastAsia="Times New Roman" w:cs="Times New Roman"/>
        </w:rPr>
        <w:t>S_N2</w:t>
      </w:r>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hint="eastAsia" w:ascii="Times New Roman" w:hAnsi="Times New Roman" w:eastAsia="Times New Roman" w:cs="Times New Roman"/>
        </w:rPr>
        <w:t>S_N2</w:t>
      </w:r>
      <w:r>
        <w:rPr>
          <w:rFonts w:hint="eastAsia" w:ascii="Times New Roman" w:hAnsi="Times New Roman" w:eastAsia="FangSong" w:cs="Times New Roman"/>
        </w:rPr>
        <w:t>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S_N2），</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7"/>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37"/>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37"/>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9"/>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40"/>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质子化后保持反式构型</w:t>
      </w:r>
    </w:p>
    <w:p>
      <w:pPr>
        <w:pStyle w:val="Compact"/>
        <w:numPr>
          <w:ilvl w:val="0"/>
          <w:numId w:val="104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3"/>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3"/>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3"/>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4"/>
        </w:numPr>
      </w:pPr>
      <w:r>
        <w:rPr>
          <w:rFonts w:hint="eastAsia" w:ascii="Times New Roman" w:hAnsi="Times New Roman" w:eastAsia="FangSong" w:cs="Times New Roman"/>
        </w:rPr>
        <w:t xml:space="preserve">环氧化物本身就是一个三元环醚</w:t>
      </w:r>
    </w:p>
    <w:p>
      <w:pPr>
        <w:pStyle w:val="Compact"/>
        <w:numPr>
          <w:ilvl w:val="0"/>
          <w:numId w:val="1044"/>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4"/>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4"/>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5"/>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5"/>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5"/>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6"/>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6"/>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7"/>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7"/>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1"/>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1"/>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1"/>
        </w:numPr>
      </w:pPr>
      <w:r>
        <w:rPr>
          <w:rFonts w:hint="eastAsia" w:ascii="Times New Roman" w:hAnsi="Times New Roman" w:eastAsia="FangSong" w:cs="Times New Roman"/>
        </w:rPr>
        <w:t xml:space="preserve">因此上方羰基被选择性地活化为亲电体</w:t>
      </w:r>
    </w:p>
    <w:p>
      <w:pPr>
        <w:numPr>
          <w:ilvl w:val="0"/>
          <w:numId w:val="1050"/>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2"/>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4"/>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2"/>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5"/>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7"/>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7"/>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6"/>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可逆烯醇盐形成使混合物达到热力学平衡</w:t>
      </w:r>
    </w:p>
    <w:p>
      <w:pPr>
        <w:pStyle w:val="Compact"/>
        <w:numPr>
          <w:ilvl w:val="1"/>
          <w:numId w:val="1058"/>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8"/>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9"/>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9"/>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6"/>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60"/>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1"/>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1"/>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2"/>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2"/>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3"/>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3"/>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3"/>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4"/>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4"/>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5"/>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5"/>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6"/>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70"/>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1"/>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2"/>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5"/>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5"/>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6"/>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9"/>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9"/>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80"/>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80"/>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2026-09-13T16:58:44Z</dcterms:created>
  <dcterms:modified xsi:type="dcterms:W3CDTF">2026-09-13T16:58:44Z</dcterms:modified>
</cp:coreProperties>
</file>

<file path=docProps/custom.xml><?xml version="1.0" encoding="utf-8"?>
<Properties xmlns="http://schemas.openxmlformats.org/officeDocument/2006/custom-properties" xmlns:vt="http://schemas.openxmlformats.org/officeDocument/2006/docPropsVTypes"/>
</file>