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第一轮综合练习-第05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p>
      <w:pPr>
        <w:spacing w:before="160" w:after="80"/>
      </w:pPr>
      <w:r>
        <w:pict>
          <v:rect style="width:0;height:1.5pt" o:hralign="center" o:hrstd="t" o:hr="t"/>
        </w:pict>
      </w:r>
    </w:p>
    <w:bookmarkStart w:id="6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-183 </w:t>
      </w:r>
    </w:p>
    <w:p>
      <w:pPr>
        <w:pStyle w:val="FirstParagraph"/>
        <w:ind w:left="480" w:hanging="480"/>
        <w:spacing w:before="0" w:after="0"/>
      </w:pPr>
      <w:r>
        <w:rPr>
          <w:rFonts w:ascii="Times New Roman" w:hAnsi="Times New Roman" w:eastAsia="Times New Roman" w:cs="Times New Roman"/>
        </w:rPr>
        <w:t xml:space="preserve">B. 183 </w:t>
      </w:r>
    </w:p>
    <w:p>
      <w:pPr>
        <w:pStyle w:val="FirstParagraph"/>
        <w:ind w:left="480" w:hanging="480"/>
        <w:spacing w:before="0" w:after="0"/>
      </w:pPr>
      <w:r>
        <w:rPr>
          <w:rFonts w:ascii="Times New Roman" w:hAnsi="Times New Roman" w:eastAsia="Times New Roman" w:cs="Times New Roman"/>
        </w:rPr>
        <w:t xml:space="preserve">C. -248 </w:t>
      </w:r>
    </w:p>
    <w:p>
      <w:pPr>
        <w:pStyle w:val="FirstParagraph"/>
        <w:ind w:left="480" w:hanging="480"/>
        <w:spacing w:before="0" w:after="180"/>
      </w:pPr>
      <w:r>
        <w:rPr>
          <w:rFonts w:ascii="Times New Roman" w:hAnsi="Times New Roman" w:eastAsia="Times New Roman" w:cs="Times New Roman"/>
        </w:rPr>
        <w:t xml:space="preserve">D. 248</w:t>
      </w: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0" w:after="0"/>
      </w:pPr>
    </w:p>
    <w:p>
      <w:pPr>
        <w:spacing w:before="0" w:after="0"/>
      </w:pPr>
    </w:p>
    <w:p>
      <w:pPr>
        <w:spacing w:before="160" w:after="80"/>
      </w:pPr>
      <w:r>
        <w:pict>
          <v:rect style="width:0;height:1.5pt" o:hralign="center" o:hrstd="t" o:hr="t"/>
        </w:pict>
      </w:r>
    </w:p>
    <w:bookmarkEnd w:id="12"/>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13">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2.5 </w:t>
      </w:r>
    </w:p>
    <w:p>
      <w:pPr>
        <w:pStyle w:val="FirstParagraph"/>
        <w:ind w:left="480" w:hanging="480"/>
        <w:spacing w:before="0" w:after="0"/>
      </w:pPr>
      <w:r>
        <w:rPr>
          <w:rFonts w:ascii="Times New Roman" w:hAnsi="Times New Roman" w:eastAsia="Times New Roman" w:cs="Times New Roman"/>
        </w:rPr>
        <w:t xml:space="preserve">C. 3 </w:t>
      </w:r>
    </w:p>
    <w:p>
      <w:pPr>
        <w:pStyle w:val="FirstParagraph"/>
        <w:ind w:left="480" w:hanging="480"/>
        <w:spacing w:before="0" w:after="180"/>
      </w:pPr>
      <w:r>
        <w:rPr>
          <w:rFonts w:ascii="Times New Roman" w:hAnsi="Times New Roman" w:eastAsia="Times New Roman" w:cs="Times New Roman"/>
        </w:rPr>
        <w:t xml:space="preserve">D. 3.5</w:t>
      </w:r>
    </w:p>
    <w:p>
      <w:pPr>
        <w:spacing w:before="0" w:after="0"/>
      </w:pPr>
    </w:p>
    <w:p>
      <w:pPr>
        <w:spacing w:before="0" w:after="0"/>
      </w:pP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36 </w:t>
      </w:r>
      <w:r>
        <w:rPr>
          <w:rFonts w:hint="eastAsia" w:ascii="Times New Roman" w:hAnsi="Times New Roman" w:eastAsia="FangSong" w:cs="Times New Roman"/>
        </w:rPr>
        <w:t xml:space="preserve">倍</w:t>
      </w:r>
    </w:p>
    <w:p>
      <w:pPr>
        <w:spacing w:before="0" w:after="0"/>
      </w:pPr>
    </w:p>
    <w:p>
      <w:pPr>
        <w:spacing w:before="0" w:after="0"/>
      </w:pP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年中外科学家团队共同合成了</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碳的结构是将立方金刚石中的每个碳原子用一个由</w:t>
      </w:r>
      <w:r>
        <w:rPr>
          <w:rFonts w:ascii="Times New Roman" w:hAnsi="Times New Roman" w:eastAsia="Times New Roman" w:cs="Times New Roman"/>
        </w:rPr>
        <w:t xml:space="preserve"> 4 </w:t>
      </w:r>
      <w:r>
        <w:rPr>
          <w:rFonts w:hint="eastAsia" w:ascii="Times New Roman" w:hAnsi="Times New Roman" w:eastAsia="FangSong" w:cs="Times New Roman"/>
        </w:rPr>
        <w:t>个碳原子组成的正四面体结构单元取代</w:t>
      </w:r>
      <w:r>
        <w:rPr>
          <w:rFonts w:hint="eastAsia" w:ascii="Times New Roman" w:hAnsi="Times New Roman" w:eastAsia="Times New Roman" w:cs="Times New Roman"/>
        </w:rPr>
        <w:t>，</w:t>
      </w:r>
      <w:r>
        <w:rPr>
          <w:rFonts w:hint="eastAsia" w:ascii="Times New Roman" w:hAnsi="Times New Roman" w:eastAsia="FangSong" w:cs="Times New Roman"/>
        </w:rPr>
        <w:t>形成碳的一种新型三维立体晶体结构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表示碳形成的正四面体结构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碳晶胞参数为</w:t>
      </w:r>
      <w:r>
        <w:rPr>
          <w:rFonts w:ascii="Times New Roman" w:hAnsi="Times New Roman" w:eastAsia="Times New Roman" w:cs="Times New Roman"/>
        </w:rPr>
        <w:t xml:space="preserve"> a </w:t>
      </w:r>
      <w:r>
        <w:rPr>
          <w:rFonts w:hint="eastAsia" w:ascii="Times New Roman" w:hAnsi="Times New Roman" w:eastAsia="Times New Roman" w:cs="Times New Roman"/>
        </w:rPr>
        <w:t>pm，N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为阿伏加德罗常数</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576729" cy="2273683"/>
            <wp:effectExtent b="0" l="0" r="0" t="0"/>
            <wp:docPr descr="" title="" id="17" name="Picture"/>
            <a:graphic>
              <a:graphicData uri="http://schemas.openxmlformats.org/drawingml/2006/picture">
                <pic:pic>
                  <pic:nvPicPr>
                    <pic:cNvPr descr="115f96b021be8bd4.png" id="18" name="Picture"/>
                    <pic:cNvPicPr>
                      <a:picLocks noChangeArrowheads="1" noChangeAspect="1"/>
                    </pic:cNvPicPr>
                  </pic:nvPicPr>
                  <pic:blipFill>
                    <a:blip r:embed="rId16"/>
                    <a:stretch>
                      <a:fillRect/>
                    </a:stretch>
                  </pic:blipFill>
                  <pic:spPr bwMode="auto">
                    <a:xfrm>
                      <a:off x="0" y="0"/>
                      <a:ext cx="3576729" cy="2273683"/>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pPr>
      <w:r>
        <w:rPr>
          <w:rFonts w:ascii="Times New Roman" w:hAnsi="Times New Roman" w:eastAsia="Times New Roman" w:cs="Times New Roman"/>
        </w:rPr>
        <w:t xml:space="preserve">B. </w:t>
      </w:r>
      <w:r>
        <w:rPr>
          <w:rFonts w:hint="eastAsia" w:ascii="Times New Roman" w:hAnsi="Times New Roman" w:eastAsia="Times New Roman" w:cs="Times New Roman"/>
        </w:rPr>
        <w:t>T-</w:t>
      </w:r>
      <w:r>
        <w:rPr>
          <w:rFonts w:hint="eastAsia" w:ascii="Times New Roman" w:hAnsi="Times New Roman" w:eastAsia="FangSong" w:cs="Times New Roman"/>
        </w:rPr>
        <w:t>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的最小夹角约为</w:t>
      </w:r>
      <w:r>
        <w:rPr>
          <w:rFonts w:ascii="Times New Roman" w:hAnsi="Times New Roman" w:eastAsia="Times New Roman" w:cs="Times New Roman"/>
        </w:rPr>
        <w:t xml:space="preserve"> 109°28′</w:t>
      </w:r>
    </w:p>
    <w:p>
      <w:pPr>
        <w:pStyle w:val="Compact"/>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碳属于共价晶体</w:t>
      </w:r>
    </w:p>
    <w:p>
      <w:pPr>
        <w:pStyle w:val="Compact"/>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碳的密度计算式见原卷</w:t>
      </w:r>
    </w:p>
    <w:p>
      <w:pPr>
        <w:spacing w:before="0" w:after="0"/>
      </w:pPr>
    </w:p>
    <w:p>
      <w:pPr>
        <w:spacing w:before="0" w:after="0"/>
      </w:pP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147711" cy="2864584"/>
            <wp:effectExtent b="0" l="0" r="0" t="0"/>
            <wp:docPr descr="" title="" id="21" name="Picture"/>
            <a:graphic>
              <a:graphicData uri="http://schemas.openxmlformats.org/drawingml/2006/picture">
                <pic:pic>
                  <pic:nvPicPr>
                    <pic:cNvPr descr="273fbc00556339cf.png" id="22" name="Picture"/>
                    <pic:cNvPicPr>
                      <a:picLocks noChangeArrowheads="1" noChangeAspect="1"/>
                    </pic:cNvPicPr>
                  </pic:nvPicPr>
                  <pic:blipFill>
                    <a:blip r:embed="rId20"/>
                    <a:stretch>
                      <a:fillRect/>
                    </a:stretch>
                  </pic:blipFill>
                  <pic:spPr bwMode="auto">
                    <a:xfrm>
                      <a:off x="0" y="0"/>
                      <a:ext cx="3147711" cy="286458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该晶体的密度计算式见原卷</w:t>
      </w:r>
    </w:p>
    <w:p>
      <w:pPr>
        <w:pStyle w:val="Compact"/>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间距离计算式见原卷</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spacing w:before="0" w:after="0"/>
      </w:pPr>
    </w:p>
    <w:p>
      <w:pPr>
        <w:spacing w:before="0" w:after="0"/>
      </w:pPr>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3"/>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3"/>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0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07"/>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07"/>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0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31" name="Picture"/>
            <a:graphic>
              <a:graphicData uri="http://schemas.openxmlformats.org/drawingml/2006/picture">
                <pic:pic>
                  <pic:nvPicPr>
                    <pic:cNvPr descr="420fd36e4d684bf312c00181421b787c4accd7aa687447637ae6571fe4206860.jpg" id="32" name="Picture"/>
                    <pic:cNvPicPr>
                      <a:picLocks noChangeArrowheads="1" noChangeAspect="1"/>
                    </pic:cNvPicPr>
                  </pic:nvPicPr>
                  <pic:blipFill>
                    <a:blip r:embed="rId30"/>
                    <a:stretch>
                      <a:fillRect/>
                    </a:stretch>
                  </pic:blipFill>
                  <pic:spPr bwMode="auto">
                    <a:xfrm>
                      <a:off x="0" y="0"/>
                      <a:ext cx="3240000" cy="31858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98959" cy="3086100"/>
            <wp:effectExtent b="0" l="0" r="0" t="0"/>
            <wp:docPr descr="" title="" id="35" name="Picture"/>
            <a:graphic>
              <a:graphicData uri="http://schemas.openxmlformats.org/drawingml/2006/picture">
                <pic:pic>
                  <pic:nvPicPr>
                    <pic:cNvPr descr="eef15ef20c786b0d1d4159a8f1bcb37036beee2139725c612b6f5447fc39d599.jpg" id="36" name="Picture"/>
                    <pic:cNvPicPr>
                      <a:picLocks noChangeArrowheads="1" noChangeAspect="1"/>
                    </pic:cNvPicPr>
                  </pic:nvPicPr>
                  <pic:blipFill>
                    <a:blip r:embed="rId34"/>
                    <a:stretch>
                      <a:fillRect/>
                    </a:stretch>
                  </pic:blipFill>
                  <pic:spPr bwMode="auto">
                    <a:xfrm>
                      <a:off x="0" y="0"/>
                      <a:ext cx="3098959" cy="30861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39" name="Picture"/>
            <a:graphic>
              <a:graphicData uri="http://schemas.openxmlformats.org/drawingml/2006/picture">
                <pic:pic>
                  <pic:nvPicPr>
                    <pic:cNvPr descr="9e5d82a8d6a524dfe63ae715bb78d20737c17ab48718fc20edd9bde7a48be0d0.jpg" id="40" name="Picture"/>
                    <pic:cNvPicPr>
                      <a:picLocks noChangeArrowheads="1" noChangeAspect="1"/>
                    </pic:cNvPicPr>
                  </pic:nvPicPr>
                  <pic:blipFill>
                    <a:blip r:embed="rId38"/>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42" name="Picture"/>
            <a:graphic>
              <a:graphicData uri="http://schemas.openxmlformats.org/drawingml/2006/picture">
                <pic:pic>
                  <pic:nvPicPr>
                    <pic:cNvPr descr="77acac51ee8ea6f4948aa4e3b0c1d793adc06f02a41c8283229a45cd104dc31f.jpg" id="43" name="Picture"/>
                    <pic:cNvPicPr>
                      <a:picLocks noChangeArrowheads="1" noChangeAspect="1"/>
                    </pic:cNvPicPr>
                  </pic:nvPicPr>
                  <pic:blipFill>
                    <a:blip r:embed="rId41"/>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2"/>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2"/>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4"/>
        </w:numPr>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812591"/>
            <wp:effectExtent b="0" l="0" r="0" t="0"/>
            <wp:docPr descr="" title="" id="50" name="Picture"/>
            <a:graphic>
              <a:graphicData uri="http://schemas.openxmlformats.org/drawingml/2006/picture">
                <pic:pic>
                  <pic:nvPicPr>
                    <pic:cNvPr descr="f73bbc384b0e162ad43030499cbac820e669b321da8b50f4d86cc53a92134d75.jpg" id="51" name="Picture"/>
                    <pic:cNvPicPr>
                      <a:picLocks noChangeArrowheads="1" noChangeAspect="1"/>
                    </pic:cNvPicPr>
                  </pic:nvPicPr>
                  <pic:blipFill>
                    <a:blip r:embed="rId49"/>
                    <a:stretch>
                      <a:fillRect/>
                    </a:stretch>
                  </pic:blipFill>
                  <pic:spPr bwMode="auto">
                    <a:xfrm>
                      <a:off x="0" y="0"/>
                      <a:ext cx="3327400" cy="1812591"/>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52"/>
    <w:bookmarkStart w:id="5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6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1859" cy="1610526"/>
            <wp:effectExtent b="0" l="0" r="0" t="0"/>
            <wp:docPr descr="" title="" id="56" name="Picture"/>
            <a:graphic>
              <a:graphicData uri="http://schemas.openxmlformats.org/drawingml/2006/picture">
                <pic:pic>
                  <pic:nvPicPr>
                    <pic:cNvPr descr="c597b71930454724dd554881f142add5704f2acead4389ed274a0e1036b6a27b.jpg" id="57" name="Picture"/>
                    <pic:cNvPicPr>
                      <a:picLocks noChangeArrowheads="1" noChangeAspect="1"/>
                    </pic:cNvPicPr>
                  </pic:nvPicPr>
                  <pic:blipFill>
                    <a:blip r:embed="rId55"/>
                    <a:stretch>
                      <a:fillRect/>
                    </a:stretch>
                  </pic:blipFill>
                  <pic:spPr bwMode="auto">
                    <a:xfrm>
                      <a:off x="0" y="0"/>
                      <a:ext cx="1781859"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7143" cy="6514285"/>
            <wp:effectExtent b="0" l="0" r="0" t="0"/>
            <wp:docPr descr="" title="" id="59" name="Picture"/>
            <a:graphic>
              <a:graphicData uri="http://schemas.openxmlformats.org/drawingml/2006/picture">
                <pic:pic>
                  <pic:nvPicPr>
                    <pic:cNvPr descr="4921402e472f22874818e1254fedde437191370087ccac8090db5dd402641c27.jpg" id="60" name="Picture"/>
                    <pic:cNvPicPr>
                      <a:picLocks noChangeArrowheads="1" noChangeAspect="1"/>
                    </pic:cNvPicPr>
                  </pic:nvPicPr>
                  <pic:blipFill>
                    <a:blip r:embed="rId58"/>
                    <a:stretch>
                      <a:fillRect/>
                    </a:stretch>
                  </pic:blipFill>
                  <pic:spPr bwMode="auto">
                    <a:xfrm>
                      <a:off x="0" y="0"/>
                      <a:ext cx="1737143"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16"/>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End w:id="63"/>
    <w:bookmarkEnd w:id="6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20" Type="http://schemas.openxmlformats.org/officeDocument/2006/relationships/image" Target="media/rId20.png"/><Relationship Id="rId30" Type="http://schemas.openxmlformats.org/officeDocument/2006/relationships/image" Target="media/rId30.jpg"/><Relationship Id="rId58" Type="http://schemas.openxmlformats.org/officeDocument/2006/relationships/image" Target="media/rId58.jpg"/><Relationship Id="rId41" Type="http://schemas.openxmlformats.org/officeDocument/2006/relationships/image" Target="media/rId41.jpg"/><Relationship Id="rId38" Type="http://schemas.openxmlformats.org/officeDocument/2006/relationships/image" Target="media/rId38.jpg"/><Relationship Id="rId55" Type="http://schemas.openxmlformats.org/officeDocument/2006/relationships/image" Target="media/rId55.jpg"/><Relationship Id="rId34" Type="http://schemas.openxmlformats.org/officeDocument/2006/relationships/image" Target="media/rId34.jpg"/><Relationship Id="rId49" Type="http://schemas.openxmlformats.org/officeDocument/2006/relationships/image" Target="media/rId49.jpg"/><Relationship Id="rId13"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3"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2026-09-18T16:35:39Z</dcterms:created>
  <dcterms:modified xsi:type="dcterms:W3CDTF">2026-09-18T16:35:39Z</dcterms:modified>
</cp:coreProperties>
</file>

<file path=docProps/custom.xml><?xml version="1.0" encoding="utf-8"?>
<Properties xmlns="http://schemas.openxmlformats.org/officeDocument/2006/custom-properties" xmlns:vt="http://schemas.openxmlformats.org/officeDocument/2006/docPropsVTypes"/>
</file>