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吡咯多聚形成聚吡咯的机理这种聚合反应是哪种聚合类型"/>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吡咯多聚形成聚吡咯的机理这种聚合反应是哪种聚合类型</w:t>
      </w:r>
    </w:p>
    <w:p>
      <w:pPr>
        <w:pStyle w:val="FirstParagraph"/>
      </w:pPr>
      <w:r>
        <w:rPr>
          <w:rFonts w:hint="eastAsia" w:ascii="Times New Roman" w:hAnsi="Times New Roman" w:eastAsia="FangSong" w:cs="Times New Roman"/>
        </w:rPr>
        <w:t>写出吡咯多聚形成聚吡咯的机理</w:t>
      </w:r>
      <w:r>
        <w:rPr>
          <w:rFonts w:hint="eastAsia" w:ascii="Times New Roman" w:hAnsi="Times New Roman" w:eastAsia="Times New Roman" w:cs="Times New Roman"/>
        </w:rPr>
        <w:t>。</w:t>
      </w:r>
      <w:r>
        <w:rPr>
          <w:rFonts w:hint="eastAsia" w:ascii="Times New Roman" w:hAnsi="Times New Roman" w:eastAsia="FangSong" w:cs="Times New Roman"/>
        </w:rPr>
        <w:t>这种聚合反应是哪种聚合类型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5" w:name="phb生物降解塑料"/>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PHB</w:t>
      </w:r>
      <w:r>
        <w:rPr>
          <w:rFonts w:hint="eastAsia" w:ascii="Times New Roman" w:hAnsi="Times New Roman" w:eastAsia="SimHei" w:cs="Times New Roman"/>
        </w:rPr>
        <w:t>生物降解塑料</w:t>
      </w:r>
    </w:p>
    <w:p>
      <w:pPr>
        <w:pStyle w:val="FirstParagraph"/>
      </w:pP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13" name="Picture"/>
            <a:graphic>
              <a:graphicData uri="http://schemas.openxmlformats.org/drawingml/2006/picture">
                <pic:pic>
                  <pic:nvPicPr>
                    <pic:cNvPr descr="a3b97491dee36db466033693795f4251fbfcd5346d741422715f6826cea03d0d.jpg" id="14" name="Picture"/>
                    <pic:cNvPicPr>
                      <a:picLocks noChangeArrowheads="1" noChangeAspect="1"/>
                    </pic:cNvPicPr>
                  </pic:nvPicPr>
                  <pic:blipFill>
                    <a:blip r:embed="rId12"/>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高聚物是混合物</w:t>
      </w:r>
      <w:r>
        <w:rPr>
          <w:rFonts w:hint="eastAsia" w:ascii="Times New Roman" w:hAnsi="Times New Roman" w:eastAsia="Times New Roman" w:cs="Times New Roman"/>
        </w:rPr>
        <w:t>，</w:t>
      </w:r>
      <w:r>
        <w:rPr>
          <w:rFonts w:hint="eastAsia" w:ascii="Times New Roman" w:hAnsi="Times New Roman" w:eastAsia="FangSong" w:cs="Times New Roman"/>
        </w:rPr>
        <w:t>无固定熔点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的降解过程需要氧气参加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通过羟基酸的缩聚反应得到而非加聚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单体为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羟基丁酸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本题选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5"/>
    <w:bookmarkStart w:id="16" w:name="聚乳酸可降解材料"/>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 xml:space="preserve">聚乳酸可降解材料</w:t>
      </w:r>
    </w:p>
    <w:p>
      <w:pPr>
        <w:pStyle w:val="FirstParagraph"/>
      </w:pP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高聚物的</w:t>
      </w:r>
      <w:r>
        <w:rPr>
          <w:rFonts w:ascii="Times New Roman" w:hAnsi="Times New Roman" w:eastAsia="Times New Roman" w:cs="Times New Roman"/>
        </w:rPr>
        <w:t xml:space="preserve"> n </w:t>
      </w:r>
      <w:r>
        <w:rPr>
          <w:rFonts w:hint="eastAsia" w:ascii="Times New Roman" w:hAnsi="Times New Roman" w:eastAsia="FangSong" w:cs="Times New Roman"/>
        </w:rPr>
        <w:t>值不定</w:t>
      </w:r>
      <w:r>
        <w:rPr>
          <w:rFonts w:hint="eastAsia" w:ascii="Times New Roman" w:hAnsi="Times New Roman" w:eastAsia="Times New Roman" w:cs="Times New Roman"/>
        </w:rPr>
        <w:t>，</w:t>
      </w:r>
      <w:r>
        <w:rPr>
          <w:rFonts w:hint="eastAsia" w:ascii="Times New Roman" w:hAnsi="Times New Roman" w:eastAsia="FangSong" w:cs="Times New Roman"/>
        </w:rPr>
        <w:t>因此不是纯净物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聚苯乙烯是通过加聚反应得到</w:t>
      </w:r>
      <w:r>
        <w:rPr>
          <w:rFonts w:hint="eastAsia" w:ascii="Times New Roman" w:hAnsi="Times New Roman" w:eastAsia="Times New Roman" w:cs="Times New Roman"/>
        </w:rPr>
        <w:t>，</w:t>
      </w:r>
      <w:r>
        <w:rPr>
          <w:rFonts w:hint="eastAsia" w:ascii="Times New Roman" w:hAnsi="Times New Roman" w:eastAsia="FangSong" w:cs="Times New Roman"/>
        </w:rPr>
        <w:t>聚乳酸是通过缩聚反应得到</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聚乳酸不符合羧酸的定义</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单体为乳酸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本题选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6"/>
    <w:bookmarkStart w:id="23" w:name="导电塑料单双键交替判据"/>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导电塑料单双键交替判据</w:t>
      </w:r>
    </w:p>
    <w:p>
      <w:pPr>
        <w:pStyle w:val="FirstParagraph"/>
      </w:pPr>
      <w:r>
        <w:rPr>
          <w:rFonts w:hint="eastAsia" w:ascii="Times New Roman" w:hAnsi="Times New Roman" w:eastAsia="FangSong" w:cs="Times New Roman"/>
        </w:rPr>
        <w:t>在人们的印象中</w:t>
      </w:r>
      <w:r>
        <w:rPr>
          <w:rFonts w:hint="eastAsia" w:ascii="Times New Roman" w:hAnsi="Times New Roman" w:eastAsia="Times New Roman" w:cs="Times New Roman"/>
        </w:rPr>
        <w:t>，</w:t>
      </w:r>
      <w:r>
        <w:rPr>
          <w:rFonts w:hint="eastAsia" w:ascii="Times New Roman" w:hAnsi="Times New Roman" w:eastAsia="FangSong" w:cs="Times New Roman"/>
        </w:rPr>
        <w:t>塑料是常见的绝缘材料</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2000 </w:t>
      </w:r>
      <w:r>
        <w:rPr>
          <w:rFonts w:hint="eastAsia" w:ascii="Times New Roman" w:hAnsi="Times New Roman" w:eastAsia="FangSong" w:cs="Times New Roman"/>
        </w:rPr>
        <w:t>年三名诺贝尔化学奖得主的研究成果表明</w:t>
      </w:r>
      <w:r>
        <w:rPr>
          <w:rFonts w:hint="eastAsia" w:ascii="Times New Roman" w:hAnsi="Times New Roman" w:eastAsia="Times New Roman" w:cs="Times New Roman"/>
        </w:rPr>
        <w:t>，</w:t>
      </w:r>
      <w:r>
        <w:rPr>
          <w:rFonts w:hint="eastAsia" w:ascii="Times New Roman" w:hAnsi="Times New Roman" w:eastAsia="FangSong" w:cs="Times New Roman"/>
        </w:rPr>
        <w:t>塑料经改造后能像金属一样具有导电性</w:t>
      </w:r>
      <w:r>
        <w:rPr>
          <w:rFonts w:hint="eastAsia" w:ascii="Times New Roman" w:hAnsi="Times New Roman" w:eastAsia="Times New Roman" w:cs="Times New Roman"/>
        </w:rPr>
        <w:t>，</w:t>
      </w:r>
      <w:r>
        <w:rPr>
          <w:rFonts w:hint="eastAsia" w:ascii="Times New Roman" w:hAnsi="Times New Roman" w:eastAsia="FangSong" w:cs="Times New Roman"/>
        </w:rPr>
        <w:t>要使塑料聚合物导电</w:t>
      </w:r>
      <w:r>
        <w:rPr>
          <w:rFonts w:hint="eastAsia" w:ascii="Times New Roman" w:hAnsi="Times New Roman" w:eastAsia="Times New Roman" w:cs="Times New Roman"/>
        </w:rPr>
        <w:t>，</w:t>
      </w:r>
      <w:r>
        <w:rPr>
          <w:rFonts w:hint="eastAsia" w:ascii="Times New Roman" w:hAnsi="Times New Roman" w:eastAsia="FangSong" w:cs="Times New Roman"/>
        </w:rPr>
        <w:t>其内部的碳原子之间必须交替地以单键和双键结合</w:t>
      </w:r>
      <w:r>
        <w:rPr>
          <w:rFonts w:hint="eastAsia" w:ascii="Times New Roman" w:hAnsi="Times New Roman" w:eastAsia="Times New Roman" w:cs="Times New Roman"/>
        </w:rPr>
        <w:t>（</w:t>
      </w:r>
      <w:r>
        <w:rPr>
          <w:rFonts w:hint="eastAsia" w:ascii="Times New Roman" w:hAnsi="Times New Roman" w:eastAsia="FangSong" w:cs="Times New Roman"/>
        </w:rPr>
        <w:t>再经掺杂处理</w:t>
      </w:r>
      <w:r>
        <w:rPr>
          <w:rFonts w:hint="eastAsia" w:ascii="Times New Roman" w:hAnsi="Times New Roman" w:eastAsia="Times New Roman" w:cs="Times New Roman"/>
        </w:rPr>
        <w:t>）。</w:t>
      </w:r>
      <w:r>
        <w:rPr>
          <w:rFonts w:hint="eastAsia" w:ascii="Times New Roman" w:hAnsi="Times New Roman" w:eastAsia="FangSong" w:cs="Times New Roman"/>
        </w:rPr>
        <w:t>目前导电聚合物已成为物理学家和化学家研究的重要领域</w:t>
      </w:r>
      <w:r>
        <w:rPr>
          <w:rFonts w:hint="eastAsia" w:ascii="Times New Roman" w:hAnsi="Times New Roman" w:eastAsia="Times New Roman" w:cs="Times New Roman"/>
        </w:rPr>
        <w:t>。</w:t>
      </w:r>
      <w:r>
        <w:rPr>
          <w:rFonts w:hint="eastAsia" w:ascii="Times New Roman" w:hAnsi="Times New Roman" w:eastAsia="FangSong" w:cs="Times New Roman"/>
        </w:rPr>
        <w:t>由上述分析</w:t>
      </w:r>
      <w:r>
        <w:rPr>
          <w:rFonts w:hint="eastAsia" w:ascii="Times New Roman" w:hAnsi="Times New Roman" w:eastAsia="Times New Roman" w:cs="Times New Roman"/>
        </w:rPr>
        <w:t>，</w:t>
      </w:r>
      <w:r>
        <w:rPr>
          <w:rFonts w:hint="eastAsia" w:ascii="Times New Roman" w:hAnsi="Times New Roman" w:eastAsia="FangSong" w:cs="Times New Roman"/>
        </w:rPr>
        <w:t>下列聚合物经掺杂处理后可以制成</w:t>
      </w:r>
      <w:r>
        <w:rPr>
          <w:rFonts w:hint="eastAsia" w:ascii="Times New Roman" w:hAnsi="Times New Roman" w:eastAsia="Times New Roman" w:cs="Times New Roman"/>
        </w:rPr>
        <w:t>”</w:t>
      </w:r>
      <w:r>
        <w:rPr>
          <w:rFonts w:hint="eastAsia" w:ascii="Times New Roman" w:hAnsi="Times New Roman" w:eastAsia="FangSong" w:cs="Times New Roman"/>
        </w:rPr>
        <w:t>导电塑料</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e>
            </m:d>
          </m:e>
          <m:sub>
            <m:r>
              <m:t>n</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e>
            </m:d>
          </m:e>
          <m:sub>
            <m:r>
              <m:t>n</m:t>
            </m:r>
          </m:sub>
        </m:sSub>
      </m:oMath>
    </w:p>
    <w:p>
      <w:pPr>
        <w:pStyle w:val="FirstParagraph"/>
        <w:spacing w:before="160" w:after="80"/>
        <w:jc w:val="center"/>
      </w:pPr>
      <w:r>
        <w:rPr>
          <w:rFonts w:ascii="Times New Roman" w:hAnsi="Times New Roman" w:eastAsia="Times New Roman" w:cs="Times New Roman"/>
        </w:rPr>
        <w:drawing>
          <wp:inline>
            <wp:extent cx="2298700" cy="2692400"/>
            <wp:effectExtent b="0" l="0" r="0" t="0"/>
            <wp:docPr descr="" title="" id="18" name="Picture"/>
            <a:graphic>
              <a:graphicData uri="http://schemas.openxmlformats.org/drawingml/2006/picture">
                <pic:pic>
                  <pic:nvPicPr>
                    <pic:cNvPr descr="2d38155c13a0a636c56d124da962e02335f3929d63532a3ab1262e97cae8c1cb.jpg" id="19" name="Picture"/>
                    <pic:cNvPicPr>
                      <a:picLocks noChangeArrowheads="1" noChangeAspect="1"/>
                    </pic:cNvPicPr>
                  </pic:nvPicPr>
                  <pic:blipFill>
                    <a:blip r:embed="rId17"/>
                    <a:stretch>
                      <a:fillRect/>
                    </a:stretch>
                  </pic:blipFill>
                  <pic:spPr bwMode="auto">
                    <a:xfrm>
                      <a:off x="0" y="0"/>
                      <a:ext cx="2298700" cy="269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9873"/>
            <wp:effectExtent b="0" l="0" r="0" t="0"/>
            <wp:docPr descr="" title="" id="21" name="Picture"/>
            <a:graphic>
              <a:graphicData uri="http://schemas.openxmlformats.org/drawingml/2006/picture">
                <pic:pic>
                  <pic:nvPicPr>
                    <pic:cNvPr descr="f7f87d5d00c20f40facf33ee872602c3c04c1ec7d26d259cce140fcbb073e6bb.jpg" id="22" name="Picture"/>
                    <pic:cNvPicPr>
                      <a:picLocks noChangeArrowheads="1" noChangeAspect="1"/>
                    </pic:cNvPicPr>
                  </pic:nvPicPr>
                  <pic:blipFill>
                    <a:blip r:embed="rId20"/>
                    <a:stretch>
                      <a:fillRect/>
                    </a:stretch>
                  </pic:blipFill>
                  <pic:spPr bwMode="auto">
                    <a:xfrm>
                      <a:off x="0" y="0"/>
                      <a:ext cx="3600000" cy="919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将上述高分子材料分段</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B（—CH—C(CH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w:t>
      </w:r>
      <w:r>
        <w:rPr>
          <w:rFonts w:hint="eastAsia" w:ascii="Times New Roman" w:hAnsi="Times New Roman" w:eastAsia="FangSong" w:cs="Times New Roman"/>
        </w:rPr>
        <w:t>主链碳原子全部单双键交替</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w:t>
      </w:r>
      <w:r>
        <w:rPr>
          <w:rFonts w:hint="eastAsia" w:ascii="Times New Roman" w:hAnsi="Times New Roman" w:eastAsia="FangSong" w:cs="Times New Roman"/>
        </w:rPr>
        <w:t>碳原子之间必须交替地以单键和双键结合</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中含饱和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中断交替</w:t>
      </w:r>
      <w:r>
        <w:rPr>
          <w:rFonts w:hint="eastAsia" w:ascii="Times New Roman" w:hAnsi="Times New Roman" w:eastAsia="Times New Roman" w:cs="Times New Roman"/>
        </w:rPr>
        <w:t>，C（</w:t>
      </w:r>
      <w:r>
        <w:rPr>
          <w:rFonts w:hint="eastAsia" w:ascii="Times New Roman" w:hAnsi="Times New Roman" w:eastAsia="FangSong" w:cs="Times New Roman"/>
        </w:rPr>
        <w:t>聚四氟乙烯</w:t>
      </w:r>
      <w:r>
        <w:rPr>
          <w:rFonts w:hint="eastAsia" w:ascii="Times New Roman" w:hAnsi="Times New Roman" w:eastAsia="Times New Roman" w:cs="Times New Roman"/>
        </w:rPr>
        <w:t>）</w:t>
      </w:r>
      <w:r>
        <w:rPr>
          <w:rFonts w:hint="eastAsia" w:ascii="Times New Roman" w:hAnsi="Times New Roman" w:eastAsia="FangSong" w:cs="Times New Roman"/>
        </w:rPr>
        <w:t>主链全为单键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主链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亦饱和</w:t>
      </w:r>
      <w:r>
        <w:rPr>
          <w:rFonts w:hint="eastAsia" w:ascii="Times New Roman" w:hAnsi="Times New Roman" w:eastAsia="Times New Roman" w:cs="Times New Roman"/>
        </w:rPr>
        <w:t>，</w:t>
      </w:r>
      <w:r>
        <w:rPr>
          <w:rFonts w:hint="eastAsia" w:ascii="Times New Roman" w:hAnsi="Times New Roman" w:eastAsia="FangSong" w:cs="Times New Roman"/>
        </w:rPr>
        <w:t>均不满足</w:t>
      </w:r>
      <w:r>
        <w:rPr>
          <w:rFonts w:hint="eastAsia" w:ascii="Times New Roman" w:hAnsi="Times New Roman" w:eastAsia="Times New Roman" w:cs="Times New Roman"/>
        </w:rPr>
        <w:t>。</w:t>
      </w:r>
      <w:r>
        <w:rPr>
          <w:rFonts w:hint="eastAsia" w:ascii="Times New Roman" w:hAnsi="Times New Roman" w:eastAsia="FangSong" w:cs="Times New Roman"/>
        </w:rPr>
        <w:t>本题选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23"/>
    <w:bookmarkStart w:id="24" w:name="kevlar缩聚反应式第28届初赛"/>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高分子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以下几题为选择题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在阳离子聚合反应中</w:t>
      </w:r>
      <w:r>
        <w:rPr>
          <w:rFonts w:hint="eastAsia" w:ascii="Times New Roman" w:hAnsi="Times New Roman" w:eastAsia="Times New Roman" w:cs="Times New Roman"/>
        </w:rPr>
        <w:t>，</w:t>
      </w:r>
      <w:r>
        <w:rPr>
          <w:rFonts w:hint="eastAsia" w:ascii="Times New Roman" w:hAnsi="Times New Roman" w:eastAsia="FangSong" w:cs="Times New Roman"/>
        </w:rPr>
        <w:t>增加溶剂的极性</w:t>
      </w:r>
      <w:r>
        <w:rPr>
          <w:rFonts w:hint="eastAsia" w:ascii="Times New Roman" w:hAnsi="Times New Roman" w:eastAsia="Times New Roman" w:cs="Times New Roman"/>
        </w:rPr>
        <w:t>，</w:t>
      </w:r>
      <w:r>
        <w:rPr>
          <w:rFonts w:hint="eastAsia" w:ascii="Times New Roman" w:hAnsi="Times New Roman" w:eastAsia="FangSong" w:cs="Times New Roman"/>
        </w:rPr>
        <w:t>聚合物的立构规整性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变好</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变差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基本不变</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是玄学</w:t>
      </w:r>
    </w:p>
    <w:p>
      <w:pPr>
        <w:numPr>
          <w:ilvl w:val="0"/>
          <w:numId w:val="1003"/>
        </w:numPr>
      </w:pPr>
      <w:r>
        <w:rPr>
          <w:rFonts w:hint="eastAsia" w:ascii="Times New Roman" w:hAnsi="Times New Roman" w:eastAsia="FangSong" w:cs="Times New Roman"/>
        </w:rPr>
        <w:t>以下哪种塑料燃烧会释放剧毒的二噁英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双酚</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聚酯纤维</w:t>
      </w:r>
    </w:p>
    <w:p>
      <w:pPr>
        <w:numPr>
          <w:ilvl w:val="0"/>
          <w:numId w:val="1003"/>
        </w:numPr>
      </w:pPr>
      <w:r>
        <w:rPr>
          <w:rFonts w:hint="eastAsia" w:ascii="Times New Roman" w:hAnsi="Times New Roman" w:eastAsia="FangSong" w:cs="Times New Roman"/>
        </w:rPr>
        <w:t>工业上合成顺式异丁橡胶</w:t>
      </w:r>
      <w:r>
        <w:rPr>
          <w:rFonts w:hint="eastAsia" w:ascii="Times New Roman" w:hAnsi="Times New Roman" w:eastAsia="Times New Roman" w:cs="Times New Roman"/>
        </w:rPr>
        <w:t>(</w:t>
      </w:r>
      <w:r>
        <w:rPr>
          <w:rFonts w:hint="eastAsia" w:ascii="Times New Roman" w:hAnsi="Times New Roman" w:eastAsia="FangSong" w:cs="Times New Roman"/>
        </w:rPr>
        <w:t>单体为异丁烯</w:t>
      </w:r>
      <w:r>
        <w:rPr>
          <w:rFonts w:hint="eastAsia" w:ascii="Times New Roman" w:hAnsi="Times New Roman" w:eastAsia="Times New Roman" w:cs="Times New Roman"/>
        </w:rPr>
        <w:t>)，</w:t>
      </w:r>
      <w:r>
        <w:rPr>
          <w:rFonts w:hint="eastAsia" w:ascii="Times New Roman" w:hAnsi="Times New Roman" w:eastAsia="FangSong" w:cs="Times New Roman"/>
        </w:rPr>
        <w:t>最可能的引发剂是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AIBN</w:t>
      </w:r>
      <w:r>
        <w:rPr>
          <w:rFonts w:ascii="Times New Roman" w:hAnsi="Times New Roman" w:eastAsia="Times New Roman" w:cs="Times New Roman"/>
        </w:rPr>
        <w:t xml:space="preserve"> </w:t>
      </w:r>
      <w:r>
        <w:rPr>
          <w:rFonts w:ascii="Times New Roman" w:hAnsi="Times New Roman" w:eastAsia="Times New Roman" w:cs="Times New Roman"/>
        </w:rPr>
        <w:t xml:space="preserve">B. BuLi</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w:t>
      </w:r>
    </w:p>
    <w:p>
      <w:pPr>
        <w:numPr>
          <w:ilvl w:val="0"/>
          <w:numId w:val="1003"/>
        </w:numPr>
      </w:pPr>
      <w:r>
        <w:rPr>
          <w:rFonts w:hint="eastAsia" w:ascii="Times New Roman" w:hAnsi="Times New Roman" w:eastAsia="FangSong" w:cs="Times New Roman"/>
        </w:rPr>
        <w:t xml:space="preserve">某种强力胶的成分是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氰基丙烯酸甲酯</w:t>
      </w:r>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黏合时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发生聚合反应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引发剂是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属于阴离子聚合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聚合是放热反应</w:t>
      </w:r>
    </w:p>
    <w:p>
      <w:pPr>
        <w:numPr>
          <w:ilvl w:val="0"/>
          <w:numId w:val="1003"/>
        </w:numPr>
      </w:pPr>
      <w:r>
        <w:rPr>
          <w:rFonts w:hint="eastAsia" w:ascii="Times New Roman" w:hAnsi="Times New Roman" w:eastAsia="FangSong" w:cs="Times New Roman"/>
        </w:rPr>
        <w:t xml:space="preserve">己内酰胺用</w:t>
      </w:r>
      <w:r>
        <w:rPr>
          <w:rFonts w:ascii="Times New Roman" w:hAnsi="Times New Roman" w:eastAsia="Times New Roman" w:cs="Times New Roman"/>
        </w:rPr>
        <w:t xml:space="preserve"> NaOH </w:t>
      </w:r>
      <w:r>
        <w:rPr>
          <w:rFonts w:hint="eastAsia" w:ascii="Times New Roman" w:hAnsi="Times New Roman" w:eastAsia="FangSong" w:cs="Times New Roman"/>
        </w:rPr>
        <w:t>引发聚合合成尼龙</w:t>
      </w:r>
      <w:r>
        <w:rPr>
          <w:rFonts w:hint="eastAsia" w:ascii="Times New Roman" w:hAnsi="Times New Roman" w:eastAsia="Times New Roman" w:cs="Times New Roman"/>
        </w:rPr>
        <w:t>66，</w:t>
      </w:r>
      <w:r>
        <w:rPr>
          <w:rFonts w:hint="eastAsia" w:ascii="Times New Roman" w:hAnsi="Times New Roman" w:eastAsia="FangSong" w:cs="Times New Roman"/>
        </w:rPr>
        <w:t>聚合机理属于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缩合聚合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阳离子聚合</w:t>
      </w:r>
    </w:p>
    <w:p>
      <w:pPr>
        <w:numPr>
          <w:ilvl w:val="0"/>
          <w:numId w:val="1003"/>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hint="eastAsia" w:ascii="Times New Roman" w:hAnsi="Times New Roman" w:eastAsia="FangSong" w:cs="Times New Roman"/>
        </w:rPr>
        <w:t>属于橡胶的是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属于塑料的是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聚苯乙烯丁二烯共聚物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聚对苯二甲酸乙二醇酯</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聚甲基丙烯酸甲酯</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高分子化学-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13.12】</w:t>
      </w:r>
      <w:r>
        <w:rPr>
          <w:rFonts w:hint="eastAsia" w:ascii="Times New Roman" w:hAnsi="Times New Roman" w:eastAsia="FangSong" w:cs="Times New Roman"/>
        </w:rPr>
        <w:t>以下反应可合成聚苯并咪唑高分子</w:t>
      </w:r>
      <w:r>
        <w:rPr>
          <w:rFonts w:hint="eastAsia" w:ascii="Times New Roman" w:hAnsi="Times New Roman" w:eastAsia="Times New Roman" w:cs="Times New Roman"/>
        </w:rPr>
        <w:t>，</w:t>
      </w:r>
      <w:r>
        <w:rPr>
          <w:rFonts w:hint="eastAsia" w:ascii="Times New Roman" w:hAnsi="Times New Roman" w:eastAsia="FangSong" w:cs="Times New Roman"/>
        </w:rPr>
        <w:t>它具有比较好的耐热性能</w:t>
      </w:r>
      <w:r>
        <w:rPr>
          <w:rFonts w:hint="eastAsia" w:ascii="Times New Roman" w:hAnsi="Times New Roman" w:eastAsia="Times New Roman" w:cs="Times New Roman"/>
        </w:rPr>
        <w:t>。</w:t>
      </w:r>
      <w:r>
        <w:rPr>
          <w:rFonts w:hint="eastAsia" w:ascii="Times New Roman" w:hAnsi="Times New Roman" w:eastAsia="FangSong" w:cs="Times New Roman"/>
        </w:rPr>
        <w:t>反应首先在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形成聚合物</w:t>
      </w:r>
      <w:r>
        <w:rPr>
          <w:rFonts w:hint="eastAsia" w:ascii="Times New Roman" w:hAnsi="Times New Roman" w:eastAsia="Times New Roman" w:cs="Times New Roman"/>
        </w:rPr>
        <w:t>、</w:t>
      </w:r>
      <w:r>
        <w:rPr>
          <w:rFonts w:hint="eastAsia" w:ascii="Times New Roman" w:hAnsi="Times New Roman" w:eastAsia="FangSong" w:cs="Times New Roman"/>
        </w:rPr>
        <w:t>随后在更高的温度下成环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the synthesis of compound A from a biphenyl derivative and a benzene derivative with PhOOC and COOPh </w:t>
      </w:r>
      <w:r>
        <w:rPr>
          <w:rFonts w:hint="eastAsia" w:ascii="Times New Roman" w:hAnsi="Times New Roman" w:eastAsia="Times New Roman" w:cs="Times New Roman"/>
        </w:rPr>
        <w:t xml:space="preserve">groups）</w:t>
      </w:r>
    </w:p>
    <w:p>
      <w:pPr>
        <w:numPr>
          <w:ilvl w:val="0"/>
          <w:numId w:val="1004"/>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说出该聚合反应的类型</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为何不使用间苯二甲酸作为单体</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另一种更耐热的聚苯并咪唑型聚合物结构如下图所示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它可由单体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合成反应也分两步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第一步形成内盐中间产物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后者加热下可脱水聚合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解释为何此种聚合物更耐热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symmetric azo dye with quinoline and triazine rings, labeled with functional groups and subscript </w:t>
      </w:r>
      <w:r>
        <w:rPr>
          <w:rFonts w:hint="eastAsia" w:ascii="Times New Roman" w:hAnsi="Times New Roman" w:eastAsia="Times New Roman" w:cs="Times New Roman"/>
        </w:rPr>
        <w:t xml:space="preserve">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高分子化学-2"/>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13.13】</w:t>
      </w:r>
      <w:r>
        <w:rPr>
          <w:rFonts w:hint="eastAsia" w:ascii="Times New Roman" w:hAnsi="Times New Roman" w:eastAsia="FangSong" w:cs="Times New Roman"/>
        </w:rPr>
        <w:t>某可自动修复的聚合物</w:t>
      </w:r>
      <w:r>
        <w:rPr>
          <w:rFonts w:ascii="Times New Roman" w:hAnsi="Times New Roman" w:eastAsia="Times New Roman" w:cs="Times New Roman"/>
        </w:rPr>
        <w:t xml:space="preserve"> A </w:t>
      </w:r>
      <w:r>
        <w:rPr>
          <w:rFonts w:hint="eastAsia" w:ascii="Times New Roman" w:hAnsi="Times New Roman" w:eastAsia="FangSong" w:cs="Times New Roman"/>
        </w:rPr>
        <w:t>由下述稍放热的反应得到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设所有可反应的位点都完全反应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synthesis of a heterocyclic compound using 353K </w:t>
      </w:r>
      <w:r>
        <w:rPr>
          <w:rFonts w:hint="eastAsia" w:ascii="Times New Roman" w:hAnsi="Times New Roman" w:eastAsia="Times New Roman" w:cs="Times New Roman"/>
        </w:rPr>
        <w:t xml:space="preserve">solvent）</w:t>
      </w:r>
    </w:p>
    <w:p>
      <w:pPr>
        <w:numPr>
          <w:ilvl w:val="0"/>
          <w:numId w:val="1005"/>
        </w:numPr>
      </w:pPr>
      <w:r>
        <w:rPr>
          <w:rFonts w:hint="eastAsia" w:ascii="Times New Roman" w:hAnsi="Times New Roman" w:eastAsia="FangSong" w:cs="Times New Roman"/>
        </w:rPr>
        <w:t xml:space="preserve">简要画出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写出其理想化学式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具有自动修复能力的原因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高分子化学-3"/>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13.14】</w:t>
      </w:r>
      <w:r>
        <w:rPr>
          <w:rFonts w:hint="eastAsia" w:ascii="Times New Roman" w:hAnsi="Times New Roman" w:eastAsia="FangSong" w:cs="Times New Roman"/>
        </w:rPr>
        <w:t>一种聚合物由下述方式合成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conversion of a cyclic amide to a polymer using MeOTs and N-phenylcyclin, followed by mCPBA and CH2Cl2 </w:t>
      </w:r>
      <w:r>
        <w:rPr>
          <w:rFonts w:hint="eastAsia" w:ascii="Times New Roman" w:hAnsi="Times New Roman" w:eastAsia="Times New Roman" w:cs="Times New Roman"/>
        </w:rPr>
        <w:t xml:space="preserve">reagents）</w:t>
      </w:r>
    </w:p>
    <w:p>
      <w:pPr>
        <w:numPr>
          <w:ilvl w:val="0"/>
          <w:numId w:val="1006"/>
        </w:numPr>
      </w:pPr>
      <w:r>
        <w:rPr>
          <w:rFonts w:hint="eastAsia" w:ascii="Times New Roman" w:hAnsi="Times New Roman" w:eastAsia="FangSong" w:cs="Times New Roman"/>
        </w:rPr>
        <w:t>画出第一步反应的一个关键的</w:t>
      </w:r>
      <w:r>
        <w:rPr>
          <w:rFonts w:hint="eastAsia" w:ascii="Times New Roman" w:hAnsi="Times New Roman" w:eastAsia="Times New Roman" w:cs="Times New Roman"/>
        </w:rPr>
        <w:t>、</w:t>
      </w:r>
      <w:r>
        <w:rPr>
          <w:rFonts w:hint="eastAsia" w:ascii="Times New Roman" w:hAnsi="Times New Roman" w:eastAsia="FangSong" w:cs="Times New Roman"/>
        </w:rPr>
        <w:t>电中性的</w:t>
      </w:r>
      <w:r>
        <w:rPr>
          <w:rFonts w:hint="eastAsia" w:ascii="Times New Roman" w:hAnsi="Times New Roman" w:eastAsia="Times New Roman" w:cs="Times New Roman"/>
        </w:rPr>
        <w:t>、</w:t>
      </w:r>
      <w:r>
        <w:rPr>
          <w:rFonts w:hint="eastAsia" w:ascii="Times New Roman" w:hAnsi="Times New Roman" w:eastAsia="FangSong" w:cs="Times New Roman"/>
        </w:rPr>
        <w:t>不是高聚物的中间体和高聚物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须示出封端基团</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下列选项中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最可能是设计聚合物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A </w:t>
      </w:r>
      <w:r>
        <w:rPr>
          <w:rFonts w:hint="eastAsia" w:ascii="Times New Roman" w:hAnsi="Times New Roman" w:eastAsia="FangSong" w:cs="Times New Roman"/>
        </w:rPr>
        <w:t>应具有的优点的考虑的一项是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性质较稳定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不易氧化</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含酰胺结构</w:t>
      </w:r>
      <w:r>
        <w:rPr>
          <w:rFonts w:hint="eastAsia" w:ascii="Times New Roman" w:hAnsi="Times New Roman" w:eastAsia="Times New Roman" w:cs="Times New Roman"/>
        </w:rPr>
        <w:t>，</w:t>
      </w:r>
      <w:r>
        <w:rPr>
          <w:rFonts w:hint="eastAsia" w:ascii="Times New Roman" w:hAnsi="Times New Roman" w:eastAsia="FangSong" w:cs="Times New Roman"/>
        </w:rPr>
        <w:t>刚性强</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结构易修饰</w:t>
      </w:r>
      <w:r>
        <w:rPr>
          <w:rFonts w:hint="eastAsia" w:ascii="Times New Roman" w:hAnsi="Times New Roman" w:eastAsia="Times New Roman" w:cs="Times New Roman"/>
        </w:rPr>
        <w:t>，</w:t>
      </w:r>
      <w:r>
        <w:rPr>
          <w:rFonts w:hint="eastAsia" w:ascii="Times New Roman" w:hAnsi="Times New Roman" w:eastAsia="FangSong" w:cs="Times New Roman"/>
        </w:rPr>
        <w:t>拓展性好</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无共轭结构</w:t>
      </w:r>
      <w:r>
        <w:rPr>
          <w:rFonts w:hint="eastAsia" w:ascii="Times New Roman" w:hAnsi="Times New Roman" w:eastAsia="Times New Roman" w:cs="Times New Roman"/>
        </w:rPr>
        <w:t>，</w:t>
      </w:r>
      <w:r>
        <w:rPr>
          <w:rFonts w:hint="eastAsia" w:ascii="Times New Roman" w:hAnsi="Times New Roman" w:eastAsia="FangSong" w:cs="Times New Roman"/>
        </w:rPr>
        <w:t>透明度好</w:t>
      </w:r>
    </w:p>
    <w:p>
      <w:pPr>
        <w:pStyle w:val="FirstParagraph"/>
      </w:pPr>
      <w:r>
        <w:rPr>
          <w:rFonts w:ascii="Times New Roman" w:hAnsi="Times New Roman" w:eastAsia="Times New Roman" w:cs="Times New Roman"/>
        </w:rPr>
        <w:t xml:space="preserve">(Journal of the American Chemical Society 141, No. 32 (2019): 12498-12501)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高分子化学-4"/>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13.15】</w:t>
      </w:r>
      <w:r>
        <w:rPr>
          <w:rFonts w:hint="eastAsia" w:ascii="Times New Roman" w:hAnsi="Times New Roman" w:eastAsia="FangSong" w:cs="Times New Roman"/>
        </w:rPr>
        <w:t>通常来说</w:t>
      </w:r>
      <w:r>
        <w:rPr>
          <w:rFonts w:hint="eastAsia" w:ascii="Times New Roman" w:hAnsi="Times New Roman" w:eastAsia="Times New Roman" w:cs="Times New Roman"/>
        </w:rPr>
        <w:t>，</w:t>
      </w:r>
      <w:r>
        <w:rPr>
          <w:rFonts w:hint="eastAsia" w:ascii="Times New Roman" w:hAnsi="Times New Roman" w:eastAsia="FangSong" w:cs="Times New Roman"/>
        </w:rPr>
        <w:t>具有比较高导电性的聚合物都是共轭结构</w:t>
      </w:r>
      <w:r>
        <w:rPr>
          <w:rFonts w:hint="eastAsia" w:ascii="Times New Roman" w:hAnsi="Times New Roman" w:eastAsia="Times New Roman" w:cs="Times New Roman"/>
        </w:rPr>
        <w:t>。</w:t>
      </w:r>
      <w:r>
        <w:rPr>
          <w:rFonts w:hint="eastAsia" w:ascii="Times New Roman" w:hAnsi="Times New Roman" w:eastAsia="FangSong" w:cs="Times New Roman"/>
        </w:rPr>
        <w:t>以下简单的步骤合成了一种导电机理不同的聚合物</w:t>
      </w:r>
      <w:r>
        <w:rPr>
          <w:rFonts w:hint="eastAsia" w:ascii="Times New Roman" w:hAnsi="Times New Roman" w:eastAsia="Times New Roman" w:cs="Times New Roman"/>
        </w:rPr>
        <w:t>。</w:t>
      </w:r>
      <w:r>
        <w:rPr>
          <w:rFonts w:hint="eastAsia" w:ascii="Times New Roman" w:hAnsi="Times New Roman" w:eastAsia="FangSong" w:cs="Times New Roman"/>
        </w:rPr>
        <w:t>通过合适的退火处理</w:t>
      </w:r>
      <w:r>
        <w:rPr>
          <w:rFonts w:hint="eastAsia" w:ascii="Times New Roman" w:hAnsi="Times New Roman" w:eastAsia="Times New Roman" w:cs="Times New Roman"/>
        </w:rPr>
        <w:t>，</w:t>
      </w:r>
      <w:r>
        <w:rPr>
          <w:rFonts w:hint="eastAsia" w:ascii="Times New Roman" w:hAnsi="Times New Roman" w:eastAsia="FangSong" w:cs="Times New Roman"/>
        </w:rPr>
        <w:t>该材料显现出比较高的导电性能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showing conversion of compound A to B via NaOH and t-BuOK </w:t>
      </w:r>
      <w:r>
        <w:rPr>
          <w:rFonts w:hint="eastAsia" w:ascii="Times New Roman" w:hAnsi="Times New Roman" w:eastAsia="Times New Roman" w:cs="Times New Roman"/>
        </w:rPr>
        <w:t xml:space="preserve">steps）</w:t>
      </w:r>
    </w:p>
    <w:p>
      <w:pPr>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从物质结构的角度解释最后材料能导电的原因</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非共轭的导电聚合物相比一般的共轭聚合物有什么优势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359, No. 6382 (2018): 1391–1395)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高分子化学-5"/>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13.16】</w:t>
      </w:r>
      <w:r>
        <w:rPr>
          <w:rFonts w:hint="eastAsia" w:ascii="Times New Roman" w:hAnsi="Times New Roman" w:eastAsia="FangSong" w:cs="Times New Roman"/>
        </w:rPr>
        <w:t>两亲性的链状共聚物可以帮助人体吸收不溶于水的药物</w:t>
      </w:r>
      <w:r>
        <w:rPr>
          <w:rFonts w:hint="eastAsia" w:ascii="Times New Roman" w:hAnsi="Times New Roman" w:eastAsia="Times New Roman" w:cs="Times New Roman"/>
        </w:rPr>
        <w:t>(</w:t>
      </w:r>
      <w:r>
        <w:rPr>
          <w:rFonts w:hint="eastAsia" w:ascii="Times New Roman" w:hAnsi="Times New Roman" w:eastAsia="FangSong" w:cs="Times New Roman"/>
        </w:rPr>
        <w:t>例如下图示出的紫杉醇</w:t>
      </w:r>
      <w:r>
        <w:rPr>
          <w:rFonts w:hint="eastAsia" w:ascii="Times New Roman" w:hAnsi="Times New Roman" w:eastAsia="Times New Roman" w:cs="Times New Roman"/>
        </w:rPr>
        <w:t>)——</w:t>
      </w:r>
      <w:r>
        <w:rPr>
          <w:rFonts w:hint="eastAsia" w:ascii="Times New Roman" w:hAnsi="Times New Roman" w:eastAsia="FangSong" w:cs="Times New Roman"/>
        </w:rPr>
        <w:t>类似于磷脂双分子层</w:t>
      </w:r>
      <w:r>
        <w:rPr>
          <w:rFonts w:hint="eastAsia" w:ascii="Times New Roman" w:hAnsi="Times New Roman" w:eastAsia="Times New Roman" w:cs="Times New Roman"/>
        </w:rPr>
        <w:t>，</w:t>
      </w:r>
      <w:r>
        <w:rPr>
          <w:rFonts w:hint="eastAsia" w:ascii="Times New Roman" w:hAnsi="Times New Roman" w:eastAsia="FangSong" w:cs="Times New Roman"/>
        </w:rPr>
        <w:t>其亲脂端包裹药物</w:t>
      </w:r>
      <w:r>
        <w:rPr>
          <w:rFonts w:hint="eastAsia" w:ascii="Times New Roman" w:hAnsi="Times New Roman" w:eastAsia="Times New Roman" w:cs="Times New Roman"/>
        </w:rPr>
        <w:t>，</w:t>
      </w:r>
      <w:r>
        <w:rPr>
          <w:rFonts w:hint="eastAsia" w:ascii="Times New Roman" w:hAnsi="Times New Roman" w:eastAsia="FangSong" w:cs="Times New Roman"/>
        </w:rPr>
        <w:t>其亲水端裸露在外溶于水中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疏水性药物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diagram showing hydrogenation of a molecule with water to form a nanomaterial </w:t>
      </w:r>
      <w:r>
        <w:rPr>
          <w:rFonts w:hint="eastAsia" w:ascii="Times New Roman" w:hAnsi="Times New Roman" w:eastAsia="Times New Roman" w:cs="Times New Roman"/>
        </w:rPr>
        <w:t xml:space="preserve">structure）</w:t>
      </w:r>
    </w:p>
    <w:p>
      <w:pPr>
        <w:pStyle w:val="BodyText"/>
      </w:pPr>
      <w:r>
        <w:rPr>
          <w:rFonts w:hint="eastAsia" w:ascii="Times New Roman" w:hAnsi="Times New Roman" w:eastAsia="FangSong" w:cs="Times New Roman"/>
        </w:rPr>
        <w:t xml:space="preserve">两亲性聚合物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w:t>
      </w:r>
      <w:r>
        <w:rPr>
          <w:rFonts w:hint="eastAsia" w:ascii="Times New Roman" w:hAnsi="Times New Roman" w:eastAsia="FangSong" w:cs="Times New Roman"/>
        </w:rPr>
        <w:t xml:space="preserve">紫杉醇</w:t>
      </w:r>
      <w:r>
        <w:rPr>
          <w:rFonts w:ascii="Times New Roman" w:hAnsi="Times New Roman" w:eastAsia="Times New Roman" w:cs="Times New Roman"/>
        </w:rPr>
        <w:t xml:space="preserve"> (aminopyranone) with labeled functional groups and stereochemistry </w:t>
      </w:r>
      <w:r>
        <w:rPr>
          <w:rFonts w:hint="eastAsia" w:ascii="Times New Roman" w:hAnsi="Times New Roman" w:eastAsia="Times New Roman" w:cs="Times New Roman"/>
        </w:rPr>
        <w:t xml:space="preserve">indicated）</w:t>
      </w:r>
    </w:p>
    <w:p>
      <w:pPr>
        <w:pStyle w:val="BodyText"/>
      </w:pPr>
      <w:r>
        <w:rPr>
          <w:rFonts w:hint="eastAsia" w:ascii="Times New Roman" w:hAnsi="Times New Roman" w:eastAsia="FangSong" w:cs="Times New Roman"/>
        </w:rPr>
        <w:t xml:space="preserve">载药聚合物胶束</w:t>
      </w:r>
    </w:p>
    <w:p>
      <w:pPr>
        <w:pStyle w:val="BodyText"/>
      </w:pPr>
      <w:r>
        <w:rPr>
          <w:rFonts w:hint="eastAsia" w:ascii="Times New Roman" w:hAnsi="Times New Roman" w:eastAsia="FangSong" w:cs="Times New Roman"/>
        </w:rPr>
        <w:t>下面考虑一种两亲性共聚物的合成过程</w:t>
      </w:r>
      <w:r>
        <w:rPr>
          <w:rFonts w:hint="eastAsia" w:ascii="Times New Roman" w:hAnsi="Times New Roman" w:eastAsia="Times New Roman" w:cs="Times New Roman"/>
        </w:rPr>
        <w:t>。</w:t>
      </w:r>
      <w:r>
        <w:rPr>
          <w:rFonts w:hint="eastAsia" w:ascii="Times New Roman" w:hAnsi="Times New Roman" w:eastAsia="FangSong" w:cs="Times New Roman"/>
        </w:rPr>
        <w:t>该两亲性共聚物的母链采用</w:t>
      </w:r>
      <w:r>
        <w:rPr>
          <w:rFonts w:ascii="Times New Roman" w:hAnsi="Times New Roman" w:eastAsia="Times New Roman" w:cs="Times New Roman"/>
        </w:rPr>
        <w:t xml:space="preserve"> A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杂环化合物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TsOMe </w:t>
      </w:r>
      <w:r>
        <w:rPr>
          <w:rFonts w:hint="eastAsia" w:ascii="Times New Roman" w:hAnsi="Times New Roman" w:eastAsia="FangSong" w:cs="Times New Roman"/>
        </w:rPr>
        <w:t>催化下反应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然后再修饰母链得到最终产物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型单体可以是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它们分别可以用</w:t>
      </w:r>
      <w:r>
        <w:rPr>
          <w:rFonts w:ascii="Times New Roman" w:hAnsi="Times New Roman" w:eastAsia="Times New Roman" w:cs="Times New Roman"/>
        </w:rPr>
        <w:t xml:space="preserve"> MeCN、n-BuCN、PhCH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醋酸镉反应得到</w:t>
      </w:r>
      <w:r>
        <w:rPr>
          <w:rFonts w:hint="eastAsia" w:ascii="Times New Roman" w:hAnsi="Times New Roman" w:eastAsia="Times New Roman" w:cs="Times New Roman"/>
        </w:rPr>
        <w:t>。</w:t>
      </w:r>
      <w:r>
        <w:rPr>
          <w:rFonts w:hint="eastAsia" w:ascii="Times New Roman" w:hAnsi="Times New Roman" w:eastAsia="FangSong" w:cs="Times New Roman"/>
        </w:rPr>
        <w:t>以下示出了它们发生聚合反应的模式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showing conversion of compound A to a chiral amine with TsOMe </w:t>
      </w:r>
      <w:r>
        <w:rPr>
          <w:rFonts w:hint="eastAsia" w:ascii="Times New Roman" w:hAnsi="Times New Roman" w:eastAsia="Times New Roman" w:cs="Times New Roman"/>
        </w:rPr>
        <w:t xml:space="preserve">reagent）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型单体的阳离子聚合通过</w:t>
      </w:r>
      <w:r>
        <w:rPr>
          <w:rFonts w:hint="eastAsia" w:ascii="Times New Roman" w:hAnsi="Times New Roman" w:eastAsia="Times New Roman" w:cs="Times New Roman"/>
        </w:rPr>
        <w:t>”</w:t>
      </w:r>
      <w:r>
        <w:rPr>
          <w:rFonts w:hint="eastAsia" w:ascii="Times New Roman" w:hAnsi="Times New Roman" w:eastAsia="FangSong" w:cs="Times New Roman"/>
        </w:rPr>
        <w:t>活性链</w:t>
      </w:r>
      <w:r>
        <w:rPr>
          <w:rFonts w:hint="eastAsia" w:ascii="Times New Roman" w:hAnsi="Times New Roman" w:eastAsia="Times New Roman" w:cs="Times New Roman"/>
        </w:rPr>
        <w:t>”</w:t>
      </w:r>
      <w:r>
        <w:rPr>
          <w:rFonts w:hint="eastAsia" w:ascii="Times New Roman" w:hAnsi="Times New Roman" w:eastAsia="FangSong" w:cs="Times New Roman"/>
        </w:rPr>
        <w:t>机制进行</w:t>
      </w:r>
      <w:r>
        <w:rPr>
          <w:rFonts w:hint="eastAsia" w:ascii="Times New Roman" w:hAnsi="Times New Roman" w:eastAsia="Times New Roman" w:cs="Times New Roman"/>
        </w:rPr>
        <w:t>，</w:t>
      </w:r>
      <w:r>
        <w:rPr>
          <w:rFonts w:hint="eastAsia" w:ascii="Times New Roman" w:hAnsi="Times New Roman" w:eastAsia="FangSong" w:cs="Times New Roman"/>
        </w:rPr>
        <w:t>即当所有单体被消耗时</w:t>
      </w:r>
      <w:r>
        <w:rPr>
          <w:rFonts w:hint="eastAsia" w:ascii="Times New Roman" w:hAnsi="Times New Roman" w:eastAsia="Times New Roman" w:cs="Times New Roman"/>
        </w:rPr>
        <w:t>，</w:t>
      </w:r>
      <w:r>
        <w:rPr>
          <w:rFonts w:hint="eastAsia" w:ascii="Times New Roman" w:hAnsi="Times New Roman" w:eastAsia="FangSong" w:cs="Times New Roman"/>
        </w:rPr>
        <w:t>活性中心保留在系统中的时间足够长</w:t>
      </w:r>
      <w:r>
        <w:rPr>
          <w:rFonts w:hint="eastAsia" w:ascii="Times New Roman" w:hAnsi="Times New Roman" w:eastAsia="Times New Roman" w:cs="Times New Roman"/>
        </w:rPr>
        <w:t>，</w:t>
      </w:r>
      <w:r>
        <w:rPr>
          <w:rFonts w:hint="eastAsia" w:ascii="Times New Roman" w:hAnsi="Times New Roman" w:eastAsia="FangSong" w:cs="Times New Roman"/>
        </w:rPr>
        <w:t>而添加新的单体会重新启动聚合过程</w:t>
      </w:r>
      <w:r>
        <w:rPr>
          <w:rFonts w:hint="eastAsia" w:ascii="Times New Roman" w:hAnsi="Times New Roman" w:eastAsia="Times New Roman" w:cs="Times New Roman"/>
        </w:rPr>
        <w:t>，</w:t>
      </w:r>
      <w:r>
        <w:rPr>
          <w:rFonts w:hint="eastAsia" w:ascii="Times New Roman" w:hAnsi="Times New Roman" w:eastAsia="FangSong" w:cs="Times New Roman"/>
        </w:rPr>
        <w:t>添加封端基团则消除活性中心</w:t>
      </w:r>
      <w:r>
        <w:rPr>
          <w:rFonts w:hint="eastAsia" w:ascii="Times New Roman" w:hAnsi="Times New Roman" w:eastAsia="Times New Roman" w:cs="Times New Roman"/>
        </w:rPr>
        <w:t>，</w:t>
      </w:r>
      <w:r>
        <w:rPr>
          <w:rFonts w:hint="eastAsia" w:ascii="Times New Roman" w:hAnsi="Times New Roman" w:eastAsia="FangSong" w:cs="Times New Roman"/>
        </w:rPr>
        <w:t>停止反应</w:t>
      </w:r>
      <w:r>
        <w:rPr>
          <w:rFonts w:hint="eastAsia" w:ascii="Times New Roman" w:hAnsi="Times New Roman" w:eastAsia="Times New Roman" w:cs="Times New Roman"/>
        </w:rPr>
        <w:t>。</w:t>
      </w:r>
      <w:r>
        <w:rPr>
          <w:rFonts w:hint="eastAsia" w:ascii="Times New Roman" w:hAnsi="Times New Roman" w:eastAsia="FangSong" w:cs="Times New Roman"/>
        </w:rPr>
        <w:t>以下聚合方案可获得聚合物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所有聚合步骤均进行至相应单体完全消耗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：Reaction</w:t>
      </w:r>
      <w:r>
        <w:rPr>
          <w:rFonts w:ascii="Times New Roman" w:hAnsi="Times New Roman" w:eastAsia="Times New Roman" w:cs="Times New Roman"/>
        </w:rPr>
        <w:t xml:space="preserve"> pathway diagram showing transformations of compounds A1, P1, P2, P3, Q1, Q2 with reagents and </w:t>
      </w:r>
      <w:r>
        <w:rPr>
          <w:rFonts w:hint="eastAsia" w:ascii="Times New Roman" w:hAnsi="Times New Roman" w:eastAsia="Times New Roman" w:cs="Times New Roman"/>
        </w:rPr>
        <w:t xml:space="preserve">yields）</w:t>
      </w:r>
    </w:p>
    <w:p>
      <w:pPr>
        <w:numPr>
          <w:ilvl w:val="0"/>
          <w:numId w:val="1008"/>
        </w:numPr>
      </w:pPr>
      <w:r>
        <w:rPr>
          <w:rFonts w:hint="eastAsia" w:ascii="Times New Roman" w:hAnsi="Times New Roman" w:eastAsia="FangSong" w:cs="Times New Roman"/>
        </w:rPr>
        <w:t xml:space="preserve">给出单体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型单体聚合时的关键电中性中间体的结构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要求示出每一段的聚合度和整条链的封端基团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HO(A1)</w:t>
      </w:r>
      <w:r>
        <w:rPr>
          <w:rFonts w:ascii="Times New Roman" w:hAnsi="Times New Roman" w:eastAsia="Times New Roman" w:cs="Times New Roman"/>
          <w:vertAlign w:val="subscript"/>
        </w:rPr>
        <w:t>114</w:t>
      </w:r>
      <w:r>
        <w:rPr>
          <w:rFonts w:ascii="Times New Roman" w:hAnsi="Times New Roman" w:eastAsia="Times New Roman" w:cs="Times New Roman"/>
        </w:rPr>
        <w:t>(A2</w:t>
      </w:r>
      <w:r>
        <w:rPr>
          <w:rFonts w:ascii="Times New Roman" w:hAnsi="Times New Roman" w:eastAsia="Times New Roman" w:cs="Times New Roman"/>
          <w:vertAlign w:val="subscript"/>
        </w:rPr>
        <w:t>114</w:t>
      </w:r>
      <w:r>
        <w:rPr>
          <w:rFonts w:ascii="Times New Roman" w:hAnsi="Times New Roman" w:eastAsia="Times New Roman" w:cs="Times New Roman"/>
        </w:rPr>
        <w:t>A3</w:t>
      </w:r>
      <w:r>
        <w:rPr>
          <w:rFonts w:ascii="Times New Roman" w:hAnsi="Times New Roman" w:eastAsia="Times New Roman" w:cs="Times New Roman"/>
          <w:vertAlign w:val="subscript"/>
        </w:rPr>
        <w:t>514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w:t>
      </w:r>
      <w:r>
        <w:rPr>
          <w:rFonts w:ascii="Times New Roman" w:hAnsi="Times New Roman" w:eastAsia="Times New Roman" w:cs="Times New Roman"/>
        </w:rPr>
        <w:t xml:space="preserve"> OH。</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高分子化学-6"/>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13.17】</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A</w:t>
      </w:r>
      <w:r>
        <w:rPr>
          <w:rFonts w:hint="eastAsia" w:ascii="Times New Roman" w:hAnsi="Times New Roman" w:eastAsia="FangSong" w:cs="Times New Roman"/>
        </w:rPr>
        <w:t>和烯丙基溴在</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的引发下发生聚合反应</w:t>
      </w:r>
      <w:r>
        <w:rPr>
          <w:rFonts w:hint="eastAsia" w:ascii="Times New Roman" w:hAnsi="Times New Roman" w:eastAsia="Times New Roman" w:cs="Times New Roman"/>
        </w:rPr>
        <w:t>，</w:t>
      </w:r>
      <w:r>
        <w:rPr>
          <w:rFonts w:hint="eastAsia" w:ascii="Times New Roman" w:hAnsi="Times New Roman" w:eastAsia="FangSong" w:cs="Times New Roman"/>
        </w:rPr>
        <w:t>得到具有活泼端基的高分子化合物</w:t>
      </w:r>
      <w:r>
        <w:rPr>
          <w:rFonts w:hint="eastAsia" w:ascii="Times New Roman" w:hAnsi="Times New Roman" w:eastAsia="Times New Roman" w:cs="Times New Roman"/>
        </w:rPr>
        <w:t>。</w:t>
      </w:r>
      <w:r>
        <w:rPr>
          <w:rFonts w:hint="eastAsia" w:ascii="Times New Roman" w:hAnsi="Times New Roman" w:eastAsia="FangSong" w:cs="Times New Roman"/>
        </w:rPr>
        <w:t>后者再和高分子化合物</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可得到如下结构的聚合物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polymer with repeating units containing silane, amine, and ether </w:t>
      </w:r>
      <w:r>
        <w:rPr>
          <w:rFonts w:hint="eastAsia" w:ascii="Times New Roman" w:hAnsi="Times New Roman" w:eastAsia="Times New Roman" w:cs="Times New Roman"/>
        </w:rPr>
        <w:t xml:space="preserve">linkages）</w:t>
      </w:r>
    </w:p>
    <w:p>
      <w:pPr>
        <w:numPr>
          <w:ilvl w:val="0"/>
          <w:numId w:val="1009"/>
        </w:numPr>
      </w:pPr>
      <w:r>
        <w:rPr>
          <w:rFonts w:hint="eastAsia" w:ascii="Times New Roman" w:hAnsi="Times New Roman" w:eastAsia="FangSong" w:cs="Times New Roman"/>
        </w:rPr>
        <w:t>第一步反应属于什么聚合机理</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高分子化学-7"/>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13.18】</w:t>
      </w:r>
      <w:r>
        <w:rPr>
          <w:rFonts w:hint="eastAsia" w:ascii="Times New Roman" w:hAnsi="Times New Roman" w:eastAsia="FangSong" w:cs="Times New Roman"/>
        </w:rPr>
        <w:t>为了胶束形成</w:t>
      </w:r>
      <w:r>
        <w:rPr>
          <w:rFonts w:hint="eastAsia" w:ascii="Times New Roman" w:hAnsi="Times New Roman" w:eastAsia="Times New Roman" w:cs="Times New Roman"/>
        </w:rPr>
        <w:t>，</w:t>
      </w:r>
      <w:r>
        <w:rPr>
          <w:rFonts w:hint="eastAsia" w:ascii="Times New Roman" w:hAnsi="Times New Roman" w:eastAsia="FangSong" w:cs="Times New Roman"/>
        </w:rPr>
        <w:t>人们合成了三嵌段共聚物</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of a dipeptide using catalyst A, showing steps from monomer to product with reagents and conditions </w:t>
      </w:r>
      <w:r>
        <w:rPr>
          <w:rFonts w:hint="eastAsia" w:ascii="Times New Roman" w:hAnsi="Times New Roman" w:eastAsia="Times New Roman" w:cs="Times New Roman"/>
        </w:rPr>
        <w:t xml:space="preserve">labeled）</w:t>
      </w:r>
    </w:p>
    <w:p>
      <w:pPr>
        <w:pStyle w:val="BodyText"/>
      </w:pPr>
      <w:r>
        <w:rPr>
          <w:rFonts w:hint="eastAsia" w:ascii="Times New Roman" w:hAnsi="Times New Roman" w:eastAsia="FangSong" w:cs="Times New Roman"/>
        </w:rPr>
        <w:t>确定图中各未知物的结构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中各段的亲水性和亲脂性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高分子化学-8"/>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13.19】</w:t>
      </w:r>
      <w:r>
        <w:rPr>
          <w:rFonts w:hint="eastAsia" w:ascii="Times New Roman" w:hAnsi="Times New Roman" w:eastAsia="FangSong" w:cs="Times New Roman"/>
        </w:rPr>
        <w:t>聚电解质是含有能电离的官能团的聚合物</w:t>
      </w:r>
      <w:r>
        <w:rPr>
          <w:rFonts w:hint="eastAsia" w:ascii="Times New Roman" w:hAnsi="Times New Roman" w:eastAsia="Times New Roman" w:cs="Times New Roman"/>
        </w:rPr>
        <w:t>。</w:t>
      </w:r>
      <w:r>
        <w:rPr>
          <w:rFonts w:hint="eastAsia" w:ascii="Times New Roman" w:hAnsi="Times New Roman" w:eastAsia="FangSong" w:cs="Times New Roman"/>
        </w:rPr>
        <w:t>聚电解质因可以和溶液中的物质交换离子而被用作离子交换剂</w:t>
      </w:r>
      <w:r>
        <w:rPr>
          <w:rFonts w:hint="eastAsia" w:ascii="Times New Roman" w:hAnsi="Times New Roman" w:eastAsia="Times New Roman" w:cs="Times New Roman"/>
        </w:rPr>
        <w:t>，</w:t>
      </w:r>
      <w:r>
        <w:rPr>
          <w:rFonts w:hint="eastAsia" w:ascii="Times New Roman" w:hAnsi="Times New Roman" w:eastAsia="FangSong" w:cs="Times New Roman"/>
        </w:rPr>
        <w:t>以下是其中两种合成路线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synthesis of compound E from a dihydroxybenzene derivative and chloroacetyl group via intermediates A, B, C, D, with reagents </w:t>
      </w:r>
      <w:r>
        <w:rPr>
          <w:rFonts w:hint="eastAsia" w:ascii="Times New Roman" w:hAnsi="Times New Roman" w:eastAsia="Times New Roman" w:cs="Times New Roman"/>
        </w:rPr>
        <w:t xml:space="preserve">labeled.）</w:t>
      </w:r>
    </w:p>
    <w:p>
      <w:pPr>
        <w:pStyle w:val="Compact"/>
        <w:numPr>
          <w:ilvl w:val="0"/>
          <w:numId w:val="1010"/>
        </w:numPr>
      </w:pPr>
      <w:r>
        <w:rPr>
          <w:rFonts w:hint="eastAsia" w:ascii="Times New Roman" w:hAnsi="Times New Roman" w:eastAsia="FangSong" w:cs="Times New Roman"/>
        </w:rPr>
        <w:t>写出合成聚阳离子</w:t>
      </w:r>
      <w:r>
        <w:rPr>
          <w:rFonts w:hint="eastAsia" w:ascii="Times New Roman" w:hAnsi="Times New Roman" w:eastAsia="Times New Roman" w:cs="Times New Roman"/>
        </w:rPr>
        <w:t>(B)</w:t>
      </w:r>
      <w:r>
        <w:rPr>
          <w:rFonts w:hint="eastAsia" w:ascii="Times New Roman" w:hAnsi="Times New Roman" w:eastAsia="FangSong" w:cs="Times New Roman"/>
        </w:rPr>
        <w:t>和聚阴离子</w:t>
      </w:r>
      <w:r>
        <w:rPr>
          <w:rFonts w:hint="eastAsia" w:ascii="Times New Roman" w:hAnsi="Times New Roman" w:eastAsia="Times New Roman" w:cs="Times New Roman"/>
        </w:rPr>
        <w:t>(E)</w:t>
      </w:r>
      <w:r>
        <w:rPr>
          <w:rFonts w:hint="eastAsia" w:ascii="Times New Roman" w:hAnsi="Times New Roman" w:eastAsia="FangSong" w:cs="Times New Roman"/>
        </w:rPr>
        <w:t>过程中各物质的化学式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另外的聚电解质可以通过修饰聚苯乙烯得到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磺化聚苯乙烯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得到平均聚合度为</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116000g/mol, </w:t>
      </w:r>
      <w:r>
        <w:rPr>
          <w:rFonts w:hint="eastAsia" w:ascii="Times New Roman" w:hAnsi="Times New Roman" w:eastAsia="FangSong" w:cs="Times New Roman"/>
        </w:rPr>
        <w:t>计算产物中被磺化的位点的百分数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写出由聚苯乙烯合成右图所示物质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不能多于三个步骤</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从甲醛树脂中获得的苯酚</w:t>
      </w:r>
      <w:r>
        <w:rPr>
          <w:rFonts w:hint="eastAsia" w:ascii="Times New Roman" w:hAnsi="Times New Roman" w:eastAsia="Times New Roman" w:cs="Times New Roman"/>
        </w:rPr>
        <w:t>，</w:t>
      </w:r>
      <w:r>
        <w:rPr>
          <w:rFonts w:hint="eastAsia" w:ascii="Times New Roman" w:hAnsi="Times New Roman" w:eastAsia="FangSong" w:cs="Times New Roman"/>
        </w:rPr>
        <w:t>通常包含吡啶杂质</w:t>
      </w:r>
      <w:r>
        <w:rPr>
          <w:rFonts w:hint="eastAsia" w:ascii="Times New Roman" w:hAnsi="Times New Roman" w:eastAsia="Times New Roman" w:cs="Times New Roman"/>
        </w:rPr>
        <w:t>，</w:t>
      </w:r>
      <w:r>
        <w:rPr>
          <w:rFonts w:hint="eastAsia" w:ascii="Times New Roman" w:hAnsi="Times New Roman" w:eastAsia="FangSong" w:cs="Times New Roman"/>
        </w:rPr>
        <w:t>大大影响整个产品的性能</w:t>
      </w:r>
      <w:r>
        <w:rPr>
          <w:rFonts w:hint="eastAsia" w:ascii="Times New Roman" w:hAnsi="Times New Roman" w:eastAsia="Times New Roman" w:cs="Times New Roman"/>
        </w:rPr>
        <w:t>。</w:t>
      </w:r>
      <w:r>
        <w:rPr>
          <w:rFonts w:hint="eastAsia" w:ascii="Times New Roman" w:hAnsi="Times New Roman" w:eastAsia="FangSong" w:cs="Times New Roman"/>
        </w:rPr>
        <w:t>清除苯酚中的吡啶可以通过离子交换过滤</w:t>
      </w:r>
      <w:r>
        <w:rPr>
          <w:rFonts w:hint="eastAsia" w:ascii="Times New Roman" w:hAnsi="Times New Roman" w:eastAsia="Times New Roman" w:cs="Times New Roman"/>
        </w:rPr>
        <w:t>。</w:t>
      </w:r>
      <w:r>
        <w:rPr>
          <w:rFonts w:hint="eastAsia" w:ascii="Times New Roman" w:hAnsi="Times New Roman" w:eastAsia="FangSong" w:cs="Times New Roman"/>
        </w:rPr>
        <w:t>写出吡啶和</w:t>
      </w:r>
      <w:r>
        <w:rPr>
          <w:rFonts w:ascii="Times New Roman" w:hAnsi="Times New Roman" w:eastAsia="Times New Roman" w:cs="Times New Roman"/>
        </w:rPr>
        <w:t xml:space="preserve"> X </w:t>
      </w:r>
      <w:r>
        <w:rPr>
          <w:rFonts w:hint="eastAsia" w:ascii="Times New Roman" w:hAnsi="Times New Roman" w:eastAsia="FangSong" w:cs="Times New Roman"/>
        </w:rPr>
        <w:t>反应的化学反应式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related to the synthesis </w:t>
      </w:r>
      <w:r>
        <w:rPr>
          <w:rFonts w:hint="eastAsia" w:ascii="Times New Roman" w:hAnsi="Times New Roman" w:eastAsia="Times New Roman" w:cs="Times New Roman"/>
        </w:rPr>
        <w:t xml:space="preserve">problem）</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高分子化学-9"/>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13.20】 </w:t>
      </w:r>
      <w:r>
        <w:rPr>
          <w:rFonts w:hint="eastAsia" w:ascii="Times New Roman" w:hAnsi="Times New Roman" w:eastAsia="FangSong" w:cs="Times New Roman"/>
        </w:rPr>
        <w:t>在链式聚合反应中</w:t>
      </w:r>
      <w:r>
        <w:rPr>
          <w:rFonts w:hint="eastAsia" w:ascii="Times New Roman" w:hAnsi="Times New Roman" w:eastAsia="Times New Roman" w:cs="Times New Roman"/>
        </w:rPr>
        <w:t>，</w:t>
      </w:r>
      <w:r>
        <w:rPr>
          <w:rFonts w:hint="eastAsia" w:ascii="Times New Roman" w:hAnsi="Times New Roman" w:eastAsia="FangSong" w:cs="Times New Roman"/>
        </w:rPr>
        <w:t>单体分子不断与增长的高分子反应化合</w:t>
      </w:r>
      <w:r>
        <w:rPr>
          <w:rFonts w:hint="eastAsia" w:ascii="Times New Roman" w:hAnsi="Times New Roman" w:eastAsia="Times New Roman" w:cs="Times New Roman"/>
        </w:rPr>
        <w:t>。</w:t>
      </w:r>
      <w:r>
        <w:rPr>
          <w:rFonts w:hint="eastAsia" w:ascii="Times New Roman" w:hAnsi="Times New Roman" w:eastAsia="FangSong" w:cs="Times New Roman"/>
        </w:rPr>
        <w:t>典型的链式聚合反应包含引发</w:t>
      </w:r>
      <w:r>
        <w:rPr>
          <w:rFonts w:hint="eastAsia" w:ascii="Times New Roman" w:hAnsi="Times New Roman" w:eastAsia="Times New Roman" w:cs="Times New Roman"/>
        </w:rPr>
        <w:t>、</w:t>
      </w:r>
      <w:r>
        <w:rPr>
          <w:rFonts w:hint="eastAsia" w:ascii="Times New Roman" w:hAnsi="Times New Roman" w:eastAsia="FangSong" w:cs="Times New Roman"/>
        </w:rPr>
        <w:t>传递和终止三个步骤</w:t>
      </w:r>
      <w:r>
        <w:rPr>
          <w:rFonts w:hint="eastAsia" w:ascii="Times New Roman" w:hAnsi="Times New Roman" w:eastAsia="Times New Roman" w:cs="Times New Roman"/>
        </w:rPr>
        <w:t>。</w:t>
      </w:r>
      <w:r>
        <w:rPr>
          <w:rFonts w:hint="eastAsia" w:ascii="Times New Roman" w:hAnsi="Times New Roman" w:eastAsia="FangSong" w:cs="Times New Roman"/>
        </w:rPr>
        <w:t>终止反应有两种方式</w:t>
      </w:r>
      <w:r>
        <w:rPr>
          <w:rFonts w:hint="eastAsia" w:ascii="Times New Roman" w:hAnsi="Times New Roman" w:eastAsia="Times New Roman" w:cs="Times New Roman"/>
        </w:rPr>
        <w:t>：</w:t>
      </w:r>
      <w:r>
        <w:rPr>
          <w:rFonts w:hint="eastAsia" w:ascii="Times New Roman" w:hAnsi="Times New Roman" w:eastAsia="FangSong" w:cs="Times New Roman"/>
        </w:rPr>
        <w:t>第一种为两条高分子链反应形成一条链</w:t>
      </w:r>
      <w:r>
        <w:rPr>
          <w:rFonts w:hint="eastAsia" w:ascii="Times New Roman" w:hAnsi="Times New Roman" w:eastAsia="Times New Roman" w:cs="Times New Roman"/>
        </w:rPr>
        <w:t>(</w:t>
      </w:r>
      <w:r>
        <w:rPr>
          <w:rFonts w:hint="eastAsia" w:ascii="Times New Roman" w:hAnsi="Times New Roman" w:eastAsia="FangSong" w:cs="Times New Roman"/>
        </w:rPr>
        <w:t>称为偶合终止</w:t>
      </w:r>
      <w:r>
        <w:rPr>
          <w:rFonts w:hint="eastAsia" w:ascii="Times New Roman" w:hAnsi="Times New Roman" w:eastAsia="Times New Roman" w:cs="Times New Roman"/>
        </w:rPr>
        <w:t>),</w:t>
      </w:r>
      <w:r>
        <w:rPr>
          <w:rFonts w:hint="eastAsia" w:ascii="Times New Roman" w:hAnsi="Times New Roman" w:eastAsia="FangSong" w:cs="Times New Roman"/>
        </w:rPr>
        <w:t>第二种为两条高分子链分别和封端试剂等反应得到两条惰性高分子链</w:t>
      </w:r>
      <w:r>
        <w:rPr>
          <w:rFonts w:hint="eastAsia" w:ascii="Times New Roman" w:hAnsi="Times New Roman" w:eastAsia="Times New Roman" w:cs="Times New Roman"/>
        </w:rPr>
        <w:t>(</w:t>
      </w:r>
      <w:r>
        <w:rPr>
          <w:rFonts w:hint="eastAsia" w:ascii="Times New Roman" w:hAnsi="Times New Roman" w:eastAsia="FangSong" w:cs="Times New Roman"/>
        </w:rPr>
        <w:t>称为歧化终止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已知动力学上</w:t>
      </w:r>
      <w:r>
        <w:rPr>
          <w:rFonts w:hint="eastAsia" w:ascii="Times New Roman" w:hAnsi="Times New Roman" w:eastAsia="Times New Roman" w:cs="Times New Roman"/>
        </w:rPr>
        <w:t>，</w:t>
      </w:r>
      <w:r>
        <w:rPr>
          <w:rFonts w:hint="eastAsia" w:ascii="Times New Roman" w:hAnsi="Times New Roman" w:eastAsia="FangSong" w:cs="Times New Roman"/>
        </w:rPr>
        <w:t>一个高分子的链长等于链引发步骤中消耗的单体数与活性中心数的比值</w:t>
      </w:r>
      <w:r>
        <w:rPr>
          <w:rFonts w:hint="eastAsia" w:ascii="Times New Roman" w:hAnsi="Times New Roman" w:eastAsia="Times New Roman" w:cs="Times New Roman"/>
        </w:rPr>
        <w:t>。</w:t>
      </w:r>
      <w:r>
        <w:rPr>
          <w:rFonts w:hint="eastAsia" w:ascii="Times New Roman" w:hAnsi="Times New Roman" w:eastAsia="FangSong" w:cs="Times New Roman"/>
        </w:rPr>
        <w:t>在氯乙烯通过链式聚合反应得到聚氯乙烯塑料的过程中</w:t>
      </w:r>
      <w:r>
        <w:rPr>
          <w:rFonts w:hint="eastAsia" w:ascii="Times New Roman" w:hAnsi="Times New Roman" w:eastAsia="Times New Roman" w:cs="Times New Roman"/>
        </w:rPr>
        <w:t>，</w:t>
      </w:r>
      <w:r>
        <w:rPr>
          <w:rFonts w:hint="eastAsia" w:ascii="Times New Roman" w:hAnsi="Times New Roman" w:eastAsia="FangSong" w:cs="Times New Roman"/>
        </w:rPr>
        <w:t>测得活性中心的浓度和单体浓度的改变量分别为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2.85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将所得的聚氯乙烯</w:t>
      </w:r>
      <w:r>
        <w:rPr>
          <w:rFonts w:hint="eastAsia" w:ascii="Times New Roman" w:hAnsi="Times New Roman" w:eastAsia="Times New Roman" w:cs="Times New Roman"/>
        </w:rPr>
        <w:t>7.0g</w:t>
      </w:r>
      <w:r>
        <w:rPr>
          <w:rFonts w:hint="eastAsia" w:ascii="Times New Roman" w:hAnsi="Times New Roman" w:eastAsia="FangSong" w:cs="Times New Roman"/>
        </w:rPr>
        <w:t>溶于环己酮中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待测溶液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0.980g/mL)</w:t>
      </w:r>
      <w:r>
        <w:rPr>
          <w:rFonts w:hint="eastAsia" w:ascii="Times New Roman" w:hAnsi="Times New Roman" w:eastAsia="FangSong" w:cs="Times New Roman"/>
        </w:rPr>
        <w:t>放入渗透压计的一端</w:t>
      </w:r>
      <w:r>
        <w:rPr>
          <w:rFonts w:hint="eastAsia" w:ascii="Times New Roman" w:hAnsi="Times New Roman" w:eastAsia="Times New Roman" w:cs="Times New Roman"/>
        </w:rPr>
        <w:t>，</w:t>
      </w:r>
      <w:r>
        <w:rPr>
          <w:rFonts w:hint="eastAsia" w:ascii="Times New Roman" w:hAnsi="Times New Roman" w:eastAsia="FangSong" w:cs="Times New Roman"/>
        </w:rPr>
        <w:t>另一端灌满环己酮并使两侧高度相同</w:t>
      </w:r>
      <w:r>
        <w:rPr>
          <w:rFonts w:hint="eastAsia" w:ascii="Times New Roman" w:hAnsi="Times New Roman" w:eastAsia="Times New Roman" w:cs="Times New Roman"/>
        </w:rPr>
        <w:t>，</w:t>
      </w:r>
      <w:r>
        <w:rPr>
          <w:rFonts w:hint="eastAsia" w:ascii="Times New Roman" w:hAnsi="Times New Roman" w:eastAsia="FangSong" w:cs="Times New Roman"/>
        </w:rPr>
        <w:t>一段时间后产生高度差</w:t>
      </w:r>
      <w:r>
        <w:rPr>
          <w:rFonts w:hint="eastAsia" w:ascii="Times New Roman" w:hAnsi="Times New Roman" w:eastAsia="Times New Roman" w:cs="Times New Roman"/>
        </w:rPr>
        <w:t>5.10cm。</w:t>
      </w:r>
    </w:p>
    <w:p>
      <w:pPr>
        <w:numPr>
          <w:ilvl w:val="0"/>
          <w:numId w:val="1012"/>
        </w:numPr>
      </w:pPr>
      <w:r>
        <w:rPr>
          <w:rFonts w:hint="eastAsia" w:ascii="Times New Roman" w:hAnsi="Times New Roman" w:eastAsia="FangSong" w:cs="Times New Roman"/>
        </w:rPr>
        <w:t>求动力学链长和该聚氯乙烯的平均相对分子质量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判断终止反应的方式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无机原料合成聚氯乙烯"/>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 xml:space="preserve">无机原料合成聚氯乙烯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确定合成路线</w:t>
      </w:r>
      <w:r>
        <w:rPr>
          <w:rFonts w:hint="eastAsia" w:ascii="Times New Roman" w:hAnsi="Times New Roman" w:eastAsia="Times New Roman" w:cs="Times New Roman"/>
        </w:rPr>
        <w:t>，</w:t>
      </w:r>
      <w:r>
        <w:rPr>
          <w:rFonts w:hint="eastAsia" w:ascii="Times New Roman" w:hAnsi="Times New Roman" w:eastAsia="FangSong" w:cs="Times New Roman"/>
        </w:rPr>
        <w:t>一般按</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FangSong" w:cs="Times New Roman"/>
        </w:rPr>
        <w:t>顺向作答</w:t>
      </w:r>
      <w:r>
        <w:rPr>
          <w:rFonts w:hint="eastAsia" w:ascii="Times New Roman" w:hAnsi="Times New Roman" w:eastAsia="Times New Roman" w:cs="Times New Roman"/>
        </w:rPr>
        <w:t>”</w:t>
      </w:r>
      <w:r>
        <w:rPr>
          <w:rFonts w:hint="eastAsia" w:ascii="Times New Roman" w:hAnsi="Times New Roman" w:eastAsia="FangSong" w:cs="Times New Roman"/>
        </w:rPr>
        <w:t>的思考方式</w:t>
      </w:r>
      <w:r>
        <w:rPr>
          <w:rFonts w:hint="eastAsia" w:ascii="Times New Roman" w:hAnsi="Times New Roman" w:eastAsia="Times New Roman" w:cs="Times New Roman"/>
        </w:rPr>
        <w:t>，</w:t>
      </w:r>
      <w:r>
        <w:rPr>
          <w:rFonts w:hint="eastAsia" w:ascii="Times New Roman" w:hAnsi="Times New Roman" w:eastAsia="FangSong" w:cs="Times New Roman"/>
        </w:rPr>
        <w:t>即根据合成物质的结构</w:t>
      </w:r>
      <w:r>
        <w:rPr>
          <w:rFonts w:hint="eastAsia" w:ascii="Times New Roman" w:hAnsi="Times New Roman" w:eastAsia="Times New Roman" w:cs="Times New Roman"/>
        </w:rPr>
        <w:t>，</w:t>
      </w:r>
      <w:r>
        <w:rPr>
          <w:rFonts w:hint="eastAsia" w:ascii="Times New Roman" w:hAnsi="Times New Roman" w:eastAsia="FangSong" w:cs="Times New Roman"/>
        </w:rPr>
        <w:t>找出合成该物质所需要的单体</w:t>
      </w:r>
      <w:r>
        <w:rPr>
          <w:rFonts w:hint="eastAsia" w:ascii="Times New Roman" w:hAnsi="Times New Roman" w:eastAsia="Times New Roman" w:cs="Times New Roman"/>
        </w:rPr>
        <w:t>，</w:t>
      </w:r>
      <w:r>
        <w:rPr>
          <w:rFonts w:hint="eastAsia" w:ascii="Times New Roman" w:hAnsi="Times New Roman" w:eastAsia="FangSong" w:cs="Times New Roman"/>
        </w:rPr>
        <w:t>然后再找出制备这些单体的方法</w:t>
      </w:r>
      <w:r>
        <w:rPr>
          <w:rFonts w:hint="eastAsia" w:ascii="Times New Roman" w:hAnsi="Times New Roman" w:eastAsia="Times New Roman" w:cs="Times New Roman"/>
        </w:rPr>
        <w:t>；</w:t>
      </w:r>
      <w:r>
        <w:rPr>
          <w:rFonts w:hint="eastAsia" w:ascii="Times New Roman" w:hAnsi="Times New Roman" w:eastAsia="FangSong" w:cs="Times New Roman"/>
        </w:rPr>
        <w:t>作答时按原料</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聚合物顺序</w:t>
      </w:r>
      <w:r>
        <w:rPr>
          <w:rFonts w:hint="eastAsia" w:ascii="Times New Roman" w:hAnsi="Times New Roman" w:eastAsia="Times New Roman" w:cs="Times New Roman"/>
        </w:rPr>
        <w:t>。</w:t>
      </w:r>
      <w:r>
        <w:rPr>
          <w:rFonts w:hint="eastAsia" w:ascii="Times New Roman" w:hAnsi="Times New Roman" w:eastAsia="FangSong" w:cs="Times New Roman"/>
        </w:rPr>
        <w:t>本题合成路线为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石灰石</w:t>
      </w:r>
      <w:r>
        <w:rPr>
          <w:rFonts w:hint="eastAsia" w:ascii="Times New Roman" w:hAnsi="Times New Roman" w:eastAsia="Times New Roman" w:cs="Times New Roman"/>
        </w:rPr>
        <w:t>→</w:t>
      </w:r>
      <w:r>
        <w:rPr>
          <w:rFonts w:hint="eastAsia" w:ascii="Times New Roman" w:hAnsi="Times New Roman" w:eastAsia="FangSong" w:cs="Times New Roman"/>
        </w:rPr>
        <w:t>生石灰</w:t>
      </w:r>
      <w:r>
        <w:rPr>
          <w:rFonts w:hint="eastAsia" w:ascii="Times New Roman" w:hAnsi="Times New Roman" w:eastAsia="Times New Roman" w:cs="Times New Roman"/>
        </w:rPr>
        <w:t>→</w:t>
      </w:r>
      <w:r>
        <w:rPr>
          <w:rFonts w:hint="eastAsia" w:ascii="Times New Roman" w:hAnsi="Times New Roman" w:eastAsia="FangSong" w:cs="Times New Roman"/>
        </w:rPr>
        <w:t>碳化钙</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氯乙烯</w:t>
      </w:r>
      <w:r>
        <w:rPr>
          <w:rFonts w:hint="eastAsia" w:ascii="Times New Roman" w:hAnsi="Times New Roman" w:eastAsia="Times New Roman" w:cs="Times New Roman"/>
        </w:rPr>
        <w:t>→</w:t>
      </w:r>
      <w:r>
        <w:rPr>
          <w:rFonts w:hint="eastAsia" w:ascii="Times New Roman" w:hAnsi="Times New Roman" w:eastAsia="FangSong" w:cs="Times New Roman"/>
        </w:rPr>
        <w:t>聚氯乙烯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limUpp>
          <m:e>
            <m:r>
              <m:rPr>
                <m:sty m:val="p"/>
              </m:rPr>
              <m:t>→</m:t>
            </m:r>
          </m:e>
          <m:lim>
            <m:r>
              <m:rPr>
                <m:nor/>
                <m:sty m:val="p"/>
              </m:rPr>
              <m:t>高温</m:t>
            </m:r>
          </m:lim>
        </m:limUpp>
        <m:r>
          <m:rPr>
            <m:sty m:val="p"/>
          </m:rPr>
          <m:t>C</m:t>
        </m:r>
        <m:r>
          <m:rPr>
            <m:sty m:val="p"/>
          </m:rPr>
          <m:t>a</m:t>
        </m:r>
        <m:r>
          <m:rPr>
            <m:sty m:val="p"/>
          </m:rPr>
          <m:t>O</m:t>
        </m:r>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O</m:t>
        </m:r>
        <m:r>
          <m:rPr>
            <m:sty m:val="p"/>
          </m:rPr>
          <m:t>+</m:t>
        </m:r>
        <m:r>
          <m:t>3</m:t>
        </m:r>
        <m:r>
          <m:rPr>
            <m:sty m:val="p"/>
          </m:rPr>
          <m:t>C</m:t>
        </m:r>
        <m:limUpp>
          <m:e>
            <m:r>
              <m:rPr>
                <m:sty m:val="p"/>
              </m:rPr>
              <m:t>→</m:t>
            </m:r>
          </m:e>
          <m:lim>
            <m:r>
              <m:rPr>
                <m:nor/>
                <m:sty m:val="p"/>
              </m:rPr>
              <m:t>高温</m:t>
            </m:r>
          </m:lim>
        </m:limUpp>
        <m:r>
          <m:rPr>
            <m:sty m:val="p"/>
          </m:rPr>
          <m:t>C</m:t>
        </m:r>
        <m:r>
          <m:rPr>
            <m:sty m:val="p"/>
          </m:rPr>
          <m:t>a</m:t>
        </m:r>
        <m:sSub>
          <m:e>
            <m:r>
              <m:rPr>
                <m:sty m:val="p"/>
              </m:rPr>
              <m:t>C</m:t>
            </m:r>
          </m:e>
          <m:sub>
            <m:r>
              <m:rPr>
                <m:sty m:val="p"/>
              </m:rPr>
              <m:t>2</m:t>
            </m:r>
          </m:sub>
        </m:sSub>
        <m:r>
          <m:rPr>
            <m:sty m:val="p"/>
          </m:rPr>
          <m:t>+</m:t>
        </m:r>
        <m:r>
          <m:rPr>
            <m:sty m:val="p"/>
          </m:rPr>
          <m:t>C</m:t>
        </m:r>
        <m:r>
          <m:rPr>
            <m:sty m:val="p"/>
          </m:rPr>
          <m:t>O</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r>
          <m:rPr>
            <m:sty m:val="p"/>
          </m:rPr>
          <m:t>+</m:t>
        </m:r>
        <m:r>
          <m:t>2</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sSub>
          <m:e>
            <m:r>
              <m:rPr>
                <m:sty m:val="p"/>
              </m:rPr>
              <m:t>C</m:t>
            </m:r>
          </m:e>
          <m:sub>
            <m:r>
              <m:rPr>
                <m:sty m:val="p"/>
              </m:rPr>
              <m:t>2</m:t>
            </m:r>
          </m:sub>
        </m:sSub>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
          <m:e>
            <m:r>
              <m:rPr>
                <m:sty m:val="p"/>
              </m:rPr>
              <m:t>l</m:t>
            </m:r>
          </m:e>
          <m:sub>
            <m:r>
              <m:rPr>
                <m:sty m:val="p"/>
              </m:rPr>
              <m:t>2</m:t>
            </m:r>
          </m:sub>
        </m:sSub>
        <m:limUpp>
          <m:e>
            <m:r>
              <m:rPr>
                <m:sty m:val="p"/>
              </m:rPr>
              <m:t>→</m:t>
            </m:r>
          </m:e>
          <m:lim>
            <m:r>
              <m:rPr>
                <m:nor/>
                <m:sty m:val="p"/>
              </m:rPr>
              <m:t>点燃</m:t>
            </m:r>
          </m:lim>
        </m:limUpp>
        <m:r>
          <m:t>2</m:t>
        </m:r>
        <m:r>
          <m:rPr>
            <m:sty m:val="p"/>
          </m:rPr>
          <m:t>H</m:t>
        </m:r>
        <m:r>
          <m:rPr>
            <m:sty m:val="p"/>
          </m:rPr>
          <m:t>C</m:t>
        </m:r>
        <m:r>
          <m:rPr>
            <m:sty m:val="p"/>
          </m:rPr>
          <m:t>l</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r>
          <m:rPr>
            <m:sty m:val="p"/>
          </m:rPr>
          <m:t>H</m:t>
        </m:r>
        <m:r>
          <m:rPr>
            <m:sty m:val="p"/>
          </m:rPr>
          <m:t>+</m:t>
        </m:r>
        <m:r>
          <m:rPr>
            <m:sty m:val="p"/>
          </m:rPr>
          <m:t>H</m:t>
        </m:r>
        <m:r>
          <m:rPr>
            <m:sty m:val="p"/>
          </m:rPr>
          <m:t>C</m:t>
        </m:r>
        <m:r>
          <m:rPr>
            <m:sty m:val="p"/>
          </m:rPr>
          <m:t>l</m:t>
        </m:r>
        <m:limLow>
          <m:e>
            <m:limUpp>
              <m:e>
                <m:r>
                  <m:rPr>
                    <m:sty m:val="p"/>
                  </m:rPr>
                  <m:t>→</m:t>
                </m:r>
              </m:e>
              <m:lim>
                <m:r>
                  <m:rPr>
                    <m:nor/>
                    <m:sty m:val="p"/>
                  </m:rPr>
                  <m:t>催化剂</m:t>
                </m:r>
              </m:lim>
            </m:limUpp>
          </m:e>
          <m:lim>
            <m:r>
              <m:t> </m:t>
            </m:r>
            <m:r>
              <m:rPr>
                <m:sty m:val="p"/>
              </m:rPr>
              <m:t>△</m:t>
            </m:r>
            <m:r>
              <m:t> </m:t>
            </m:r>
          </m:lim>
        </m:limLow>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oMath>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m:oMath>
        <m:oMathPr>
          <m:ctrlPr>
            <w:rPr>
              <w:sz w:val="28"/>
              <w:szCs w:val="28"/>
            </w:rPr>
          </m:ctrlPr>
        </m:oMathPr>
        <m:r>
          <m:t>n</m:t>
        </m:r>
        <m:r>
          <m:t> </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limLow>
          <m:e>
            <m:limUpp>
              <m:e>
                <m:r>
                  <m:rPr>
                    <m:sty m:val="p"/>
                  </m:rPr>
                  <m:t>→</m:t>
                </m:r>
              </m:e>
              <m:lim>
                <m:r>
                  <m:rPr>
                    <m:nor/>
                    <m:sty m:val="p"/>
                  </m:rPr>
                  <m:t>催化剂</m:t>
                </m:r>
              </m:lim>
            </m:limUpp>
          </m:e>
          <m:lim>
            <m:r>
              <m:rPr>
                <m:nor/>
                <m:sty m:val="p"/>
              </m:rPr>
              <m:t>加热、加压</m:t>
            </m:r>
          </m:lim>
        </m:limLow>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e>
            </m:d>
          </m:e>
          <m:sub>
            <m:r>
              <m:t>n</m:t>
            </m:r>
          </m:sub>
        </m:sSub>
      </m:oMath>
    </w:p>
    <w:p>
      <w:pPr>
        <w:spacing w:before="160" w:after="80"/>
      </w:pPr>
      <w:r>
        <w:pict>
          <v:rect style="width:0;height:1.5pt" o:hralign="center" o:hrstd="t" o:hr="t"/>
        </w:pict>
      </w:r>
    </w:p>
    <w:bookmarkEnd w:id="35"/>
    <w:bookmarkStart w:id="36" w:name="共聚物燃烧体积比定单体比"/>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 xml:space="preserve">共聚物燃烧体积比定单体比</w:t>
      </w:r>
    </w:p>
    <w:p>
      <w:pPr>
        <w:pStyle w:val="FirstParagraph"/>
      </w:pPr>
      <m:oMath>
        <m:r>
          <m:t>x</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经加聚反应生成高聚物</w:t>
      </w:r>
      <w:r>
        <w:rPr>
          <w:rFonts w:ascii="Times New Roman" w:hAnsi="Times New Roman" w:eastAsia="Times New Roman" w:cs="Times New Roman"/>
        </w:rPr>
        <w:t xml:space="preserve"> A。</w:t>
      </w:r>
    </w:p>
    <w:p>
      <w:pPr>
        <w:pStyle w:val="Compact"/>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在适量的氧气中完全燃烧生成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占总体积的</w:t>
      </w:r>
      <w:r>
        <w:rPr>
          <w:rFonts w:ascii="Times New Roman" w:hAnsi="Times New Roman" w:eastAsia="Times New Roman" w:cs="Times New Roman"/>
        </w:rPr>
        <w:t xml:space="preserve"> </w:t>
      </w:r>
      <w:r>
        <w:rPr>
          <w:rFonts w:hint="eastAsia" w:ascii="Times New Roman" w:hAnsi="Times New Roman" w:eastAsia="Times New Roman" w:cs="Times New Roman"/>
        </w:rPr>
        <w:t>57.14%，</w:t>
      </w:r>
      <w:r>
        <w:rPr>
          <w:rFonts w:hint="eastAsia" w:ascii="Times New Roman" w:hAnsi="Times New Roman" w:eastAsia="FangSong" w:cs="Times New Roman"/>
        </w:rPr>
        <w:t>则</w:t>
      </w:r>
      <w:r>
        <w:rPr>
          <w:rFonts w:ascii="Times New Roman" w:hAnsi="Times New Roman" w:eastAsia="Times New Roman" w:cs="Times New Roman"/>
        </w:rPr>
        <w:t xml:space="preserve"> x:y </w:t>
      </w:r>
      <w:r>
        <w:rPr>
          <w:rFonts w:hint="eastAsia" w:ascii="Times New Roman" w:hAnsi="Times New Roman" w:eastAsia="FangSong" w:cs="Times New Roman"/>
        </w:rPr>
        <w:t>约是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1:2　B. 1:1　C. 2:3　D. 3:2</w:t>
      </w:r>
    </w:p>
    <w:p>
      <w:pPr>
        <w:pStyle w:val="Compact"/>
        <w:numPr>
          <w:ilvl w:val="0"/>
          <w:numId w:val="101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在适量的氧气中完全燃烧生成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和水蒸气在相同条件下体积比为</w:t>
      </w:r>
      <w:r>
        <w:rPr>
          <w:rFonts w:ascii="Times New Roman" w:hAnsi="Times New Roman" w:eastAsia="Times New Roman" w:cs="Times New Roman"/>
        </w:rPr>
        <w:t xml:space="preserve"> </w:t>
      </w:r>
      <w:r>
        <w:rPr>
          <w:rFonts w:hint="eastAsia" w:ascii="Times New Roman" w:hAnsi="Times New Roman" w:eastAsia="Times New Roman" w:cs="Times New Roman"/>
        </w:rPr>
        <w:t>12:1:8，</w:t>
      </w:r>
      <w:r>
        <w:rPr>
          <w:rFonts w:hint="eastAsia" w:ascii="Times New Roman" w:hAnsi="Times New Roman" w:eastAsia="FangSong" w:cs="Times New Roman"/>
        </w:rPr>
        <w:t>则</w:t>
      </w:r>
      <w:r>
        <w:rPr>
          <w:rFonts w:ascii="Times New Roman" w:hAnsi="Times New Roman" w:eastAsia="Times New Roman" w:cs="Times New Roman"/>
        </w:rPr>
        <w:t xml:space="preserve"> x:y </w:t>
      </w:r>
      <w:r>
        <w:rPr>
          <w:rFonts w:hint="eastAsia" w:ascii="Times New Roman" w:hAnsi="Times New Roman" w:eastAsia="FangSong" w:cs="Times New Roman"/>
        </w:rPr>
        <w:t>约是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B. 2:3　C. 1:2　D. 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A　(2) C</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6</m:t>
            </m:r>
          </m:sub>
        </m:sSub>
        <m:sSub>
          <m:e>
            <m:r>
              <m:rPr>
                <m:sty m:val="p"/>
              </m:rPr>
              <m:t>H</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N</m:t>
        </m:r>
      </m:oMath>
      <w:r>
        <w:rPr>
          <w:rFonts w:hint="eastAsia" w:ascii="Times New Roman" w:hAnsi="Times New Roman" w:eastAsia="Times New Roman" w:cs="Times New Roman"/>
        </w:rPr>
        <w:t xml:space="preserve">（</w:t>
      </w:r>
      <m:oMath>
        <m:sSub>
          <m:e>
            <m:r>
              <m:rPr>
                <m:sty m:val="p"/>
              </m:rPr>
              <m:t>C</m:t>
            </m:r>
          </m:e>
          <m:sub>
            <m:r>
              <m:rPr>
                <m:sty m:val="p"/>
              </m:rPr>
              <m:t>3</m:t>
            </m:r>
          </m:sub>
        </m:sSub>
        <m:sSub>
          <m:e>
            <m:r>
              <m:rPr>
                <m:sty m:val="p"/>
              </m:rPr>
              <m:t>H</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经加聚反应生成高聚物</w:t>
      </w:r>
      <w:r>
        <w:rPr>
          <w:rFonts w:ascii="Times New Roman" w:hAnsi="Times New Roman" w:eastAsia="Times New Roman" w:cs="Times New Roman"/>
        </w:rPr>
        <w:t xml:space="preserve"> A </w:t>
      </w:r>
      <w:r>
        <w:rPr>
          <w:rFonts w:hint="eastAsia" w:ascii="Times New Roman" w:hAnsi="Times New Roman" w:eastAsia="FangSong" w:cs="Times New Roman"/>
        </w:rPr>
        <w:t>后原子个数不变</w:t>
      </w:r>
      <w:r>
        <w:rPr>
          <w:rFonts w:hint="eastAsia" w:ascii="Times New Roman" w:hAnsi="Times New Roman" w:eastAsia="Times New Roman" w:cs="Times New Roman"/>
        </w:rPr>
        <w:t>。</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第一单体完全燃烧生成</w:t>
      </w:r>
      <w:r>
        <w:rPr>
          <w:rFonts w:ascii="Times New Roman" w:hAnsi="Times New Roman" w:eastAsia="Times New Roman" w:cs="Times New Roman"/>
        </w:rPr>
        <w:t xml:space="preserve"> </w:t>
      </w:r>
      <m:oMath>
        <m:r>
          <m:t>6</m:t>
        </m:r>
        <m:r>
          <m:t>x</m:t>
        </m:r>
        <m:r>
          <m:t> </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5</m:t>
        </m:r>
        <m:r>
          <m:t>x</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t>y</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r>
          <m:t>3</m:t>
        </m:r>
        <m:r>
          <m:t>y</m:t>
        </m:r>
        <m:r>
          <m:t> </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t>1.5</m:t>
        </m:r>
        <m:r>
          <m:t>y</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0.5</m:t>
        </m:r>
        <m:r>
          <m:t>y</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因此由</w:t>
      </w:r>
      <w:r>
        <w:rPr>
          <w:rFonts w:ascii="Times New Roman" w:hAnsi="Times New Roman" w:eastAsia="Times New Roman" w:cs="Times New Roman"/>
        </w:rPr>
        <w:t xml:space="preserve"> </w:t>
      </w:r>
      <m:oMath>
        <m:oMathPr>
          <m:ctrlPr>
            <w:rPr>
              <w:sz w:val="28"/>
              <w:szCs w:val="28"/>
            </w:rPr>
          </m:ctrlPr>
        </m:oMathPr>
        <m:f>
          <m:fPr>
            <m:type m:val="bar"/>
          </m:fPr>
          <m:num>
            <m:r>
              <m:t>6</m:t>
            </m:r>
            <m:r>
              <m:t>x</m:t>
            </m:r>
            <m:r>
              <m:rPr>
                <m:sty m:val="p"/>
              </m:rPr>
              <m:t>+</m:t>
            </m:r>
            <m:r>
              <m:t>3</m:t>
            </m:r>
            <m:r>
              <m:t>y</m:t>
            </m:r>
          </m:num>
          <m:den>
            <m:r>
              <m:t>11</m:t>
            </m:r>
            <m:r>
              <m:t>x</m:t>
            </m:r>
            <m:r>
              <m:rPr>
                <m:sty m:val="p"/>
              </m:rPr>
              <m:t>+</m:t>
            </m:r>
            <m:r>
              <m:t>5</m:t>
            </m:r>
            <m:r>
              <m:t>y</m:t>
            </m:r>
          </m:den>
        </m:f>
        <m:r>
          <m:rPr>
            <m:sty m:val="p"/>
          </m:rPr>
          <m:t>=</m:t>
        </m:r>
        <m:r>
          <m:t>57.14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w:t>
      </w:r>
      <w:r>
        <w:rPr>
          <w:rFonts w:ascii="Times New Roman" w:hAnsi="Times New Roman" w:eastAsia="Times New Roman" w:cs="Times New Roman"/>
        </w:rPr>
        <w:t xml:space="preserve"> x:y </w:t>
      </w:r>
      <w:r>
        <w:rPr>
          <w:rFonts w:hint="eastAsia" w:ascii="Times New Roman" w:hAnsi="Times New Roman" w:eastAsia="FangSong" w:cs="Times New Roman"/>
        </w:rPr>
        <w:t xml:space="preserve">约是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选</w:t>
      </w:r>
      <w:r>
        <w:rPr>
          <w:rFonts w:ascii="Times New Roman" w:hAnsi="Times New Roman" w:eastAsia="Times New Roman" w:cs="Times New Roman"/>
        </w:rPr>
        <w:t xml:space="preserve"> A。</w:t>
      </w:r>
    </w:p>
    <w:p>
      <w:pPr>
        <w:pStyle w:val="Compact"/>
        <w:numPr>
          <w:ilvl w:val="0"/>
          <w:numId w:val="1015"/>
        </w:numPr>
      </w:pPr>
      <w:r>
        <w:rPr>
          <w:rFonts w:hint="eastAsia" w:ascii="Times New Roman" w:hAnsi="Times New Roman" w:eastAsia="FangSong" w:cs="Times New Roman"/>
        </w:rPr>
        <w:t xml:space="preserve">同上由</w:t>
      </w:r>
      <w:r>
        <w:rPr>
          <w:rFonts w:ascii="Times New Roman" w:hAnsi="Times New Roman" w:eastAsia="Times New Roman" w:cs="Times New Roman"/>
        </w:rPr>
        <w:t xml:space="preserve"> </w:t>
      </w:r>
      <m:oMath>
        <m:oMathPr>
          <m:ctrlPr>
            <w:rPr>
              <w:sz w:val="28"/>
              <w:szCs w:val="28"/>
            </w:rPr>
          </m:ctrlPr>
        </m:oMathPr>
        <m:r>
          <m:rPr>
            <m:sty m:val="p"/>
          </m:rPr>
          <m:t>(</m:t>
        </m:r>
        <m:r>
          <m:t>6</m:t>
        </m:r>
        <m:r>
          <m:t>x</m:t>
        </m:r>
        <m:r>
          <m:rPr>
            <m:sty m:val="p"/>
          </m:rPr>
          <m:t>+</m:t>
        </m:r>
        <m:r>
          <m:t>3</m:t>
        </m:r>
        <m:r>
          <m:t>y</m:t>
        </m:r>
        <m:r>
          <m:rPr>
            <m:sty m:val="p"/>
          </m:rPr>
          <m:t>)</m:t>
        </m:r>
        <m:r>
          <m:rPr>
            <m:sty m:val="p"/>
          </m:rPr>
          <m:t>:</m:t>
        </m:r>
        <m:r>
          <m:t>0.5</m:t>
        </m:r>
        <m:r>
          <m:t>y</m:t>
        </m:r>
        <m:r>
          <m:rPr>
            <m:sty m:val="p"/>
          </m:rPr>
          <m:t>:</m:t>
        </m:r>
        <m:r>
          <m:rPr>
            <m:sty m:val="p"/>
          </m:rPr>
          <m:t>(</m:t>
        </m:r>
        <m:r>
          <m:t>5</m:t>
        </m:r>
        <m:r>
          <m:t>x</m:t>
        </m:r>
        <m:r>
          <m:rPr>
            <m:sty m:val="p"/>
          </m:rPr>
          <m:t>+</m:t>
        </m:r>
        <m:r>
          <m:t>1.5</m:t>
        </m:r>
        <m:r>
          <m:t>y</m:t>
        </m:r>
        <m:r>
          <m:rPr>
            <m:sty m:val="p"/>
          </m:rPr>
          <m:t>)</m:t>
        </m:r>
        <m:r>
          <m:rPr>
            <m:sty m:val="p"/>
          </m:rPr>
          <m:t>=</m:t>
        </m:r>
        <m:r>
          <m:t>12</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x:y = </w:t>
      </w:r>
      <w:r>
        <w:rPr>
          <w:rFonts w:hint="eastAsia" w:ascii="Times New Roman" w:hAnsi="Times New Roman" w:eastAsia="Times New Roman" w:cs="Times New Roman"/>
        </w:rPr>
        <w:t>1:2，</w:t>
      </w:r>
      <w:r>
        <w:rPr>
          <w:rFonts w:hint="eastAsia" w:ascii="Times New Roman" w:hAnsi="Times New Roman" w:eastAsia="FangSong" w:cs="Times New Roman"/>
        </w:rPr>
        <w:t>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36"/>
    <w:bookmarkStart w:id="40" w:name="侧链多酯药物耗碱量"/>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 xml:space="preserve">侧链多酯药物耗碱量</w:t>
      </w:r>
    </w:p>
    <w:p>
      <w:pPr>
        <w:pStyle w:val="FirstParagraph"/>
      </w:pP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5967"/>
            <wp:effectExtent b="0" l="0" r="0" t="0"/>
            <wp:docPr descr="" title="" id="38" name="Picture"/>
            <a:graphic>
              <a:graphicData uri="http://schemas.openxmlformats.org/drawingml/2006/picture">
                <pic:pic>
                  <pic:nvPicPr>
                    <pic:cNvPr descr="27a8f4532808722b41f6a0faf39796f6788b90950828aeaa1105ee14686af42b.jpg" id="39" name="Picture"/>
                    <pic:cNvPicPr>
                      <a:picLocks noChangeArrowheads="1" noChangeAspect="1"/>
                    </pic:cNvPicPr>
                  </pic:nvPicPr>
                  <pic:blipFill>
                    <a:blip r:embed="rId37"/>
                    <a:stretch>
                      <a:fillRect/>
                    </a:stretch>
                  </pic:blipFill>
                  <pic:spPr bwMode="auto">
                    <a:xfrm>
                      <a:off x="0" y="0"/>
                      <a:ext cx="3600000" cy="135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D. 4n </w:t>
      </w:r>
      <w:r>
        <w:rPr>
          <w:rFonts w:hint="eastAsia" w:ascii="Times New Roman" w:hAnsi="Times New Roman" w:eastAsia="FangSong" w:cs="Times New Roman"/>
        </w:rPr>
        <w:t xml:space="preserve">摩尔</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由于羧酸和酚都能与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摩尔该物质耗</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摩尔</w:t>
      </w:r>
      <w:r>
        <w:rPr>
          <w:rFonts w:hint="eastAsia" w:ascii="Times New Roman" w:hAnsi="Times New Roman" w:eastAsia="Times New Roman" w:cs="Times New Roman"/>
        </w:rPr>
        <w:t>：</w:t>
      </w:r>
      <w:r>
        <w:rPr>
          <w:rFonts w:hint="eastAsia" w:ascii="Times New Roman" w:hAnsi="Times New Roman" w:eastAsia="FangSong" w:cs="Times New Roman"/>
        </w:rPr>
        <w:t>每链节中</w:t>
      </w:r>
      <w:r>
        <w:rPr>
          <w:rFonts w:hint="eastAsia" w:ascii="Times New Roman" w:hAnsi="Times New Roman" w:eastAsia="Times New Roman" w:cs="Times New Roman"/>
        </w:rPr>
        <w:t>，</w:t>
      </w:r>
      <w:r>
        <w:rPr>
          <w:rFonts w:hint="eastAsia" w:ascii="Times New Roman" w:hAnsi="Times New Roman" w:eastAsia="FangSong" w:cs="Times New Roman"/>
        </w:rPr>
        <w:t>主链侧酯基</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OOC—，</w:t>
      </w:r>
      <w:r>
        <w:rPr>
          <w:rFonts w:hint="eastAsia" w:ascii="Times New Roman" w:hAnsi="Times New Roman" w:eastAsia="FangSong" w:cs="Times New Roman"/>
        </w:rPr>
        <w:t>两端各</w:t>
      </w:r>
      <w:r>
        <w:rPr>
          <w:rFonts w:ascii="Times New Roman" w:hAnsi="Times New Roman" w:eastAsia="Times New Roman" w:cs="Times New Roman"/>
        </w:rPr>
        <w:t xml:space="preserve"> 1 </w:t>
      </w:r>
      <w:r>
        <w:rPr>
          <w:rFonts w:hint="eastAsia" w:ascii="Times New Roman" w:hAnsi="Times New Roman" w:eastAsia="FangSong" w:cs="Times New Roman"/>
        </w:rPr>
        <w:t>个普通酯</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2 </w:t>
      </w:r>
      <w:r>
        <w:rPr>
          <w:rFonts w:hint="eastAsia" w:ascii="Times New Roman" w:hAnsi="Times New Roman" w:eastAsia="Times New Roman" w:cs="Times New Roman"/>
        </w:rPr>
        <w:t>NaOH，</w:t>
      </w:r>
      <w:r>
        <w:rPr>
          <w:rFonts w:hint="eastAsia" w:ascii="Times New Roman" w:hAnsi="Times New Roman" w:eastAsia="FangSong" w:cs="Times New Roman"/>
        </w:rPr>
        <w:t>苯环上的酚乙酸酯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COO—Ph）</w:t>
      </w:r>
      <w:r>
        <w:rPr>
          <w:rFonts w:hint="eastAsia" w:ascii="Times New Roman" w:hAnsi="Times New Roman" w:eastAsia="FangSong" w:cs="Times New Roman"/>
        </w:rPr>
        <w:t>水解耗</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NaOH（1</w:t>
      </w:r>
      <w:r>
        <w:rPr>
          <w:rFonts w:ascii="Times New Roman" w:hAnsi="Times New Roman" w:eastAsia="Times New Roman" w:cs="Times New Roman"/>
        </w:rPr>
        <w:t xml:space="preserve"> </w:t>
      </w:r>
      <w:r>
        <w:rPr>
          <w:rFonts w:hint="eastAsia" w:ascii="Times New Roman" w:hAnsi="Times New Roman" w:eastAsia="FangSong" w:cs="Times New Roman"/>
        </w:rPr>
        <w:t>个用于酯水解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个中和水解生成的酚羟基</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链节</w:t>
      </w:r>
      <w:r>
        <w:rPr>
          <w:rFonts w:hint="eastAsia" w:ascii="Times New Roman" w:hAnsi="Times New Roman" w:eastAsia="Times New Roman" w:cs="Times New Roman"/>
        </w:rPr>
        <w:t>，</w:t>
      </w:r>
      <w:r>
        <w:rPr>
          <w:rFonts w:hint="eastAsia" w:ascii="Times New Roman" w:hAnsi="Times New Roman" w:eastAsia="FangSong" w:cs="Times New Roman"/>
        </w:rPr>
        <w:t>乘聚合度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40"/>
    <w:bookmarkStart w:id="50" w:name="胶厌氧胶白乳胶三问"/>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Times New Roman" w:cs="Times New Roman"/>
        </w:rPr>
        <w:t>502</w:t>
      </w:r>
      <w:r>
        <w:rPr>
          <w:rFonts w:hint="eastAsia" w:ascii="Times New Roman" w:hAnsi="Times New Roman" w:eastAsia="SimHei" w:cs="Times New Roman"/>
        </w:rPr>
        <w:t>胶厌氧胶白乳胶三问</w:t>
      </w:r>
    </w:p>
    <w:p>
      <w:pPr>
        <w:pStyle w:val="FirstParagraph"/>
      </w:pPr>
      <w:r>
        <w:rPr>
          <w:rFonts w:ascii="Times New Roman" w:hAnsi="Times New Roman" w:eastAsia="Times New Roman" w:cs="Times New Roman"/>
        </w:rPr>
        <w:t xml:space="preserve">(1)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460"/>
            <wp:effectExtent b="0" l="0" r="0" t="0"/>
            <wp:docPr descr="" title="" id="42" name="Picture"/>
            <a:graphic>
              <a:graphicData uri="http://schemas.openxmlformats.org/drawingml/2006/picture">
                <pic:pic>
                  <pic:nvPicPr>
                    <pic:cNvPr descr="9805c7d339f6877aa508117b7c8ad00d7994c301ce48e4f86c2252b2af89bec4.jpg" id="43" name="Picture"/>
                    <pic:cNvPicPr>
                      <a:picLocks noChangeArrowheads="1" noChangeAspect="1"/>
                    </pic:cNvPicPr>
                  </pic:nvPicPr>
                  <pic:blipFill>
                    <a:blip r:embed="rId41"/>
                    <a:stretch>
                      <a:fillRect/>
                    </a:stretch>
                  </pic:blipFill>
                  <pic:spPr bwMode="auto">
                    <a:xfrm>
                      <a:off x="0" y="0"/>
                      <a:ext cx="3600000" cy="94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6"/>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45" name="Picture"/>
            <a:graphic>
              <a:graphicData uri="http://schemas.openxmlformats.org/drawingml/2006/picture">
                <pic:pic>
                  <pic:nvPicPr>
                    <pic:cNvPr descr="aa87c65a72ade61c292f738ae6110bf6d36a83f422c5c671726a6286a7bcba53.jpg" id="46" name="Picture"/>
                    <pic:cNvPicPr>
                      <a:picLocks noChangeArrowheads="1" noChangeAspect="1"/>
                    </pic:cNvPicPr>
                  </pic:nvPicPr>
                  <pic:blipFill>
                    <a:blip r:embed="rId44"/>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7"/>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本题第一小题考查加聚反应的原理</w:t>
      </w:r>
      <w:r>
        <w:rPr>
          <w:rFonts w:hint="eastAsia" w:ascii="Times New Roman" w:hAnsi="Times New Roman" w:eastAsia="Times New Roman" w:cs="Times New Roman"/>
        </w:rPr>
        <w:t>，</w:t>
      </w:r>
      <w:r>
        <w:rPr>
          <w:rFonts w:hint="eastAsia" w:ascii="Times New Roman" w:hAnsi="Times New Roman" w:eastAsia="FangSong" w:cs="Times New Roman"/>
        </w:rPr>
        <w:t>第二小题通过酯基断裂判断单体</w:t>
      </w:r>
      <w:r>
        <w:rPr>
          <w:rFonts w:hint="eastAsia" w:ascii="Times New Roman" w:hAnsi="Times New Roman" w:eastAsia="Times New Roman" w:cs="Times New Roman"/>
        </w:rPr>
        <w:t>，</w:t>
      </w:r>
      <w:r>
        <w:rPr>
          <w:rFonts w:hint="eastAsia" w:ascii="Times New Roman" w:hAnsi="Times New Roman" w:eastAsia="FangSong" w:cs="Times New Roman"/>
        </w:rPr>
        <w:t>从而写出化学方程式</w:t>
      </w:r>
      <w:r>
        <w:rPr>
          <w:rFonts w:hint="eastAsia" w:ascii="Times New Roman" w:hAnsi="Times New Roman" w:eastAsia="Times New Roman" w:cs="Times New Roman"/>
        </w:rPr>
        <w:t>，</w:t>
      </w:r>
      <w:r>
        <w:rPr>
          <w:rFonts w:hint="eastAsia" w:ascii="Times New Roman" w:hAnsi="Times New Roman" w:eastAsia="FangSong" w:cs="Times New Roman"/>
        </w:rPr>
        <w:t>第三小题是同分异构体的书写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6191"/>
            <wp:effectExtent b="0" l="0" r="0" t="0"/>
            <wp:docPr descr="" title="" id="48" name="Picture"/>
            <a:graphic>
              <a:graphicData uri="http://schemas.openxmlformats.org/drawingml/2006/picture">
                <pic:pic>
                  <pic:nvPicPr>
                    <pic:cNvPr descr="2e6708a31591024830b6081ddaab14cb99061ca15cd153812f6369c005013457.jpg" id="49" name="Picture"/>
                    <pic:cNvPicPr>
                      <a:picLocks noChangeArrowheads="1" noChangeAspect="1"/>
                    </pic:cNvPicPr>
                  </pic:nvPicPr>
                  <pic:blipFill>
                    <a:blip r:embed="rId47"/>
                    <a:stretch>
                      <a:fillRect/>
                    </a:stretch>
                  </pic:blipFill>
                  <pic:spPr bwMode="auto">
                    <a:xfrm>
                      <a:off x="0" y="0"/>
                      <a:ext cx="3600000" cy="696191"/>
                    </a:xfrm>
                    <a:prstGeom prst="rect">
                      <a:avLst/>
                    </a:prstGeom>
                    <a:noFill/>
                    <a:ln w="9525">
                      <a:noFill/>
                      <a:headEnd/>
                      <a:tailEnd/>
                    </a:ln>
                  </pic:spPr>
                </pic:pic>
              </a:graphicData>
            </a:graphic>
          </wp:inline>
        </w:drawing>
      </w:r>
    </w:p>
    <w:p>
      <w:pPr>
        <w:pStyle w:val="Compact"/>
        <w:numPr>
          <w:ilvl w:val="0"/>
          <w:numId w:val="1019"/>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t> </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limUpp>
            <m:e>
              <m:r>
                <m:rPr>
                  <m:sty m:val="p"/>
                </m:rPr>
                <m:t>→</m:t>
              </m:r>
            </m:e>
            <m:lim>
              <m:r>
                <m:rPr>
                  <m:nor/>
                  <m:sty m:val="p"/>
                </m:rPr>
                <m:t>一定条件</m:t>
              </m:r>
            </m:lim>
          </m:limUpp>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O</m:t>
          </m:r>
          <m:r>
            <m:rPr>
              <m:sty m:val="p"/>
            </m:rPr>
            <m:t>C</m:t>
          </m:r>
          <m:r>
            <m:rPr>
              <m:sty m:val="p"/>
            </m:rPr>
            <m:t>C</m:t>
          </m:r>
          <m:r>
            <m:rPr>
              <m:sty m:val="p"/>
            </m:rPr>
            <m:t>H</m:t>
          </m:r>
          <m:r>
            <m:rPr>
              <m:sty m:val="p"/>
            </m:rPr>
            <m:t>=</m:t>
          </m:r>
          <m:r>
            <m:rPr>
              <m:sty m:val="p"/>
            </m:rPr>
            <m:t>C</m:t>
          </m:r>
          <m:sSub>
            <m:e>
              <m:r>
                <m:rPr>
                  <m:sty m:val="p"/>
                </m:rPr>
                <m:t>H</m:t>
              </m:r>
            </m:e>
            <m:sub>
              <m:r>
                <m:rPr>
                  <m:sty m:val="p"/>
                </m:rPr>
                <m:t>2</m:t>
              </m:r>
            </m:sub>
          </m:sSub>
          <m:r>
            <m:rPr>
              <m:sty m:val="p"/>
            </m:rPr>
            <m:t>+</m:t>
          </m:r>
          <m:r>
            <m:t>2</m:t>
          </m:r>
          <m:r>
            <m:t> </m:t>
          </m:r>
          <m:sSub>
            <m:e>
              <m:r>
                <m:rPr>
                  <m:sty m:val="p"/>
                </m:rPr>
                <m:t>H</m:t>
              </m:r>
            </m:e>
            <m:sub>
              <m:r>
                <m:rPr>
                  <m:sty m:val="p"/>
                </m:rPr>
                <m:t>2</m:t>
              </m:r>
            </m:sub>
          </m:sSub>
          <m:r>
            <m:rPr>
              <m:sty m:val="p"/>
            </m:rPr>
            <m:t>O</m:t>
          </m:r>
        </m:oMath>
      </m:oMathPara>
    </w:p>
    <w:p>
      <w:pPr>
        <w:pStyle w:val="Compact"/>
        <w:numPr>
          <w:ilvl w:val="0"/>
          <w:numId w:val="1020"/>
        </w:numPr>
      </w:pP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r>
          <m:rPr>
            <m:sty m:val="p"/>
          </m:rPr>
          <m:t>H</m:t>
        </m:r>
        <m:r>
          <m:rPr>
            <m:sty m:val="p"/>
          </m:rPr>
          <m:t>O</m:t>
        </m:r>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O</m:t>
        </m:r>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四个中任写三个即可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氯乙烯生产工艺产率计算"/>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SimHei" w:cs="Times New Roman"/>
        </w:rPr>
        <w:t xml:space="preserve">氯乙烯生产工艺产率计算</w:t>
      </w:r>
    </w:p>
    <w:p>
      <w:pPr>
        <w:pStyle w:val="FirstParagraph"/>
      </w:pP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2"/>
        </w:numPr>
      </w:pPr>
      <w:r>
        <w:rPr>
          <w:rFonts w:hint="eastAsia" w:ascii="Times New Roman" w:hAnsi="Times New Roman" w:eastAsia="FangSong" w:cs="Times New Roman"/>
        </w:rPr>
        <w:t xml:space="preserve">设制得的氯乙烯和氯化氢的质量分别为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乙烯先行转化为氯乙烯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乙烯对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23"/>
        </w:numPr>
      </w:pPr>
      <w:r>
        <w:rPr>
          <w:rFonts w:hint="eastAsia" w:ascii="Times New Roman" w:hAnsi="Times New Roman" w:eastAsia="FangSong" w:cs="Times New Roman"/>
        </w:rPr>
        <w:t>设投入反应</w:t>
      </w:r>
      <w:r>
        <w:rPr>
          <w:rFonts w:hint="eastAsia" w:ascii="Times New Roman" w:hAnsi="Times New Roman" w:eastAsia="Times New Roman" w:cs="Times New Roman"/>
        </w:rPr>
        <w:t>①、③</w:t>
      </w:r>
      <w:r>
        <w:rPr>
          <w:rFonts w:hint="eastAsia" w:ascii="Times New Roman" w:hAnsi="Times New Roman" w:eastAsia="FangSong" w:cs="Times New Roman"/>
        </w:rPr>
        <w:t>的乙烯物质的量分别为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则由反应</w:t>
      </w:r>
      <w:r>
        <w:rPr>
          <w:rFonts w:hint="eastAsia" w:ascii="Times New Roman" w:hAnsi="Times New Roman" w:eastAsia="Times New Roman" w:cs="Times New Roman"/>
        </w:rPr>
        <w:t>①</w:t>
      </w:r>
      <w:r>
        <w:rPr>
          <w:rFonts w:hint="eastAsia" w:ascii="Times New Roman" w:hAnsi="Times New Roman" w:eastAsia="FangSong" w:cs="Times New Roman"/>
        </w:rPr>
        <w:t>生成的二氯乙烷为</w:t>
      </w:r>
      <w:r>
        <w:rPr>
          <w:rFonts w:ascii="Times New Roman" w:hAnsi="Times New Roman" w:eastAsia="Times New Roman" w:cs="Times New Roman"/>
        </w:rPr>
        <w:t xml:space="preserve"> </w:t>
      </w:r>
      <m:oMath>
        <m:r>
          <m:t>x</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hint="eastAsia" w:ascii="Times New Roman" w:hAnsi="Times New Roman" w:eastAsia="Times New Roman" w:cs="Times New Roman"/>
        </w:rPr>
        <w:t>③</w:t>
      </w:r>
      <w:r>
        <w:rPr>
          <w:rFonts w:hint="eastAsia" w:ascii="Times New Roman" w:hAnsi="Times New Roman" w:eastAsia="FangSong" w:cs="Times New Roman"/>
        </w:rPr>
        <w:t>生成的二氯乙烷为</w:t>
      </w:r>
      <w:r>
        <w:rPr>
          <w:rFonts w:ascii="Times New Roman" w:hAnsi="Times New Roman" w:eastAsia="Times New Roman" w:cs="Times New Roman"/>
        </w:rPr>
        <w:t xml:space="preserve"> </w:t>
      </w:r>
      <m:oMath>
        <m:r>
          <m:t>y</m:t>
        </m:r>
        <m:r>
          <m:rPr>
            <m:sty m:val="p"/>
          </m:rPr>
          <m:t>⋅</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则由反应</w:t>
      </w:r>
      <w:r>
        <w:rPr>
          <w:rFonts w:hint="eastAsia" w:ascii="Times New Roman" w:hAnsi="Times New Roman" w:eastAsia="Times New Roman" w:cs="Times New Roman"/>
        </w:rPr>
        <w:t>①、③</w:t>
      </w:r>
      <w:r>
        <w:rPr>
          <w:rFonts w:hint="eastAsia" w:ascii="Times New Roman" w:hAnsi="Times New Roman" w:eastAsia="FangSong" w:cs="Times New Roman"/>
        </w:rPr>
        <w:t>共制得二氯乙烷的物质的量为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a</m:t>
        </m:r>
        <m:r>
          <m:rPr>
            <m:sty m:val="p"/>
          </m:rPr>
          <m:t>%</m:t>
        </m:r>
        <m:r>
          <m:rPr>
            <m:sty m:val="p"/>
          </m:rPr>
          <m:t>+</m:t>
        </m:r>
        <m:r>
          <m:t>y</m:t>
        </m:r>
        <m:r>
          <m:rPr>
            <m:sty m:val="p"/>
          </m:rPr>
          <m:t>⋅</m:t>
        </m:r>
        <m:r>
          <m:t>c</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hint="eastAsia" w:ascii="Times New Roman" w:hAnsi="Times New Roman" w:eastAsia="Times New Roman" w:cs="Times New Roman"/>
        </w:rPr>
        <w:t>②</w:t>
      </w:r>
      <w:r>
        <w:rPr>
          <w:rFonts w:hint="eastAsia" w:ascii="Times New Roman" w:hAnsi="Times New Roman" w:eastAsia="FangSong" w:cs="Times New Roman"/>
        </w:rPr>
        <w:t>可获得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a</m:t>
        </m:r>
        <m:r>
          <m:rPr>
            <m:sty m:val="p"/>
          </m:rPr>
          <m:t>%</m:t>
        </m:r>
        <m:r>
          <m:rPr>
            <m:sty m:val="p"/>
          </m:rPr>
          <m:t>+</m:t>
        </m:r>
        <m:r>
          <m:t>y</m:t>
        </m:r>
        <m:r>
          <m:rPr>
            <m:sty m:val="p"/>
          </m:rPr>
          <m:t>⋅</m:t>
        </m:r>
        <m:r>
          <m:t>c</m:t>
        </m:r>
        <m:r>
          <m:rPr>
            <m:sty m:val="p"/>
          </m:rPr>
          <m:t>%</m:t>
        </m:r>
        <m:r>
          <m:rPr>
            <m:sty m:val="p"/>
          </m:rPr>
          <m:t>)</m:t>
        </m:r>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消耗的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m:t>
        </m:r>
        <m:r>
          <m:rPr>
            <m:sty m:val="p"/>
          </m:rPr>
          <m:t>⋅</m:t>
        </m:r>
        <m:r>
          <m:t>y</m:t>
        </m:r>
        <m:r>
          <m:rPr>
            <m:sty m:val="p"/>
          </m:rPr>
          <m:t>⋅</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中乙烯的投料比应为</w:t>
      </w:r>
      <w:r>
        <w:rPr>
          <w:rFonts w:ascii="Times New Roman" w:hAnsi="Times New Roman" w:eastAsia="Times New Roman" w:cs="Times New Roman"/>
        </w:rPr>
        <w:t xml:space="preserve"> </w:t>
      </w:r>
      <m:oMath>
        <m:oMathPr>
          <m:ctrlPr>
            <w:rPr>
              <w:sz w:val="28"/>
              <w:szCs w:val="28"/>
            </w:rPr>
          </m:ctrlPr>
        </m:oMathPr>
        <m:f>
          <m:fPr>
            <m:type m:val="bar"/>
          </m:fPr>
          <m:num>
            <m:r>
              <m:t>200</m:t>
            </m:r>
            <m:r>
              <m:t>c</m:t>
            </m:r>
            <m:r>
              <m:rPr>
                <m:sty m:val="p"/>
              </m:rPr>
              <m:t>−</m:t>
            </m:r>
            <m:r>
              <m:t>b</m:t>
            </m:r>
            <m:r>
              <m:t>c</m:t>
            </m:r>
          </m:num>
          <m:den>
            <m:r>
              <m:t>a</m:t>
            </m:r>
            <m:r>
              <m:t>b</m:t>
            </m:r>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61" w:name="开环聚合热力学驱动力比较第34届初赛"/>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53" name="Picture"/>
            <a:graphic>
              <a:graphicData uri="http://schemas.openxmlformats.org/drawingml/2006/picture">
                <pic:pic>
                  <pic:nvPicPr>
                    <pic:cNvPr descr="4f816ea1b4457bdaed0232e5ba1658b4942b6a87b4acfaedf0dc8af774671f18.jpg" id="54" name="Picture"/>
                    <pic:cNvPicPr>
                      <a:picLocks noChangeArrowheads="1" noChangeAspect="1"/>
                    </pic:cNvPicPr>
                  </pic:nvPicPr>
                  <pic:blipFill>
                    <a:blip r:embed="rId52"/>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56" name="Picture"/>
            <a:graphic>
              <a:graphicData uri="http://schemas.openxmlformats.org/drawingml/2006/picture">
                <pic:pic>
                  <pic:nvPicPr>
                    <pic:cNvPr descr="dada246ba02a85062bcc27779c3cdfd390247ddca149da7a74395f7129cc6d91.jpg" id="57" name="Picture"/>
                    <pic:cNvPicPr>
                      <a:picLocks noChangeArrowheads="1" noChangeAspect="1"/>
                    </pic:cNvPicPr>
                  </pic:nvPicPr>
                  <pic:blipFill>
                    <a:blip r:embed="rId55"/>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59" name="Picture"/>
            <a:graphic>
              <a:graphicData uri="http://schemas.openxmlformats.org/drawingml/2006/picture">
                <pic:pic>
                  <pic:nvPicPr>
                    <pic:cNvPr descr="93623d410ede2debe4141a2332440ac3c6117845889b8f027b072a1bc9073819.jpg" id="60" name="Picture"/>
                    <pic:cNvPicPr>
                      <a:picLocks noChangeArrowheads="1" noChangeAspect="1"/>
                    </pic:cNvPicPr>
                  </pic:nvPicPr>
                  <pic:blipFill>
                    <a:blip r:embed="rId58"/>
                    <a:stretch>
                      <a:fillRect/>
                    </a:stretch>
                  </pic:blipFill>
                  <pic:spPr bwMode="auto">
                    <a:xfrm>
                      <a:off x="0" y="0"/>
                      <a:ext cx="3600000" cy="748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8" w:name="杂原子-氨基酸等电点计算"/>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杂原子</w:t>
      </w:r>
      <w:r>
        <w:rPr>
          <w:rFonts w:hint="eastAsia" w:ascii="Times New Roman" w:hAnsi="Times New Roman" w:eastAsia="Times New Roman" w:cs="Times New Roman"/>
        </w:rPr>
        <w:t>-</w:t>
      </w:r>
      <w:r>
        <w:rPr>
          <w:rFonts w:hint="eastAsia" w:ascii="Times New Roman" w:hAnsi="Times New Roman" w:eastAsia="SimHei" w:cs="Times New Roman"/>
        </w:rPr>
        <w:t>氨基酸等电点计算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甘氨酸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，glycine）</w:t>
      </w:r>
      <w:r>
        <w:rPr>
          <w:rFonts w:hint="eastAsia" w:ascii="Times New Roman" w:hAnsi="Times New Roman" w:eastAsia="FangSong" w:cs="Times New Roman"/>
        </w:rPr>
        <w:t>的两个电离常数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2.34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9.60</w:t>
      </w:r>
    </w:p>
    <w:p>
      <w:pPr>
        <w:pStyle w:val="BodyText"/>
      </w:pPr>
      <w:r>
        <w:rPr>
          <w:rFonts w:hint="eastAsia" w:ascii="Times New Roman" w:hAnsi="Times New Roman" w:eastAsia="FangSong" w:cs="Times New Roman"/>
        </w:rPr>
        <w:t xml:space="preserve">计算甘氨酸的等电点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并画出甘氨酸在不同</w:t>
      </w:r>
      <w:r>
        <w:rPr>
          <w:rFonts w:ascii="Times New Roman" w:hAnsi="Times New Roman" w:eastAsia="Times New Roman" w:cs="Times New Roman"/>
        </w:rPr>
        <w:t xml:space="preserve"> pH </w:t>
      </w:r>
      <w:r>
        <w:rPr>
          <w:rFonts w:hint="eastAsia" w:ascii="Times New Roman" w:hAnsi="Times New Roman" w:eastAsia="FangSong" w:cs="Times New Roman"/>
        </w:rPr>
        <w:t>下的主要存在形式</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谷氨酸</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N</m:t>
        </m:r>
        <m:sSub>
          <m:e>
            <m:r>
              <m:rPr>
                <m:sty m:val="p"/>
              </m:rPr>
              <m:t>H</m:t>
            </m:r>
          </m:e>
          <m:sub>
            <m:r>
              <m:rPr>
                <m:sty m:val="p"/>
              </m:rPr>
              <m:t>2</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，glutamic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4.25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9.67</w:t>
      </w:r>
    </w:p>
    <w:p>
      <w:pPr>
        <w:pStyle w:val="BodyText"/>
      </w:pPr>
      <w:r>
        <w:rPr>
          <w:rFonts w:hint="eastAsia" w:ascii="Times New Roman" w:hAnsi="Times New Roman" w:eastAsia="FangSong" w:cs="Times New Roman"/>
        </w:rPr>
        <w:t xml:space="preserve">计算谷氨酸的等电点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并解释为什么计算中使用</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（lysine）</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2.18（</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）、8.95（</w:t>
      </w:r>
      <m:oMath>
        <m:oMathPr>
          <m:ctrlPr>
            <w:rPr>
              <w:sz w:val="28"/>
              <w:szCs w:val="28"/>
            </w:rPr>
          </m:ctrlPr>
        </m:oMathPr>
        <m:r>
          <m:t>α</m:t>
        </m:r>
        <m:r>
          <m:rPr>
            <m:no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）、10.53（</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ascii="Times New Roman" w:hAnsi="Times New Roman" w:eastAsia="Times New Roman" w:cs="Times New Roman"/>
        </w:rPr>
        <w:t xml:space="preserve"> pI。</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某未知氨基酸在</w:t>
      </w:r>
      <w:r>
        <w:rPr>
          <w:rFonts w:ascii="Times New Roman" w:hAnsi="Times New Roman" w:eastAsia="Times New Roman" w:cs="Times New Roman"/>
        </w:rPr>
        <w:t xml:space="preserve"> pH 6.0 </w:t>
      </w:r>
      <w:r>
        <w:rPr>
          <w:rFonts w:hint="eastAsia" w:ascii="Times New Roman" w:hAnsi="Times New Roman" w:eastAsia="FangSong" w:cs="Times New Roman"/>
        </w:rPr>
        <w:t>的缓冲溶液中进行电泳时向阳极移动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3.0 </w:t>
      </w:r>
      <w:r>
        <w:rPr>
          <w:rFonts w:hint="eastAsia" w:ascii="Times New Roman" w:hAnsi="Times New Roman" w:eastAsia="FangSong" w:cs="Times New Roman"/>
        </w:rPr>
        <w:t>时向阴极移动</w:t>
      </w:r>
      <w:r>
        <w:rPr>
          <w:rFonts w:hint="eastAsia" w:ascii="Times New Roman" w:hAnsi="Times New Roman" w:eastAsia="Times New Roman" w:cs="Times New Roman"/>
        </w:rPr>
        <w:t>。</w:t>
      </w:r>
      <w:r>
        <w:rPr>
          <w:rFonts w:hint="eastAsia" w:ascii="Times New Roman" w:hAnsi="Times New Roman" w:eastAsia="FangSong" w:cs="Times New Roman"/>
        </w:rPr>
        <w:t>估算该氨基酸的</w:t>
      </w:r>
      <w:r>
        <w:rPr>
          <w:rFonts w:ascii="Times New Roman" w:hAnsi="Times New Roman" w:eastAsia="Times New Roman" w:cs="Times New Roman"/>
        </w:rPr>
        <w:t xml:space="preserve"> pI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并推测可能是哪类氨基酸</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酸性还是碱性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 w:name="基础知识"/>
    <w:p>
      <w:pPr>
        <w:pStyle w:val="Heading3"/>
        <w:spacing w:before="280" w:after="120"/>
      </w:pPr>
      <w:r>
        <w:rPr>
          <w:rFonts w:hint="eastAsia" w:ascii="Times New Roman" w:hAnsi="Times New Roman" w:eastAsia="SimHei" w:cs="Times New Roman"/>
        </w:rPr>
        <w:t xml:space="preserve">基础知识</w:t>
      </w:r>
    </w:p>
    <w:p>
      <w:pPr>
        <w:pStyle w:val="FirstParagraph"/>
      </w:pPr>
      <w:r>
        <w:rPr>
          <w:rFonts w:hint="eastAsia" w:ascii="Times New Roman" w:hAnsi="Times New Roman" w:eastAsia="FangSong" w:cs="Times New Roman"/>
        </w:rPr>
        <w:t>等电点</w:t>
      </w:r>
      <w:r>
        <w:rPr>
          <w:rFonts w:hint="eastAsia" w:ascii="Times New Roman" w:hAnsi="Times New Roman" w:eastAsia="Times New Roman" w:cs="Times New Roman"/>
        </w:rPr>
        <w:t>（pI）</w:t>
      </w:r>
      <w:r>
        <w:rPr>
          <w:rFonts w:hint="eastAsia" w:ascii="Times New Roman" w:hAnsi="Times New Roman" w:eastAsia="FangSong" w:cs="Times New Roman"/>
        </w:rPr>
        <w:t>是氨基酸净电荷为零时的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在等电点</w:t>
      </w:r>
      <w:r>
        <w:rPr>
          <w:rFonts w:hint="eastAsia" w:ascii="Times New Roman" w:hAnsi="Times New Roman" w:eastAsia="Times New Roman" w:cs="Times New Roman"/>
        </w:rPr>
        <w:t>，</w:t>
      </w:r>
      <w:r>
        <w:rPr>
          <w:rFonts w:hint="eastAsia" w:ascii="Times New Roman" w:hAnsi="Times New Roman" w:eastAsia="FangSong" w:cs="Times New Roman"/>
        </w:rPr>
        <w:t>氨基酸主要以</w:t>
      </w:r>
      <w:r>
        <w:rPr>
          <w:rFonts w:hint="eastAsia" w:ascii="Times New Roman" w:hAnsi="Times New Roman" w:eastAsia="FangSong" w:cs="Times New Roman"/>
          <w:b/>
          <w:bCs/>
        </w:rPr>
        <w:t xml:space="preserve">两性离子</w:t>
      </w:r>
      <w:r>
        <w:rPr>
          <w:rFonts w:hint="eastAsia" w:ascii="Times New Roman" w:hAnsi="Times New Roman" w:eastAsia="Times New Roman" w:cs="Times New Roman"/>
        </w:rPr>
        <w:t>（zwitterion）</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在电场中不迁移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pI </w:t>
      </w:r>
      <w:r>
        <w:rPr>
          <w:rFonts w:hint="eastAsia" w:ascii="Times New Roman" w:hAnsi="Times New Roman" w:eastAsia="FangSong" w:cs="Times New Roman"/>
          <w:b/>
          <w:bCs/>
        </w:rPr>
        <w:t xml:space="preserve">计算公式</w:t>
      </w:r>
      <w:r>
        <w:rPr>
          <w:rFonts w:hint="eastAsia"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b/>
          <w:bCs/>
        </w:rPr>
        <w:t xml:space="preserve">中性氨基酸</w:t>
      </w:r>
      <w:r>
        <w:rPr>
          <w:rFonts w:hint="eastAsia" w:ascii="Times New Roman" w:hAnsi="Times New Roman" w:eastAsia="Times New Roman" w:cs="Times New Roman"/>
        </w:rPr>
        <w:t>（</w:t>
      </w:r>
      <w:r>
        <w:rPr>
          <w:rFonts w:hint="eastAsia" w:ascii="Times New Roman" w:hAnsi="Times New Roman" w:eastAsia="FangSong" w:cs="Times New Roman"/>
        </w:rPr>
        <w:t>一个氨基</w:t>
      </w:r>
      <w:r>
        <w:rPr>
          <w:rFonts w:hint="eastAsia" w:ascii="Times New Roman" w:hAnsi="Times New Roman" w:eastAsia="Times New Roman" w:cs="Times New Roman"/>
        </w:rPr>
        <w:t>、</w:t>
      </w:r>
      <w:r>
        <w:rPr>
          <w:rFonts w:hint="eastAsia" w:ascii="Times New Roman" w:hAnsi="Times New Roman" w:eastAsia="FangSong" w:cs="Times New Roman"/>
        </w:rPr>
        <w:t>一个羧基</w:t>
      </w:r>
      <w:r>
        <w:rPr>
          <w:rFonts w:hint="eastAsia" w:ascii="Times New Roman" w:hAnsi="Times New Roman" w:eastAsia="Times New Roman" w:cs="Times New Roman"/>
        </w:rPr>
        <w:t>）：</w:t>
      </w:r>
      <m:oMath>
        <m:oMathPr>
          <m:ctrlPr>
            <w:rPr>
              <w:sz w:val="28"/>
              <w:szCs w:val="28"/>
            </w:rPr>
          </m:ctrlPr>
        </m:oMathPr>
        <m:r>
          <m:rPr>
            <m:sty m:val="p"/>
          </m:rPr>
          <m:t>p</m:t>
        </m:r>
        <m:r>
          <m:t>I</m:t>
        </m:r>
        <m:r>
          <m:rPr>
            <m:sty m:val="p"/>
          </m:rPr>
          <m:t>=</m:t>
        </m:r>
        <m:f>
          <m:fPr>
            <m:type m:val="bar"/>
          </m:fPr>
          <m:num>
            <m:r>
              <m:rPr>
                <m:sty m:val="p"/>
              </m:rPr>
              <m:t>p</m:t>
            </m:r>
            <m:sSub>
              <m:e>
                <m:r>
                  <m:t>K</m:t>
                </m:r>
              </m:e>
              <m:sub>
                <m:r>
                  <m:rPr>
                    <m:sty m:val="p"/>
                  </m:rPr>
                  <m:t>a</m:t>
                </m:r>
                <m:r>
                  <m:rPr>
                    <m:sty m:val="p"/>
                  </m:rPr>
                  <m:t>1</m:t>
                </m:r>
              </m:sub>
            </m:sSub>
            <m:r>
              <m:rPr>
                <m:sty m:val="p"/>
              </m:rPr>
              <m:t>+</m:t>
            </m:r>
            <m:r>
              <m:rPr>
                <m:sty m:val="p"/>
              </m:rPr>
              <m:t>p</m:t>
            </m:r>
            <m:sSub>
              <m:e>
                <m:r>
                  <m:t>K</m:t>
                </m:r>
              </m:e>
              <m:sub>
                <m:r>
                  <m:rPr>
                    <m:sty m:val="p"/>
                  </m:rPr>
                  <m:t>a</m:t>
                </m:r>
                <m:r>
                  <m:rPr>
                    <m:sty m:val="p"/>
                  </m:rPr>
                  <m:t>2</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α-COOH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α-NH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酸性氨基酸</w:t>
      </w:r>
      <w:r>
        <w:rPr>
          <w:rFonts w:hint="eastAsia" w:ascii="Times New Roman" w:hAnsi="Times New Roman" w:eastAsia="Times New Roman" w:cs="Times New Roman"/>
        </w:rPr>
        <w:t>（</w:t>
      </w:r>
      <w:r>
        <w:rPr>
          <w:rFonts w:hint="eastAsia" w:ascii="Times New Roman" w:hAnsi="Times New Roman" w:eastAsia="FangSong" w:cs="Times New Roman"/>
        </w:rPr>
        <w:t>额外羧基</w:t>
      </w:r>
      <w:r>
        <w:rPr>
          <w:rFonts w:hint="eastAsia" w:ascii="Times New Roman" w:hAnsi="Times New Roman" w:eastAsia="Times New Roman" w:cs="Times New Roman"/>
        </w:rPr>
        <w:t>）：</w:t>
      </w:r>
      <m:oMath>
        <m:oMathPr>
          <m:ctrlPr>
            <w:rPr>
              <w:sz w:val="28"/>
              <w:szCs w:val="28"/>
            </w:rPr>
          </m:ctrlPr>
        </m:oMathPr>
        <m:r>
          <m:rPr>
            <m:sty m:val="p"/>
          </m:rPr>
          <m:t>p</m:t>
        </m:r>
        <m:r>
          <m:t>I</m:t>
        </m:r>
        <m:r>
          <m:rPr>
            <m:sty m:val="p"/>
          </m:rPr>
          <m:t>=</m:t>
        </m:r>
        <m:f>
          <m:fPr>
            <m:type m:val="bar"/>
          </m:fPr>
          <m:num>
            <m:r>
              <m:rPr>
                <m:sty m:val="p"/>
              </m:rPr>
              <m:t>p</m:t>
            </m:r>
            <m:sSub>
              <m:e>
                <m:r>
                  <m:t>K</m:t>
                </m:r>
              </m:e>
              <m:sub>
                <m:r>
                  <m:rPr>
                    <m:sty m:val="p"/>
                  </m:rPr>
                  <m:t>a</m:t>
                </m:r>
                <m:r>
                  <m:rPr>
                    <m:sty m:val="p"/>
                  </m:rPr>
                  <m:t>1</m:t>
                </m:r>
              </m:sub>
            </m:sSub>
            <m:r>
              <m:rPr>
                <m:sty m:val="p"/>
              </m:rPr>
              <m:t>+</m:t>
            </m:r>
            <m:r>
              <m:rPr>
                <m:sty m:val="p"/>
              </m:rPr>
              <m:t>p</m:t>
            </m:r>
            <m:sSub>
              <m:e>
                <m:r>
                  <m:t>K</m:t>
                </m:r>
              </m:e>
              <m:sub>
                <m:r>
                  <m:rPr>
                    <m:sty m:val="p"/>
                  </m:rPr>
                  <m:t>a</m:t>
                </m:r>
                <m:r>
                  <m:rPr>
                    <m:sty m:val="p"/>
                  </m:rPr>
                  <m:t>2</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使用两个羧基电离的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两个最酸性的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碱性氨基酸</w:t>
      </w:r>
      <w:r>
        <w:rPr>
          <w:rFonts w:hint="eastAsia" w:ascii="Times New Roman" w:hAnsi="Times New Roman" w:eastAsia="Times New Roman" w:cs="Times New Roman"/>
        </w:rPr>
        <w:t>（</w:t>
      </w:r>
      <w:r>
        <w:rPr>
          <w:rFonts w:hint="eastAsia" w:ascii="Times New Roman" w:hAnsi="Times New Roman" w:eastAsia="FangSong" w:cs="Times New Roman"/>
        </w:rPr>
        <w:t>额外氨基</w:t>
      </w:r>
      <w:r>
        <w:rPr>
          <w:rFonts w:hint="eastAsia" w:ascii="Times New Roman" w:hAnsi="Times New Roman" w:eastAsia="Times New Roman" w:cs="Times New Roman"/>
        </w:rPr>
        <w:t>）：</w:t>
      </w:r>
      <m:oMath>
        <m:oMathPr>
          <m:ctrlPr>
            <w:rPr>
              <w:sz w:val="28"/>
              <w:szCs w:val="28"/>
            </w:rPr>
          </m:ctrlPr>
        </m:oMathPr>
        <m:r>
          <m:rPr>
            <m:sty m:val="p"/>
          </m:rPr>
          <m:t>p</m:t>
        </m:r>
        <m:r>
          <m:t>I</m:t>
        </m:r>
        <m:r>
          <m:rPr>
            <m:sty m:val="p"/>
          </m:rPr>
          <m:t>=</m:t>
        </m:r>
        <m:f>
          <m:fPr>
            <m:type m:val="bar"/>
          </m:fPr>
          <m:num>
            <m:r>
              <m:rPr>
                <m:sty m:val="p"/>
              </m:rPr>
              <m:t>p</m:t>
            </m:r>
            <m:sSub>
              <m:e>
                <m:r>
                  <m:t>K</m:t>
                </m:r>
              </m:e>
              <m:sub>
                <m:r>
                  <m:rPr>
                    <m:sty m:val="p"/>
                  </m:rPr>
                  <m:t>a</m:t>
                </m:r>
                <m:r>
                  <m:rPr>
                    <m:sty m:val="p"/>
                  </m:rPr>
                  <m:t>2</m:t>
                </m:r>
              </m:sub>
            </m:sSub>
            <m:r>
              <m:rPr>
                <m:sty m:val="p"/>
              </m:rPr>
              <m:t>+</m:t>
            </m:r>
            <m:r>
              <m:rPr>
                <m:sty m:val="p"/>
              </m:rPr>
              <m:t>p</m:t>
            </m:r>
            <m:sSub>
              <m:e>
                <m:r>
                  <m:t>K</m:t>
                </m:r>
              </m:e>
              <m:sub>
                <m:r>
                  <m:rPr>
                    <m:sty m:val="p"/>
                  </m:rPr>
                  <m:t>a</m:t>
                </m:r>
                <m:r>
                  <m:rPr>
                    <m:sty m:val="p"/>
                  </m:rPr>
                  <m:t>3</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使用两个含氮基团电离的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两个最碱性的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取净电荷从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和从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所涉及的两个</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bookmarkEnd w:id="62"/>
    <w:bookmarkStart w:id="63" w:name="甘氨酸中性氨基酸"/>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甘氨酸</w:t>
      </w:r>
      <w:r>
        <w:rPr>
          <w:rFonts w:hint="eastAsia" w:ascii="Times New Roman" w:hAnsi="Times New Roman" w:eastAsia="Times New Roman" w:cs="Times New Roman"/>
        </w:rPr>
        <w:t>（</w:t>
      </w:r>
      <w:r>
        <w:rPr>
          <w:rFonts w:hint="eastAsia" w:ascii="Times New Roman" w:hAnsi="Times New Roman" w:eastAsia="SimHei" w:cs="Times New Roman"/>
        </w:rPr>
        <w:t>中性氨基酸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甘氨酸电离过程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sSub>
            <m:e>
              <m:r>
                <m:rPr>
                  <m:sty m:val="p"/>
                </m:rPr>
                <m:t>H</m:t>
              </m:r>
            </m:e>
            <m:sub>
              <m:r>
                <m:rPr>
                  <m:sty m:val="p"/>
                </m:rPr>
                <m:t>3</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sSup>
            <m:e>
              <m:r>
                <m:rPr>
                  <m:sty m:val="p"/>
                </m:rPr>
                <m:t>⇌</m:t>
              </m:r>
            </m:e>
            <m:sup>
              <m:r>
                <m:rPr>
                  <m:sty m:val="p"/>
                </m:rPr>
                <m:t>(</m:t>
              </m:r>
              <m:r>
                <m:rPr>
                  <m:sty m:val="p"/>
                </m:rPr>
                <m:t>−</m:t>
              </m:r>
              <m:sSup>
                <m:e>
                  <m:r>
                    <m:rPr>
                      <m:sty m:val="p"/>
                    </m:rPr>
                    <m:t>H</m:t>
                  </m:r>
                </m:e>
                <m:sup>
                  <m:r>
                    <m:rPr>
                      <m:sty m:val="p"/>
                    </m:rPr>
                    <m:t>+</m:t>
                  </m:r>
                </m:sup>
              </m:sSup>
              <m:r>
                <m:rPr>
                  <m:sty m:val="p"/>
                </m:rPr>
                <m:t>)</m:t>
              </m:r>
            </m:sup>
          </m:sSup>
          <m:r>
            <m:t> </m:t>
          </m:r>
          <m:r>
            <m:rPr>
              <m:sty m:val="p"/>
            </m:rPr>
            <m:t>(</m:t>
          </m:r>
          <m:r>
            <m:rPr>
              <m:sty m:val="p"/>
            </m:rPr>
            <m:t>p</m:t>
          </m:r>
          <m:sSub>
            <m:e>
              <m:r>
                <m:t>K</m:t>
              </m:r>
            </m:e>
            <m:sub>
              <m:r>
                <m:rPr>
                  <m:sty m:val="p"/>
                </m:rPr>
                <m:t>a</m:t>
              </m:r>
              <m:r>
                <m:rPr>
                  <m:sty m:val="p"/>
                </m:rPr>
                <m:t>1</m:t>
              </m:r>
            </m:sub>
          </m:sSub>
          <m:r>
            <m:rPr>
              <m:sty m:val="p"/>
            </m:rPr>
            <m:t>=</m:t>
          </m:r>
          <m:r>
            <m:t>2.34</m:t>
          </m:r>
          <m:r>
            <m:rPr>
              <m:sty m:val="p"/>
            </m:rPr>
            <m:t>)</m:t>
          </m:r>
          <m:sSup>
            <m:e>
              <m:r>
                <m:rPr>
                  <m:sty m:val="p"/>
                </m:rPr>
                <m:t>​</m:t>
              </m:r>
            </m:e>
            <m:sup>
              <m:r>
                <m:rPr>
                  <m:sty m:val="p"/>
                </m:rPr>
                <m:t>+</m:t>
              </m:r>
            </m:sup>
          </m:sSup>
          <m:sSub>
            <m:e>
              <m:r>
                <m:rPr>
                  <m:sty m:val="p"/>
                </m:rPr>
                <m:t>H</m:t>
              </m:r>
            </m:e>
            <m:sub>
              <m:r>
                <m:rPr>
                  <m:sty m:val="p"/>
                </m:rPr>
                <m:t>3</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sSup>
            <m:e>
              <m:r>
                <m:rPr>
                  <m:sty m:val="p"/>
                </m:rPr>
                <m:t>⇌</m:t>
              </m:r>
            </m:e>
            <m:sup>
              <m:r>
                <m:rPr>
                  <m:sty m:val="p"/>
                </m:rPr>
                <m:t>(</m:t>
              </m:r>
              <m:r>
                <m:rPr>
                  <m:sty m:val="p"/>
                </m:rPr>
                <m:t>−</m:t>
              </m:r>
              <m:sSup>
                <m:e>
                  <m:r>
                    <m:rPr>
                      <m:sty m:val="p"/>
                    </m:rPr>
                    <m:t>H</m:t>
                  </m:r>
                </m:e>
                <m:sup>
                  <m:r>
                    <m:rPr>
                      <m:sty m:val="p"/>
                    </m:rPr>
                    <m:t>+</m:t>
                  </m:r>
                </m:sup>
              </m:sSup>
              <m:r>
                <m:rPr>
                  <m:sty m:val="p"/>
                </m:rPr>
                <m:t>)</m:t>
              </m:r>
            </m:sup>
          </m:sSup>
          <m:r>
            <m:t> </m:t>
          </m:r>
          <m:r>
            <m:rPr>
              <m:sty m:val="p"/>
            </m:rPr>
            <m:t>(</m:t>
          </m:r>
          <m:r>
            <m:rPr>
              <m:sty m:val="p"/>
            </m:rPr>
            <m:t>p</m:t>
          </m:r>
          <m:sSub>
            <m:e>
              <m:r>
                <m:t>K</m:t>
              </m:r>
            </m:e>
            <m:sub>
              <m:r>
                <m:rPr>
                  <m:sty m:val="p"/>
                </m:rPr>
                <m:t>a</m:t>
              </m:r>
              <m:r>
                <m:rPr>
                  <m:sty m:val="p"/>
                </m:rPr>
                <m:t>2</m:t>
              </m:r>
            </m:sub>
          </m:sSub>
          <m:r>
            <m:rPr>
              <m:sty m:val="p"/>
            </m:rPr>
            <m:t>=</m:t>
          </m:r>
          <m:r>
            <m:t>9.60</m:t>
          </m:r>
          <m:r>
            <m:rPr>
              <m:sty m:val="p"/>
            </m:rPr>
            <m:t>)</m:t>
          </m: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等电点</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t>I</m:t>
          </m:r>
          <m:r>
            <m:rPr>
              <m:sty m:val="p"/>
            </m:rPr>
            <m:t>=</m:t>
          </m:r>
          <m:f>
            <m:fPr>
              <m:type m:val="bar"/>
            </m:fPr>
            <m:num>
              <m:r>
                <m:rPr>
                  <m:sty m:val="p"/>
                </m:rPr>
                <m:t>p</m:t>
              </m:r>
              <m:sSub>
                <m:e>
                  <m:r>
                    <m:t>K</m:t>
                  </m:r>
                </m:e>
                <m:sub>
                  <m:r>
                    <m:rPr>
                      <m:sty m:val="p"/>
                    </m:rPr>
                    <m:t>a</m:t>
                  </m:r>
                  <m:r>
                    <m:rPr>
                      <m:sty m:val="p"/>
                    </m:rPr>
                    <m:t>1</m:t>
                  </m:r>
                </m:sub>
              </m:sSub>
              <m:r>
                <m:rPr>
                  <m:sty m:val="p"/>
                </m:rPr>
                <m:t>+</m:t>
              </m:r>
              <m:r>
                <m:rPr>
                  <m:sty m:val="p"/>
                </m:rPr>
                <m:t>p</m:t>
              </m:r>
              <m:sSub>
                <m:e>
                  <m:r>
                    <m:t>K</m:t>
                  </m:r>
                </m:e>
                <m:sub>
                  <m:r>
                    <m:rPr>
                      <m:sty m:val="p"/>
                    </m:rPr>
                    <m:t>a</m:t>
                  </m:r>
                  <m:r>
                    <m:rPr>
                      <m:sty m:val="p"/>
                    </m:rPr>
                    <m:t>2</m:t>
                  </m:r>
                </m:sub>
              </m:sSub>
            </m:num>
            <m:den>
              <m:r>
                <m:t>2</m:t>
              </m:r>
            </m:den>
          </m:f>
          <m:r>
            <m:rPr>
              <m:sty m:val="p"/>
            </m:rPr>
            <m:t>=</m:t>
          </m:r>
          <m:f>
            <m:fPr>
              <m:type m:val="bar"/>
            </m:fPr>
            <m:num>
              <m:r>
                <m:t>2.34</m:t>
              </m:r>
              <m:r>
                <m:rPr>
                  <m:sty m:val="p"/>
                </m:rPr>
                <m:t>+</m:t>
              </m:r>
              <m:r>
                <m:t>9.60</m:t>
              </m:r>
            </m:num>
            <m:den>
              <m:r>
                <m:t>2</m:t>
              </m:r>
            </m:den>
          </m:f>
          <m:r>
            <m:rPr>
              <m:sty m:val="p"/>
            </m:rPr>
            <m:t>=</m:t>
          </m:r>
          <m:r>
            <m:rPr>
              <m:sty m:val="b"/>
            </m:rPr>
            <m:t>5.97</m:t>
          </m:r>
        </m:oMath>
      </m:oMathPara>
    </w:p>
    <w:p>
      <w:pPr>
        <w:pStyle w:val="FirstParagraph"/>
        <w:spacing w:after="80"/>
      </w:pPr>
      <w:r>
        <w:rPr>
          <w:rFonts w:hint="eastAsia" w:ascii="Times New Roman" w:hAnsi="Times New Roman" w:eastAsia="FangSong" w:cs="Times New Roman"/>
          <w:b/>
          <w:bCs/>
        </w:rPr>
        <w:t xml:space="preserve">不同</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下的形式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pH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主要形式</w:t>
            </w:r>
          </w:p>
        </w:tc>
        <w:tc>
          <w:tcPr/>
          <w:p>
            <w:pPr>
              <w:pStyle w:val="Compact"/>
              <w:jc w:val="center"/>
            </w:pPr>
            <w:r>
              <w:rPr>
                <w:rFonts w:hint="eastAsia" w:ascii="Times New Roman" w:hAnsi="Times New Roman" w:eastAsia="SimHei" w:cs="Times New Roman"/>
                <w:b/>
              </w:rPr>
              <w:t xml:space="preserve">净电荷</w:t>
            </w:r>
          </w:p>
        </w:tc>
      </w:tr>
      <w:tr>
        <w:tc>
          <w:tcPr/>
          <w:p>
            <w:pPr>
              <w:pStyle w:val="Compact"/>
              <w:jc w:val="center"/>
            </w:pPr>
            <w:r>
              <w:rPr>
                <w:rFonts w:ascii="Times New Roman" w:hAnsi="Times New Roman" w:eastAsia="Times New Roman" w:cs="Times New Roman"/>
              </w:rPr>
              <w:t xml:space="preserve">pH &lt; 2.34</w:t>
            </w:r>
          </w:p>
        </w:tc>
        <w:tc>
          <w:tcPr/>
          <w:p>
            <w:pPr>
              <w:pStyle w:val="Compact"/>
              <w:jc w:val="center"/>
            </w:pPr>
            <m:oMath>
              <m:sSup>
                <m:e>
                  <m:r>
                    <m:rPr>
                      <m:sty m:val="p"/>
                    </m:rPr>
                    <m:t>​</m:t>
                  </m:r>
                </m:e>
                <m:sup>
                  <m:r>
                    <m:rPr>
                      <m:sty m:val="p"/>
                    </m:rPr>
                    <m:t>+</m:t>
                  </m:r>
                </m:sup>
              </m:sSup>
              <m:sSub>
                <m:e>
                  <m:r>
                    <m:rPr>
                      <m:sty m:val="p"/>
                    </m:rPr>
                    <m:t>H</m:t>
                  </m:r>
                </m:e>
                <m:sub>
                  <m:r>
                    <m:rPr>
                      <m:sty m:val="p"/>
                    </m:rPr>
                    <m:t>3</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2.34 &lt; pH &lt; 9.60</w:t>
            </w:r>
          </w:p>
        </w:tc>
        <w:tc>
          <w:tcPr/>
          <w:p>
            <w:pPr>
              <w:pStyle w:val="Compact"/>
              <w:jc w:val="center"/>
            </w:pPr>
            <m:oMath>
              <m:sSup>
                <m:e>
                  <m:r>
                    <m:rPr>
                      <m:sty m:val="p"/>
                    </m:rPr>
                    <m:t>​</m:t>
                  </m:r>
                </m:e>
                <m:sup>
                  <m:r>
                    <m:rPr>
                      <m:sty m:val="p"/>
                    </m:rPr>
                    <m:t>+</m:t>
                  </m:r>
                </m:sup>
              </m:sSup>
              <m:sSub>
                <m:e>
                  <m:r>
                    <m:rPr>
                      <m:sty m:val="p"/>
                    </m:rPr>
                    <m:t>H</m:t>
                  </m:r>
                </m:e>
                <m:sub>
                  <m:r>
                    <m:rPr>
                      <m:sty m:val="p"/>
                    </m:rPr>
                    <m:t>3</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pH &gt; 9.60</w:t>
            </w:r>
          </w:p>
        </w:tc>
        <w:tc>
          <w:tcPr/>
          <w:p>
            <w:pPr>
              <w:pStyle w:val="Compact"/>
              <w:jc w:val="center"/>
            </w:pPr>
            <m:oMath>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pH = </w:t>
            </w:r>
            <w:r>
              <w:rPr>
                <w:rFonts w:hint="eastAsia" w:ascii="Times New Roman" w:hAnsi="Times New Roman" w:eastAsia="Times New Roman" w:cs="Times New Roman"/>
              </w:rPr>
              <w:t xml:space="preserve">5.97（pI）</w:t>
            </w:r>
          </w:p>
        </w:tc>
        <w:tc>
          <w:tcPr/>
          <w:p>
            <w:pPr>
              <w:pStyle w:val="Compact"/>
              <w:jc w:val="center"/>
            </w:pPr>
            <w:r>
              <w:rPr>
                <w:rFonts w:hint="eastAsia" w:ascii="Times New Roman" w:hAnsi="Times New Roman" w:eastAsia="FangSong" w:cs="Times New Roman"/>
              </w:rPr>
              <w:t xml:space="preserve">两性离子</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电场中不迁移</w:t>
            </w:r>
            <w:r>
              <w:rPr>
                <w:rFonts w:hint="eastAsia" w:ascii="Times New Roman" w:hAnsi="Times New Roman" w:eastAsia="Times New Roman" w:cs="Times New Roman"/>
              </w:rPr>
              <w:t>）</w:t>
            </w:r>
          </w:p>
        </w:tc>
      </w:tr>
    </w:tbl>
    <w:bookmarkEnd w:id="63"/>
    <w:bookmarkStart w:id="64" w:name="谷氨酸酸性氨基酸"/>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谷氨酸</w:t>
      </w:r>
      <w:r>
        <w:rPr>
          <w:rFonts w:hint="eastAsia" w:ascii="Times New Roman" w:hAnsi="Times New Roman" w:eastAsia="Times New Roman" w:cs="Times New Roman"/>
        </w:rPr>
        <w:t>（</w:t>
      </w:r>
      <w:r>
        <w:rPr>
          <w:rFonts w:hint="eastAsia" w:ascii="Times New Roman" w:hAnsi="Times New Roman" w:eastAsia="SimHei" w:cs="Times New Roman"/>
        </w:rPr>
        <w:t>酸性氨基酸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谷氨酸有三个可电离基团</w:t>
      </w:r>
      <w:r>
        <w:rPr>
          <w:rFonts w:hint="eastAsia" w:ascii="Times New Roman" w:hAnsi="Times New Roman" w:eastAsia="Times New Roman" w:cs="Times New Roman"/>
        </w:rPr>
        <w:t>，</w:t>
      </w:r>
      <w:r>
        <w:rPr>
          <w:rFonts w:hint="eastAsia" w:ascii="Times New Roman" w:hAnsi="Times New Roman" w:eastAsia="FangSong" w:cs="Times New Roman"/>
        </w:rPr>
        <w:t>酸性排序</w:t>
      </w:r>
      <w:r>
        <w:rPr>
          <w:rFonts w:hint="eastAsia" w:ascii="Times New Roman" w:hAnsi="Times New Roman" w:eastAsia="Times New Roman" w:cs="Times New Roman"/>
        </w:rPr>
        <w:t>：α-COOH（2.19）&lt;</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COOH（4.25）&lt;</w:t>
      </w:r>
      <w:r>
        <w:rPr>
          <w:rFonts w:ascii="Times New Roman" w:hAnsi="Times New Roman" w:eastAsia="Times New Roman" w:cs="Times New Roman"/>
        </w:rPr>
        <w:t xml:space="preserve"> </w:t>
      </w:r>
      <w:r>
        <w:rPr>
          <w:rFonts w:hint="eastAsia" w:ascii="Times New Roman" w:hAnsi="Times New Roman" w:eastAsia="Times New Roman" w:cs="Times New Roman"/>
        </w:rPr>
        <w:t>α-NH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（9.67）。</w:t>
      </w:r>
    </w:p>
    <w:p>
      <w:pPr>
        <w:pStyle w:val="BodyText"/>
      </w:pPr>
      <w:r>
        <w:rPr>
          <w:rFonts w:hint="eastAsia" w:ascii="Times New Roman" w:hAnsi="Times New Roman" w:eastAsia="FangSong" w:cs="Times New Roman"/>
        </w:rPr>
        <w:t>电离过程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rPr>
                      <m:sty m:val="p"/>
                    </m:rPr>
                    <m:t>​</m:t>
                  </m:r>
                </m:e>
                <m:sup>
                  <m:r>
                    <m:rPr>
                      <m:sty m:val="p"/>
                    </m:rPr>
                    <m:t>+</m:t>
                  </m:r>
                </m:sup>
              </m:sSup>
              <m:sSub>
                <m:e>
                  <m:r>
                    <m:rPr>
                      <m:sty m:val="p"/>
                    </m:rPr>
                    <m:t>H</m:t>
                  </m:r>
                </m:e>
                <m:sub>
                  <m:r>
                    <m:rPr>
                      <m:sty m:val="p"/>
                    </m:rPr>
                    <m:t>3</m:t>
                  </m:r>
                </m:sub>
              </m:sSub>
              <m:r>
                <m:rPr>
                  <m:sty m:val="p"/>
                </m:rPr>
                <m:t>N</m:t>
              </m:r>
              <m:r>
                <m:rPr>
                  <m:sty m:val="p"/>
                </m:rPr>
                <m:t>C</m:t>
              </m:r>
              <m:r>
                <m:rPr>
                  <m:sty m:val="p"/>
                </m:rPr>
                <m:t>H</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t>&amp;</m:t>
              </m:r>
              <m:limLow>
                <m:e>
                  <m:limUpp>
                    <m:e>
                      <m:r>
                        <m:rPr>
                          <m:sty m:val="p"/>
                        </m:rPr>
                        <m:t>→</m:t>
                      </m:r>
                    </m:e>
                    <m:lim>
                      <m:r>
                        <m:rPr>
                          <m:sty m:val="p"/>
                        </m:rPr>
                        <m:t>−</m:t>
                      </m:r>
                      <m:sSup>
                        <m:e>
                          <m:r>
                            <m:t>H</m:t>
                          </m:r>
                        </m:e>
                        <m:sup>
                          <m:r>
                            <m:rPr>
                              <m:sty m:val="p"/>
                            </m:rPr>
                            <m:t>+</m:t>
                          </m:r>
                        </m:sup>
                      </m:sSup>
                    </m:lim>
                  </m:limUpp>
                </m:e>
                <m:lim>
                  <m:r>
                    <m:t>p</m:t>
                  </m:r>
                  <m:sSub>
                    <m:e>
                      <m:r>
                        <m:t>K</m:t>
                      </m:r>
                    </m:e>
                    <m:sub>
                      <m:r>
                        <m:t>a</m:t>
                      </m:r>
                      <m:r>
                        <m:t>1</m:t>
                      </m:r>
                    </m:sub>
                  </m:sSub>
                  <m:r>
                    <m:rPr>
                      <m:sty m:val="p"/>
                    </m:rPr>
                    <m:t>=</m:t>
                  </m:r>
                  <m:r>
                    <m:t>2.19</m:t>
                  </m:r>
                </m:lim>
              </m:limLow>
              <m:sSup>
                <m:e>
                  <m:r>
                    <m:rPr>
                      <m:sty m:val="p"/>
                    </m:rPr>
                    <m:t>​</m:t>
                  </m:r>
                </m:e>
                <m:sup>
                  <m:r>
                    <m:rPr>
                      <m:sty m:val="p"/>
                    </m:rPr>
                    <m:t>+</m:t>
                  </m:r>
                </m:sup>
              </m:sSup>
              <m:sSub>
                <m:e>
                  <m:r>
                    <m:rPr>
                      <m:sty m:val="p"/>
                    </m:rPr>
                    <m:t>H</m:t>
                  </m:r>
                </m:e>
                <m:sub>
                  <m:r>
                    <m:rPr>
                      <m:sty m:val="p"/>
                    </m:rPr>
                    <m:t>3</m:t>
                  </m:r>
                </m:sub>
              </m:sSub>
              <m:r>
                <m:rPr>
                  <m:sty m:val="p"/>
                </m:rPr>
                <m:t>N</m:t>
              </m:r>
              <m:r>
                <m:rPr>
                  <m:sty m:val="p"/>
                </m:rPr>
                <m:t>C</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t> </m:t>
              </m:r>
              <m:r>
                <m:rPr>
                  <m:sty m:val="p"/>
                </m:rPr>
                <m:t>(</m:t>
              </m:r>
              <m:r>
                <m:rPr>
                  <m:nor/>
                  <m:sty m:val="p"/>
                </m:rPr>
                <m:t>净电荷 </m:t>
              </m:r>
              <m:r>
                <m:t>0</m:t>
              </m:r>
              <m:r>
                <m:rPr>
                  <m:sty m:val="p"/>
                </m:rPr>
                <m:t>)</m:t>
              </m:r>
            </m:e>
            <m:e>
              <m:r>
                <m:t>&amp;</m:t>
              </m:r>
              <m:limLow>
                <m:e>
                  <m:limUpp>
                    <m:e>
                      <m:r>
                        <m:rPr>
                          <m:sty m:val="p"/>
                        </m:rPr>
                        <m:t>→</m:t>
                      </m:r>
                    </m:e>
                    <m:lim>
                      <m:r>
                        <m:rPr>
                          <m:sty m:val="p"/>
                        </m:rPr>
                        <m:t>−</m:t>
                      </m:r>
                      <m:sSup>
                        <m:e>
                          <m:r>
                            <m:t>H</m:t>
                          </m:r>
                        </m:e>
                        <m:sup>
                          <m:r>
                            <m:rPr>
                              <m:sty m:val="p"/>
                            </m:rPr>
                            <m:t>+</m:t>
                          </m:r>
                        </m:sup>
                      </m:sSup>
                    </m:lim>
                  </m:limUpp>
                </m:e>
                <m:lim>
                  <m:r>
                    <m:t>p</m:t>
                  </m:r>
                  <m:sSub>
                    <m:e>
                      <m:r>
                        <m:t>K</m:t>
                      </m:r>
                    </m:e>
                    <m:sub>
                      <m:r>
                        <m:t>a</m:t>
                      </m:r>
                      <m:r>
                        <m:t>2</m:t>
                      </m:r>
                    </m:sub>
                  </m:sSub>
                  <m:r>
                    <m:rPr>
                      <m:sty m:val="p"/>
                    </m:rPr>
                    <m:t>=</m:t>
                  </m:r>
                  <m:r>
                    <m:t>4.25</m:t>
                  </m:r>
                </m:lim>
              </m:limLow>
              <m:sSup>
                <m:e>
                  <m:r>
                    <m:rPr>
                      <m:sty m:val="p"/>
                    </m:rPr>
                    <m:t>​</m:t>
                  </m:r>
                </m:e>
                <m:sup>
                  <m:r>
                    <m:rPr>
                      <m:sty m:val="p"/>
                    </m:rPr>
                    <m:t>+</m:t>
                  </m:r>
                </m:sup>
              </m:sSup>
              <m:sSub>
                <m:e>
                  <m:r>
                    <m:rPr>
                      <m:sty m:val="p"/>
                    </m:rPr>
                    <m:t>H</m:t>
                  </m:r>
                </m:e>
                <m:sub>
                  <m:r>
                    <m:rPr>
                      <m:sty m:val="p"/>
                    </m:rPr>
                    <m:t>3</m:t>
                  </m:r>
                </m:sub>
              </m:sSub>
              <m:r>
                <m:rPr>
                  <m:sty m:val="p"/>
                </m:rPr>
                <m:t>N</m:t>
              </m:r>
              <m:r>
                <m:rPr>
                  <m:sty m:val="p"/>
                </m:rPr>
                <m:t>C</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r>
                <m:t> </m:t>
              </m:r>
              <m:r>
                <m:rPr>
                  <m:sty m:val="p"/>
                </m:rPr>
                <m:t>(</m:t>
              </m:r>
              <m:r>
                <m:rPr>
                  <m:nor/>
                  <m:sty m:val="p"/>
                </m:rPr>
                <m:t>净电荷 </m:t>
              </m:r>
              <m:r>
                <m:rPr>
                  <m:sty m:val="p"/>
                </m:rPr>
                <m:t>−</m:t>
              </m:r>
              <m:r>
                <m:t>1</m:t>
              </m:r>
              <m:r>
                <m:rPr>
                  <m:sty m:val="p"/>
                </m:rPr>
                <m:t>)</m:t>
              </m:r>
            </m:e>
            <m:e>
              <m:r>
                <m:t>&amp;</m:t>
              </m:r>
              <m:limLow>
                <m:e>
                  <m:limUpp>
                    <m:e>
                      <m:r>
                        <m:rPr>
                          <m:sty m:val="p"/>
                        </m:rPr>
                        <m:t>→</m:t>
                      </m:r>
                    </m:e>
                    <m:lim>
                      <m:r>
                        <m:rPr>
                          <m:sty m:val="p"/>
                        </m:rPr>
                        <m:t>−</m:t>
                      </m:r>
                      <m:sSup>
                        <m:e>
                          <m:r>
                            <m:t>H</m:t>
                          </m:r>
                        </m:e>
                        <m:sup>
                          <m:r>
                            <m:rPr>
                              <m:sty m:val="p"/>
                            </m:rPr>
                            <m:t>+</m:t>
                          </m:r>
                        </m:sup>
                      </m:sSup>
                    </m:lim>
                  </m:limUpp>
                </m:e>
                <m:lim>
                  <m:r>
                    <m:t>p</m:t>
                  </m:r>
                  <m:sSub>
                    <m:e>
                      <m:r>
                        <m:t>K</m:t>
                      </m:r>
                    </m:e>
                    <m:sub>
                      <m:r>
                        <m:t>a</m:t>
                      </m:r>
                      <m:r>
                        <m:t>3</m:t>
                      </m:r>
                    </m:sub>
                  </m:sSub>
                  <m:r>
                    <m:rPr>
                      <m:sty m:val="p"/>
                    </m:rPr>
                    <m:t>=</m:t>
                  </m:r>
                  <m:r>
                    <m:t>9.67</m:t>
                  </m:r>
                </m:lim>
              </m:limLow>
              <m:sSub>
                <m:e>
                  <m:r>
                    <m:rPr>
                      <m:sty m:val="p"/>
                    </m:rPr>
                    <m:t>H</m:t>
                  </m:r>
                </m:e>
                <m:sub>
                  <m:r>
                    <m:rPr>
                      <m:sty m:val="p"/>
                    </m:rPr>
                    <m:t>2</m:t>
                  </m:r>
                </m:sub>
              </m:sSub>
              <m:r>
                <m:rPr>
                  <m:sty m:val="p"/>
                </m:rPr>
                <m:t>N</m:t>
              </m:r>
              <m:r>
                <m:rPr>
                  <m:sty m:val="p"/>
                </m:rPr>
                <m:t>C</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r>
                <m:t> </m:t>
              </m:r>
              <m:r>
                <m:rPr>
                  <m:sty m:val="p"/>
                </m:rPr>
                <m:t>(</m:t>
              </m:r>
              <m:r>
                <m:rPr>
                  <m:nor/>
                  <m:sty m:val="p"/>
                </m:rPr>
                <m:t>净电荷 </m:t>
              </m:r>
              <m:r>
                <m:rPr>
                  <m:sty m:val="p"/>
                </m:rPr>
                <m:t>−</m:t>
              </m:r>
              <m:r>
                <m:t>2</m:t>
              </m:r>
              <m:r>
                <m:rPr>
                  <m:sty m:val="p"/>
                </m:rPr>
                <m:t>)</m:t>
              </m:r>
            </m:e>
          </m:eqArr>
        </m:oMath>
      </m:oMathPara>
    </w:p>
    <w:p>
      <w:pPr>
        <w:pStyle w:val="FirstParagraph"/>
      </w:pPr>
      <w:r>
        <w:rPr>
          <w:rFonts w:hint="eastAsia" w:ascii="Times New Roman" w:hAnsi="Times New Roman" w:eastAsia="FangSong" w:cs="Times New Roman"/>
        </w:rPr>
        <w:t xml:space="preserve">净电荷从</w:t>
      </w:r>
      <w:r>
        <w:rPr>
          <w:rFonts w:ascii="Times New Roman" w:hAnsi="Times New Roman" w:eastAsia="Times New Roman" w:cs="Times New Roman"/>
        </w:rPr>
        <w:t xml:space="preserve"> +1 → 0 → −1 → −2。</w:t>
      </w:r>
    </w:p>
    <w:p>
      <w:pPr>
        <w:pStyle w:val="BodyText"/>
      </w:pPr>
      <w:r>
        <w:rPr>
          <w:rFonts w:hint="eastAsia" w:ascii="Times New Roman" w:hAnsi="Times New Roman" w:eastAsia="FangSong" w:cs="Times New Roman"/>
          <w:b/>
          <w:bCs/>
        </w:rPr>
        <w:t xml:space="preserve">等电点</w:t>
      </w:r>
      <w:r>
        <w:rPr>
          <w:rFonts w:hint="eastAsia" w:ascii="Times New Roman" w:hAnsi="Times New Roman" w:eastAsia="FangSong" w:cs="Times New Roman"/>
        </w:rPr>
        <w:t xml:space="preserve">在净电荷为</w:t>
      </w:r>
      <w:r>
        <w:rPr>
          <w:rFonts w:ascii="Times New Roman" w:hAnsi="Times New Roman" w:eastAsia="Times New Roman" w:cs="Times New Roman"/>
        </w:rPr>
        <w:t xml:space="preserve"> 0 </w:t>
      </w:r>
      <w:r>
        <w:rPr>
          <w:rFonts w:hint="eastAsia" w:ascii="Times New Roman" w:hAnsi="Times New Roman" w:eastAsia="FangSong" w:cs="Times New Roman"/>
        </w:rPr>
        <w:t>的两性离子两侧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t>I</m:t>
          </m:r>
          <m:r>
            <m:rPr>
              <m:sty m:val="p"/>
            </m:rPr>
            <m:t>=</m:t>
          </m:r>
          <m:f>
            <m:fPr>
              <m:type m:val="bar"/>
            </m:fPr>
            <m:num>
              <m:r>
                <m:rPr>
                  <m:sty m:val="p"/>
                </m:rPr>
                <m:t>p</m:t>
              </m:r>
              <m:sSub>
                <m:e>
                  <m:r>
                    <m:t>K</m:t>
                  </m:r>
                </m:e>
                <m:sub>
                  <m:r>
                    <m:rPr>
                      <m:sty m:val="p"/>
                    </m:rPr>
                    <m:t>a</m:t>
                  </m:r>
                  <m:r>
                    <m:rPr>
                      <m:sty m:val="p"/>
                    </m:rPr>
                    <m:t>1</m:t>
                  </m:r>
                </m:sub>
              </m:sSub>
              <m:r>
                <m:rPr>
                  <m:sty m:val="p"/>
                </m:rPr>
                <m:t>+</m:t>
              </m:r>
              <m:r>
                <m:rPr>
                  <m:sty m:val="p"/>
                </m:rPr>
                <m:t>p</m:t>
              </m:r>
              <m:sSub>
                <m:e>
                  <m:r>
                    <m:t>K</m:t>
                  </m:r>
                </m:e>
                <m:sub>
                  <m:r>
                    <m:rPr>
                      <m:sty m:val="p"/>
                    </m:rPr>
                    <m:t>a</m:t>
                  </m:r>
                  <m:r>
                    <m:rPr>
                      <m:sty m:val="p"/>
                    </m:rPr>
                    <m:t>2</m:t>
                  </m:r>
                </m:sub>
              </m:sSub>
            </m:num>
            <m:den>
              <m:r>
                <m:t>2</m:t>
              </m:r>
            </m:den>
          </m:f>
          <m:r>
            <m:rPr>
              <m:sty m:val="p"/>
            </m:rPr>
            <m:t>=</m:t>
          </m:r>
          <m:f>
            <m:fPr>
              <m:type m:val="bar"/>
            </m:fPr>
            <m:num>
              <m:r>
                <m:t>2.19</m:t>
              </m:r>
              <m:r>
                <m:rPr>
                  <m:sty m:val="p"/>
                </m:rPr>
                <m:t>+</m:t>
              </m:r>
              <m:r>
                <m:t>4.25</m:t>
              </m:r>
            </m:num>
            <m:den>
              <m:r>
                <m:t>2</m:t>
              </m:r>
            </m:den>
          </m:f>
          <m:r>
            <m:rPr>
              <m:sty m:val="p"/>
            </m:rPr>
            <m:t>=</m:t>
          </m:r>
          <m:r>
            <m:rPr>
              <m:sty m:val="b"/>
            </m:rPr>
            <m:t>3.22</m:t>
          </m:r>
        </m:oMath>
      </m:oMathPara>
    </w:p>
    <w:p>
      <w:pPr>
        <w:pStyle w:val="FirstParagraph"/>
      </w:pPr>
      <w:r>
        <w:rPr>
          <w:rFonts w:hint="eastAsia" w:ascii="Times New Roman" w:hAnsi="Times New Roman" w:eastAsia="FangSong" w:cs="Times New Roman"/>
          <w:b/>
          <w:bCs/>
        </w:rPr>
        <w:t xml:space="preserve">为什么不用</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pK</w:t>
      </w:r>
      <w:r>
        <w:rPr>
          <w:rFonts w:hint="eastAsia" w:ascii="Times New Roman" w:hAnsi="Times New Roman" w:eastAsia="Times New Roman" w:cs="Times New Roman"/>
          <w:b/>
          <w:bCs/>
          <w:vertAlign w:val="subscript"/>
        </w:rPr>
        <w:t>a3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对应的是净电荷从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−2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而非等电点附近</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ascii="Times New Roman" w:hAnsi="Times New Roman" w:eastAsia="Times New Roman" w:cs="Times New Roman"/>
        </w:rPr>
        <w:t xml:space="preserve"> 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的电离过程</w:t>
      </w:r>
      <w:r>
        <w:rPr>
          <w:rFonts w:hint="eastAsia" w:ascii="Times New Roman" w:hAnsi="Times New Roman" w:eastAsia="Times New Roman" w:cs="Times New Roman"/>
        </w:rPr>
        <w:t>。</w:t>
      </w:r>
      <w:r>
        <w:rPr>
          <w:rFonts w:hint="eastAsia" w:ascii="Times New Roman" w:hAnsi="Times New Roman" w:eastAsia="FangSong" w:cs="Times New Roman"/>
        </w:rPr>
        <w:t>等电点必须取净电荷</w:t>
      </w:r>
      <w:r>
        <w:rPr>
          <w:rFonts w:ascii="Times New Roman" w:hAnsi="Times New Roman" w:eastAsia="Times New Roman" w:cs="Times New Roman"/>
        </w:rPr>
        <w:t xml:space="preserve"> 0 </w:t>
      </w:r>
      <w:r>
        <w:rPr>
          <w:rFonts w:hint="eastAsia" w:ascii="Times New Roman" w:hAnsi="Times New Roman" w:eastAsia="FangSong" w:cs="Times New Roman"/>
        </w:rPr>
        <w:t xml:space="preserve">所处的两个</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这也是酸性氨基酸</w:t>
      </w:r>
      <w:r>
        <w:rPr>
          <w:rFonts w:hint="eastAsia" w:ascii="Times New Roman" w:hAnsi="Times New Roman" w:eastAsia="Times New Roman" w:cs="Times New Roman"/>
        </w:rPr>
        <w:t>（Glu,</w:t>
      </w:r>
      <w:r>
        <w:rPr>
          <w:rFonts w:ascii="Times New Roman" w:hAnsi="Times New Roman" w:eastAsia="Times New Roman" w:cs="Times New Roman"/>
        </w:rPr>
        <w:t xml:space="preserve"> </w:t>
      </w:r>
      <w:r>
        <w:rPr>
          <w:rFonts w:hint="eastAsia" w:ascii="Times New Roman" w:hAnsi="Times New Roman" w:eastAsia="Times New Roman" w:cs="Times New Roman"/>
        </w:rPr>
        <w:t>Asp）</w:t>
      </w:r>
      <w:r>
        <w:rPr>
          <w:rFonts w:hint="eastAsia" w:ascii="Times New Roman" w:hAnsi="Times New Roman" w:eastAsia="FangSong" w:cs="Times New Roman"/>
        </w:rPr>
        <w:t>的</w:t>
      </w:r>
      <w:r>
        <w:rPr>
          <w:rFonts w:ascii="Times New Roman" w:hAnsi="Times New Roman" w:eastAsia="Times New Roman" w:cs="Times New Roman"/>
        </w:rPr>
        <w:t xml:space="preserve"> pI </w:t>
      </w:r>
      <w:r>
        <w:rPr>
          <w:rFonts w:hint="eastAsia" w:ascii="Times New Roman" w:hAnsi="Times New Roman" w:eastAsia="FangSong" w:cs="Times New Roman"/>
        </w:rPr>
        <w:t>显著低于中性氨基酸的原因</w:t>
      </w:r>
      <w:r>
        <w:rPr>
          <w:rFonts w:hint="eastAsia" w:ascii="Times New Roman" w:hAnsi="Times New Roman" w:eastAsia="Times New Roman" w:cs="Times New Roman"/>
        </w:rPr>
        <w:t>（pI</w:t>
      </w:r>
      <w:r>
        <w:rPr>
          <w:rFonts w:ascii="Times New Roman" w:hAnsi="Times New Roman" w:eastAsia="Times New Roman" w:cs="Times New Roman"/>
        </w:rPr>
        <w:t xml:space="preserve"> ≈ 3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因为两个羧基使分子在较低</w:t>
      </w:r>
      <w:r>
        <w:rPr>
          <w:rFonts w:ascii="Times New Roman" w:hAnsi="Times New Roman" w:eastAsia="Times New Roman" w:cs="Times New Roman"/>
        </w:rPr>
        <w:t xml:space="preserve"> pH </w:t>
      </w:r>
      <w:r>
        <w:rPr>
          <w:rFonts w:hint="eastAsia" w:ascii="Times New Roman" w:hAnsi="Times New Roman" w:eastAsia="FangSong" w:cs="Times New Roman"/>
        </w:rPr>
        <w:t>即带有净负电荷</w:t>
      </w:r>
      <w:r>
        <w:rPr>
          <w:rFonts w:hint="eastAsia" w:ascii="Times New Roman" w:hAnsi="Times New Roman" w:eastAsia="Times New Roman" w:cs="Times New Roman"/>
        </w:rPr>
        <w:t>。</w:t>
      </w:r>
    </w:p>
    <w:bookmarkEnd w:id="64"/>
    <w:bookmarkStart w:id="65" w:name="赖氨酸碱性氨基酸"/>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赖氨酸</w:t>
      </w:r>
      <w:r>
        <w:rPr>
          <w:rFonts w:hint="eastAsia" w:ascii="Times New Roman" w:hAnsi="Times New Roman" w:eastAsia="Times New Roman" w:cs="Times New Roman"/>
        </w:rPr>
        <w:t>（</w:t>
      </w:r>
      <w:r>
        <w:rPr>
          <w:rFonts w:hint="eastAsia" w:ascii="Times New Roman" w:hAnsi="Times New Roman" w:eastAsia="SimHei" w:cs="Times New Roman"/>
        </w:rPr>
        <w:t>碱性氨基酸</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：α-COOH</w:t>
      </w:r>
      <w:r>
        <w:rPr>
          <w:rFonts w:ascii="Times New Roman" w:hAnsi="Times New Roman" w:eastAsia="Times New Roman" w:cs="Times New Roman"/>
        </w:rPr>
        <w:t xml:space="preserve"> = </w:t>
      </w:r>
      <w:r>
        <w:rPr>
          <w:rFonts w:hint="eastAsia" w:ascii="Times New Roman" w:hAnsi="Times New Roman" w:eastAsia="Times New Roman" w:cs="Times New Roman"/>
        </w:rPr>
        <w:t>2.18，α-NH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8.95，</w:t>
      </w:r>
      <w:r>
        <w:rPr>
          <w:rFonts w:hint="eastAsia" w:ascii="Times New Roman" w:hAnsi="Times New Roman" w:eastAsia="FangSong" w:cs="Times New Roman"/>
        </w:rPr>
        <w:t>侧链</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10.53。</w:t>
      </w:r>
    </w:p>
    <w:p>
      <w:pPr>
        <w:pStyle w:val="BodyText"/>
      </w:pPr>
      <w:r>
        <w:rPr>
          <w:rFonts w:hint="eastAsia" w:ascii="Times New Roman" w:hAnsi="Times New Roman" w:eastAsia="FangSong" w:cs="Times New Roman"/>
        </w:rPr>
        <w:t>电离过程</w:t>
      </w:r>
      <w:r>
        <w:rPr>
          <w:rFonts w:hint="eastAsia" w:ascii="Times New Roman" w:hAnsi="Times New Roman" w:eastAsia="Times New Roman" w:cs="Times New Roman"/>
        </w:rPr>
        <w:t>（</w:t>
      </w:r>
      <w:r>
        <w:rPr>
          <w:rFonts w:hint="eastAsia" w:ascii="Times New Roman" w:hAnsi="Times New Roman" w:eastAsia="FangSong" w:cs="Times New Roman"/>
        </w:rPr>
        <w:t>从低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eqArr>
            <m:e>
              <m:sSup>
                <m:e>
                  <m:r>
                    <m:rPr>
                      <m:sty m:val="p"/>
                    </m:rPr>
                    <m:t>​</m:t>
                  </m:r>
                </m:e>
                <m:sup>
                  <m:r>
                    <m:rPr>
                      <m:sty m:val="p"/>
                    </m:rPr>
                    <m:t>+</m:t>
                  </m:r>
                </m:sup>
              </m:sSup>
              <m:sSub>
                <m:e>
                  <m:r>
                    <m:rPr>
                      <m:sty m:val="p"/>
                    </m:rPr>
                    <m:t>H</m:t>
                  </m:r>
                </m:e>
                <m:sub>
                  <m:r>
                    <m:rPr>
                      <m:sty m:val="p"/>
                    </m:rPr>
                    <m:t>3</m:t>
                  </m:r>
                </m:sub>
              </m:sSub>
              <m:r>
                <m:rPr>
                  <m:sty m:val="p"/>
                </m:rPr>
                <m:t>N</m:t>
              </m:r>
              <m:r>
                <m:rPr>
                  <m:sty m:val="p"/>
                </m:rPr>
                <m:t>C</m:t>
              </m:r>
              <m:r>
                <m:rPr>
                  <m:sty m:val="p"/>
                </m:rPr>
                <m:t>H</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Sup>
                <m:e>
                  <m:r>
                    <m:rPr>
                      <m:sty m:val="p"/>
                    </m:rPr>
                    <m:t>H</m:t>
                  </m:r>
                </m:e>
                <m:sub>
                  <m:r>
                    <m:rPr>
                      <m:sty m:val="p"/>
                    </m:rPr>
                    <m:t>3</m:t>
                  </m:r>
                </m:sub>
                <m:sup>
                  <m:r>
                    <m:rPr>
                      <m:sty m:val="p"/>
                    </m:rPr>
                    <m:t>+</m:t>
                  </m:r>
                </m:sup>
              </m:sSubSup>
              <m:r>
                <m:t>&amp;</m:t>
              </m:r>
              <m:r>
                <m:t> </m:t>
              </m:r>
              <m:r>
                <m:rPr>
                  <m:sty m:val="p"/>
                </m:rPr>
                <m:t>(</m:t>
              </m:r>
              <m:r>
                <m:rPr>
                  <m:nor/>
                  <m:sty m:val="p"/>
                </m:rPr>
                <m:t>净电荷 </m:t>
              </m:r>
              <m:r>
                <m:rPr>
                  <m:sty m:val="p"/>
                </m:rPr>
                <m:t>+</m:t>
              </m:r>
              <m:r>
                <m:t>2</m:t>
              </m:r>
              <m:r>
                <m:rPr>
                  <m:sty m:val="p"/>
                </m:rPr>
                <m:t>)</m:t>
              </m:r>
            </m:e>
            <m:e>
              <m:limLow>
                <m:e>
                  <m:limUpp>
                    <m:e>
                      <m:r>
                        <m:rPr>
                          <m:sty m:val="p"/>
                        </m:rPr>
                        <m:t>→</m:t>
                      </m:r>
                    </m:e>
                    <m:lim>
                      <m:r>
                        <m:rPr>
                          <m:sty m:val="p"/>
                        </m:rPr>
                        <m:t>−</m:t>
                      </m:r>
                      <m:sSup>
                        <m:e>
                          <m:r>
                            <m:t>H</m:t>
                          </m:r>
                        </m:e>
                        <m:sup>
                          <m:r>
                            <m:rPr>
                              <m:sty m:val="p"/>
                            </m:rPr>
                            <m:t>+</m:t>
                          </m:r>
                        </m:sup>
                      </m:sSup>
                    </m:lim>
                  </m:limUpp>
                </m:e>
                <m:lim>
                  <m:r>
                    <m:t>p</m:t>
                  </m:r>
                  <m:sSub>
                    <m:e>
                      <m:r>
                        <m:t>K</m:t>
                      </m:r>
                    </m:e>
                    <m:sub>
                      <m:r>
                        <m:t>a</m:t>
                      </m:r>
                      <m:r>
                        <m:t>1</m:t>
                      </m:r>
                    </m:sub>
                  </m:sSub>
                  <m:r>
                    <m:rPr>
                      <m:sty m:val="p"/>
                    </m:rPr>
                    <m:t>=</m:t>
                  </m:r>
                  <m:r>
                    <m:t>2.18</m:t>
                  </m:r>
                </m:lim>
              </m:limLow>
              <m:sSup>
                <m:e>
                  <m:r>
                    <m:rPr>
                      <m:sty m:val="p"/>
                    </m:rPr>
                    <m:t>​</m:t>
                  </m:r>
                </m:e>
                <m:sup>
                  <m:r>
                    <m:rPr>
                      <m:sty m:val="p"/>
                    </m:rPr>
                    <m:t>+</m:t>
                  </m:r>
                </m:sup>
              </m:sSup>
              <m:sSub>
                <m:e>
                  <m:r>
                    <m:rPr>
                      <m:sty m:val="p"/>
                    </m:rPr>
                    <m:t>H</m:t>
                  </m:r>
                </m:e>
                <m:sub>
                  <m:r>
                    <m:rPr>
                      <m:sty m:val="p"/>
                    </m:rPr>
                    <m:t>3</m:t>
                  </m:r>
                </m:sub>
              </m:sSub>
              <m:r>
                <m:rPr>
                  <m:sty m:val="p"/>
                </m:rPr>
                <m:t>N</m:t>
              </m:r>
              <m:r>
                <m:rPr>
                  <m:sty m:val="p"/>
                </m:rPr>
                <m:t>C</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Sup>
                <m:e>
                  <m:r>
                    <m:rPr>
                      <m:sty m:val="p"/>
                    </m:rPr>
                    <m:t>H</m:t>
                  </m:r>
                </m:e>
                <m:sub>
                  <m:r>
                    <m:rPr>
                      <m:sty m:val="p"/>
                    </m:rPr>
                    <m:t>3</m:t>
                  </m:r>
                </m:sub>
                <m:sup>
                  <m:r>
                    <m:rPr>
                      <m:sty m:val="p"/>
                    </m:rPr>
                    <m:t>+</m:t>
                  </m:r>
                </m:sup>
              </m:sSubSup>
              <m:r>
                <m:t>&amp;</m:t>
              </m:r>
              <m:r>
                <m:t> </m:t>
              </m:r>
              <m:r>
                <m:rPr>
                  <m:sty m:val="p"/>
                </m:rPr>
                <m:t>(</m:t>
              </m:r>
              <m:r>
                <m:rPr>
                  <m:nor/>
                  <m:sty m:val="p"/>
                </m:rPr>
                <m:t>净电荷 </m:t>
              </m:r>
              <m:r>
                <m:rPr>
                  <m:sty m:val="p"/>
                </m:rPr>
                <m:t>+</m:t>
              </m:r>
              <m:r>
                <m:t>1</m:t>
              </m:r>
              <m:r>
                <m:rPr>
                  <m:sty m:val="p"/>
                </m:rPr>
                <m:t>)</m:t>
              </m:r>
            </m:e>
            <m:e>
              <m:limLow>
                <m:e>
                  <m:limUpp>
                    <m:e>
                      <m:r>
                        <m:rPr>
                          <m:sty m:val="p"/>
                        </m:rPr>
                        <m:t>→</m:t>
                      </m:r>
                    </m:e>
                    <m:lim>
                      <m:r>
                        <m:rPr>
                          <m:sty m:val="p"/>
                        </m:rPr>
                        <m:t>−</m:t>
                      </m:r>
                      <m:sSup>
                        <m:e>
                          <m:r>
                            <m:t>H</m:t>
                          </m:r>
                        </m:e>
                        <m:sup>
                          <m:r>
                            <m:rPr>
                              <m:sty m:val="p"/>
                            </m:rPr>
                            <m:t>+</m:t>
                          </m:r>
                        </m:sup>
                      </m:sSup>
                    </m:lim>
                  </m:limUpp>
                </m:e>
                <m:lim>
                  <m:r>
                    <m:t>p</m:t>
                  </m:r>
                  <m:sSub>
                    <m:e>
                      <m:r>
                        <m:t>K</m:t>
                      </m:r>
                    </m:e>
                    <m:sub>
                      <m:r>
                        <m:t>a</m:t>
                      </m:r>
                      <m:r>
                        <m:t>2</m:t>
                      </m:r>
                    </m:sub>
                  </m:sSub>
                  <m:r>
                    <m:rPr>
                      <m:sty m:val="p"/>
                    </m:rPr>
                    <m:t>=</m:t>
                  </m:r>
                  <m:r>
                    <m:t>8.95</m:t>
                  </m:r>
                </m:lim>
              </m:limLow>
              <m:sSub>
                <m:e>
                  <m:r>
                    <m:rPr>
                      <m:sty m:val="p"/>
                    </m:rPr>
                    <m:t>H</m:t>
                  </m:r>
                </m:e>
                <m:sub>
                  <m:r>
                    <m:rPr>
                      <m:sty m:val="p"/>
                    </m:rPr>
                    <m:t>2</m:t>
                  </m:r>
                </m:sub>
              </m:sSub>
              <m:r>
                <m:rPr>
                  <m:sty m:val="p"/>
                </m:rPr>
                <m:t>N</m:t>
              </m:r>
              <m:r>
                <m:rPr>
                  <m:sty m:val="p"/>
                </m:rPr>
                <m:t>C</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Sup>
                <m:e>
                  <m:r>
                    <m:rPr>
                      <m:sty m:val="p"/>
                    </m:rPr>
                    <m:t>H</m:t>
                  </m:r>
                </m:e>
                <m:sub>
                  <m:r>
                    <m:rPr>
                      <m:sty m:val="p"/>
                    </m:rPr>
                    <m:t>3</m:t>
                  </m:r>
                </m:sub>
                <m:sup>
                  <m:r>
                    <m:rPr>
                      <m:sty m:val="p"/>
                    </m:rPr>
                    <m:t>+</m:t>
                  </m:r>
                </m:sup>
              </m:sSubSup>
              <m:r>
                <m:t>&amp;</m:t>
              </m:r>
              <m:r>
                <m:t> </m:t>
              </m:r>
              <m:r>
                <m:rPr>
                  <m:sty m:val="p"/>
                </m:rPr>
                <m:t>(</m:t>
              </m:r>
              <m:r>
                <m:rPr>
                  <m:nor/>
                  <m:sty m:val="p"/>
                </m:rPr>
                <m:t>净电荷 </m:t>
              </m:r>
              <m:r>
                <m:t>0</m:t>
              </m:r>
              <m:r>
                <m:t> </m:t>
              </m:r>
              <m:r>
                <m:rPr>
                  <m:sty m:val="p"/>
                </m:rPr>
                <m:t>←</m:t>
              </m:r>
              <m:r>
                <m:rPr>
                  <m:nor/>
                  <m:sty m:val="p"/>
                </m:rPr>
                <m:t>两性离子</m:t>
              </m:r>
              <m:r>
                <m:rPr>
                  <m:sty m:val="p"/>
                </m:rPr>
                <m:t>)</m:t>
              </m:r>
            </m:e>
            <m:e>
              <m:limLow>
                <m:e>
                  <m:limUpp>
                    <m:e>
                      <m:r>
                        <m:rPr>
                          <m:sty m:val="p"/>
                        </m:rPr>
                        <m:t>→</m:t>
                      </m:r>
                    </m:e>
                    <m:lim>
                      <m:r>
                        <m:rPr>
                          <m:sty m:val="p"/>
                        </m:rPr>
                        <m:t>−</m:t>
                      </m:r>
                      <m:sSup>
                        <m:e>
                          <m:r>
                            <m:t>H</m:t>
                          </m:r>
                        </m:e>
                        <m:sup>
                          <m:r>
                            <m:rPr>
                              <m:sty m:val="p"/>
                            </m:rPr>
                            <m:t>+</m:t>
                          </m:r>
                        </m:sup>
                      </m:sSup>
                    </m:lim>
                  </m:limUpp>
                </m:e>
                <m:lim>
                  <m:r>
                    <m:t>p</m:t>
                  </m:r>
                  <m:sSub>
                    <m:e>
                      <m:r>
                        <m:t>K</m:t>
                      </m:r>
                    </m:e>
                    <m:sub>
                      <m:r>
                        <m:t>a</m:t>
                      </m:r>
                      <m:r>
                        <m:t>3</m:t>
                      </m:r>
                    </m:sub>
                  </m:sSub>
                  <m:r>
                    <m:rPr>
                      <m:sty m:val="p"/>
                    </m:rPr>
                    <m:t>=</m:t>
                  </m:r>
                  <m:r>
                    <m:t>10.53</m:t>
                  </m:r>
                </m:lim>
              </m:limLow>
              <m:sSub>
                <m:e>
                  <m:r>
                    <m:rPr>
                      <m:sty m:val="p"/>
                    </m:rPr>
                    <m:t>H</m:t>
                  </m:r>
                </m:e>
                <m:sub>
                  <m:r>
                    <m:rPr>
                      <m:sty m:val="p"/>
                    </m:rPr>
                    <m:t>2</m:t>
                  </m:r>
                </m:sub>
              </m:sSub>
              <m:r>
                <m:rPr>
                  <m:sty m:val="p"/>
                </m:rPr>
                <m:t>N</m:t>
              </m:r>
              <m:r>
                <m:rPr>
                  <m:sty m:val="p"/>
                </m:rPr>
                <m:t>C</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r>
                <m:t>&amp;</m:t>
              </m:r>
              <m:r>
                <m:t> </m:t>
              </m:r>
              <m:r>
                <m:rPr>
                  <m:sty m:val="p"/>
                </m:rPr>
                <m:t>(</m:t>
              </m:r>
              <m:r>
                <m:rPr>
                  <m:nor/>
                  <m:sty m:val="p"/>
                </m:rPr>
                <m:t>净电荷 </m:t>
              </m:r>
              <m:r>
                <m:rPr>
                  <m:sty m:val="p"/>
                </m:rPr>
                <m:t>−</m:t>
              </m:r>
              <m:r>
                <m:t>1</m:t>
              </m:r>
              <m:r>
                <m:rPr>
                  <m:sty m:val="p"/>
                </m:rPr>
                <m:t>)</m:t>
              </m:r>
            </m:e>
          </m:eqArr>
        </m:oMath>
      </m:oMathPara>
    </w:p>
    <w:p>
      <w:pPr>
        <w:pStyle w:val="FirstParagraph"/>
      </w:pPr>
      <w:r>
        <w:rPr>
          <w:rFonts w:hint="eastAsia" w:ascii="Times New Roman" w:hAnsi="Times New Roman" w:eastAsia="FangSong" w:cs="Times New Roman"/>
        </w:rPr>
        <w:t xml:space="preserve">净电荷从</w:t>
      </w:r>
      <w:r>
        <w:rPr>
          <w:rFonts w:ascii="Times New Roman" w:hAnsi="Times New Roman" w:eastAsia="Times New Roman" w:cs="Times New Roman"/>
        </w:rPr>
        <w:t xml:space="preserve"> +2 → +1 → 0 → −1。</w:t>
      </w:r>
    </w:p>
    <w:p>
      <w:pPr>
        <w:pStyle w:val="BodyText"/>
      </w:pPr>
      <w:r>
        <w:rPr>
          <w:rFonts w:hint="eastAsia" w:ascii="Times New Roman" w:hAnsi="Times New Roman" w:eastAsia="FangSong" w:cs="Times New Roman"/>
        </w:rPr>
        <w:t xml:space="preserve">等电点在净电荷为</w:t>
      </w:r>
      <w:r>
        <w:rPr>
          <w:rFonts w:ascii="Times New Roman" w:hAnsi="Times New Roman" w:eastAsia="Times New Roman" w:cs="Times New Roman"/>
        </w:rPr>
        <w:t xml:space="preserve"> 0 </w:t>
      </w:r>
      <w:r>
        <w:rPr>
          <w:rFonts w:hint="eastAsia" w:ascii="Times New Roman" w:hAnsi="Times New Roman" w:eastAsia="FangSong" w:cs="Times New Roman"/>
        </w:rPr>
        <w:t>的两侧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t>I</m:t>
          </m:r>
          <m:r>
            <m:rPr>
              <m:sty m:val="p"/>
            </m:rPr>
            <m:t>=</m:t>
          </m:r>
          <m:f>
            <m:fPr>
              <m:type m:val="bar"/>
            </m:fPr>
            <m:num>
              <m:r>
                <m:rPr>
                  <m:sty m:val="p"/>
                </m:rPr>
                <m:t>p</m:t>
              </m:r>
              <m:sSub>
                <m:e>
                  <m:r>
                    <m:t>K</m:t>
                  </m:r>
                </m:e>
                <m:sub>
                  <m:r>
                    <m:rPr>
                      <m:sty m:val="p"/>
                    </m:rPr>
                    <m:t>a</m:t>
                  </m:r>
                  <m:r>
                    <m:rPr>
                      <m:sty m:val="p"/>
                    </m:rPr>
                    <m:t>2</m:t>
                  </m:r>
                </m:sub>
              </m:sSub>
              <m:r>
                <m:rPr>
                  <m:sty m:val="p"/>
                </m:rPr>
                <m:t>+</m:t>
              </m:r>
              <m:r>
                <m:rPr>
                  <m:sty m:val="p"/>
                </m:rPr>
                <m:t>p</m:t>
              </m:r>
              <m:sSub>
                <m:e>
                  <m:r>
                    <m:t>K</m:t>
                  </m:r>
                </m:e>
                <m:sub>
                  <m:r>
                    <m:rPr>
                      <m:sty m:val="p"/>
                    </m:rPr>
                    <m:t>a</m:t>
                  </m:r>
                  <m:r>
                    <m:rPr>
                      <m:sty m:val="p"/>
                    </m:rPr>
                    <m:t>3</m:t>
                  </m:r>
                </m:sub>
              </m:sSub>
            </m:num>
            <m:den>
              <m:r>
                <m:t>2</m:t>
              </m:r>
            </m:den>
          </m:f>
          <m:r>
            <m:rPr>
              <m:sty m:val="p"/>
            </m:rPr>
            <m:t>=</m:t>
          </m:r>
          <m:f>
            <m:fPr>
              <m:type m:val="bar"/>
            </m:fPr>
            <m:num>
              <m:r>
                <m:t>8.95</m:t>
              </m:r>
              <m:r>
                <m:rPr>
                  <m:sty m:val="p"/>
                </m:rPr>
                <m:t>+</m:t>
              </m:r>
              <m:r>
                <m:t>10.53</m:t>
              </m:r>
            </m:num>
            <m:den>
              <m:r>
                <m:t>2</m:t>
              </m:r>
            </m:den>
          </m:f>
          <m:r>
            <m:rPr>
              <m:sty m:val="p"/>
            </m:rPr>
            <m:t>=</m:t>
          </m:r>
          <m:r>
            <m:rPr>
              <m:sty m:val="b"/>
            </m:rPr>
            <m:t>9.74</m:t>
          </m:r>
        </m:oMath>
      </m:oMathPara>
    </w:p>
    <w:p>
      <w:pPr>
        <w:pStyle w:val="FirstParagraph"/>
      </w:pPr>
      <w:r>
        <w:rPr>
          <w:rFonts w:hint="eastAsia" w:ascii="Times New Roman" w:hAnsi="Times New Roman" w:eastAsia="FangSong" w:cs="Times New Roman"/>
        </w:rPr>
        <w:t>碱性氨基酸</w:t>
      </w:r>
      <w:r>
        <w:rPr>
          <w:rFonts w:hint="eastAsia" w:ascii="Times New Roman" w:hAnsi="Times New Roman" w:eastAsia="Times New Roman" w:cs="Times New Roman"/>
        </w:rPr>
        <w:t>（Lys,</w:t>
      </w:r>
      <w:r>
        <w:rPr>
          <w:rFonts w:ascii="Times New Roman" w:hAnsi="Times New Roman" w:eastAsia="Times New Roman" w:cs="Times New Roman"/>
        </w:rPr>
        <w:t xml:space="preserve"> Arg, </w:t>
      </w:r>
      <w:r>
        <w:rPr>
          <w:rFonts w:hint="eastAsia" w:ascii="Times New Roman" w:hAnsi="Times New Roman" w:eastAsia="Times New Roman" w:cs="Times New Roman"/>
        </w:rPr>
        <w:t>His）</w:t>
      </w:r>
      <w:r>
        <w:rPr>
          <w:rFonts w:hint="eastAsia" w:ascii="Times New Roman" w:hAnsi="Times New Roman" w:eastAsia="FangSong" w:cs="Times New Roman"/>
        </w:rPr>
        <w:t>的</w:t>
      </w:r>
      <w:r>
        <w:rPr>
          <w:rFonts w:ascii="Times New Roman" w:hAnsi="Times New Roman" w:eastAsia="Times New Roman" w:cs="Times New Roman"/>
        </w:rPr>
        <w:t xml:space="preserve"> pI </w:t>
      </w:r>
      <w:r>
        <w:rPr>
          <w:rFonts w:hint="eastAsia" w:ascii="Times New Roman" w:hAnsi="Times New Roman" w:eastAsia="FangSong" w:cs="Times New Roman"/>
        </w:rPr>
        <w:t>显著高于中性氨基酸</w:t>
      </w:r>
      <w:r>
        <w:rPr>
          <w:rFonts w:hint="eastAsia" w:ascii="Times New Roman" w:hAnsi="Times New Roman" w:eastAsia="Times New Roman" w:cs="Times New Roman"/>
        </w:rPr>
        <w:t>（pI</w:t>
      </w:r>
      <w:r>
        <w:rPr>
          <w:rFonts w:ascii="Times New Roman" w:hAnsi="Times New Roman" w:eastAsia="Times New Roman" w:cs="Times New Roman"/>
        </w:rPr>
        <w:t xml:space="preserve"> ≈ </w:t>
      </w:r>
      <w:r>
        <w:rPr>
          <w:rFonts w:hint="eastAsia" w:ascii="Times New Roman" w:hAnsi="Times New Roman" w:eastAsia="Times New Roman" w:cs="Times New Roman"/>
        </w:rPr>
        <w:t>7.6-10.8），</w:t>
      </w:r>
      <w:r>
        <w:rPr>
          <w:rFonts w:hint="eastAsia" w:ascii="Times New Roman" w:hAnsi="Times New Roman" w:eastAsia="FangSong" w:cs="Times New Roman"/>
        </w:rPr>
        <w:t>因为额外的碱性基团使分子在较高</w:t>
      </w:r>
      <w:r>
        <w:rPr>
          <w:rFonts w:ascii="Times New Roman" w:hAnsi="Times New Roman" w:eastAsia="Times New Roman" w:cs="Times New Roman"/>
        </w:rPr>
        <w:t xml:space="preserve"> pH </w:t>
      </w:r>
      <w:r>
        <w:rPr>
          <w:rFonts w:hint="eastAsia" w:ascii="Times New Roman" w:hAnsi="Times New Roman" w:eastAsia="FangSong" w:cs="Times New Roman"/>
        </w:rPr>
        <w:t>才会失去净正电荷</w:t>
      </w:r>
      <w:r>
        <w:rPr>
          <w:rFonts w:hint="eastAsia" w:ascii="Times New Roman" w:hAnsi="Times New Roman" w:eastAsia="Times New Roman" w:cs="Times New Roman"/>
        </w:rPr>
        <w:t>。</w:t>
      </w:r>
    </w:p>
    <w:bookmarkEnd w:id="65"/>
    <w:bookmarkStart w:id="66" w:name="电泳分析未知氨基酸"/>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电泳分析未知氨基酸</w:t>
      </w:r>
    </w:p>
    <w:p>
      <w:pPr>
        <w:pStyle w:val="FirstParagraph"/>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pH 6.0 → </w:t>
      </w:r>
      <w:r>
        <w:rPr>
          <w:rFonts w:hint="eastAsia" w:ascii="Times New Roman" w:hAnsi="Times New Roman" w:eastAsia="FangSong" w:cs="Times New Roman"/>
        </w:rPr>
        <w:t>向阳极</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分子带</w:t>
      </w:r>
      <w:r>
        <w:rPr>
          <w:rFonts w:hint="eastAsia" w:ascii="Times New Roman" w:hAnsi="Times New Roman" w:eastAsia="FangSong" w:cs="Times New Roman"/>
          <w:b/>
          <w:bCs/>
        </w:rPr>
        <w:t xml:space="preserve">负电荷</w:t>
      </w:r>
      <w:r>
        <w:rPr>
          <w:rFonts w:ascii="Times New Roman" w:hAnsi="Times New Roman" w:eastAsia="Times New Roman" w:cs="Times New Roman"/>
        </w:rPr>
        <w:t xml:space="preserve"> </w:t>
      </w:r>
      <w:r>
        <w:rPr>
          <w:rFonts w:ascii="Times New Roman" w:hAnsi="Times New Roman" w:eastAsia="Times New Roman" w:cs="Times New Roman"/>
        </w:rPr>
        <w:t xml:space="preserve">→ pI &lt; 6.0</w:t>
      </w:r>
      <w:r>
        <w:rPr>
          <w:rFonts w:ascii="Times New Roman" w:hAnsi="Times New Roman" w:eastAsia="Times New Roman" w:cs="Times New Roman"/>
        </w:rPr>
        <w:t xml:space="preserve"> </w:t>
      </w:r>
      <w:r>
        <w:rPr>
          <w:rFonts w:ascii="Times New Roman" w:hAnsi="Times New Roman" w:eastAsia="Times New Roman" w:cs="Times New Roman"/>
        </w:rPr>
        <w:t xml:space="preserve">- pH 3.0 → </w:t>
      </w:r>
      <w:r>
        <w:rPr>
          <w:rFonts w:hint="eastAsia" w:ascii="Times New Roman" w:hAnsi="Times New Roman" w:eastAsia="FangSong" w:cs="Times New Roman"/>
        </w:rPr>
        <w:t>向阴极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分子带</w:t>
      </w:r>
      <w:r>
        <w:rPr>
          <w:rFonts w:hint="eastAsia" w:ascii="Times New Roman" w:hAnsi="Times New Roman" w:eastAsia="FangSong" w:cs="Times New Roman"/>
          <w:b/>
          <w:bCs/>
        </w:rPr>
        <w:t xml:space="preserve">正电荷</w:t>
      </w:r>
      <w:r>
        <w:rPr>
          <w:rFonts w:ascii="Times New Roman" w:hAnsi="Times New Roman" w:eastAsia="Times New Roman" w:cs="Times New Roman"/>
        </w:rPr>
        <w:t xml:space="preserve"> </w:t>
      </w:r>
      <w:r>
        <w:rPr>
          <w:rFonts w:ascii="Times New Roman" w:hAnsi="Times New Roman" w:eastAsia="Times New Roman" w:cs="Times New Roman"/>
        </w:rPr>
        <w:t xml:space="preserve">→ pI &gt; 3.0</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t>3.0</m:t>
        </m:r>
        <m:r>
          <m:rPr>
            <m:sty m:val="p"/>
          </m:rPr>
          <m:t>&lt;</m:t>
        </m:r>
        <m:r>
          <m:rPr>
            <m:sty m:val="p"/>
          </m:rPr>
          <m:t>p</m:t>
        </m:r>
        <m:r>
          <m:t>I</m:t>
        </m:r>
        <m:r>
          <m:rPr>
            <m:sty m:val="p"/>
          </m:rPr>
          <m:t>&lt;</m:t>
        </m:r>
        <m:r>
          <m:t>6.0</m:t>
        </m:r>
      </m:oMath>
    </w:p>
    <w:p>
      <w:pPr>
        <w:pStyle w:val="BodyText"/>
      </w:pPr>
      <w:r>
        <w:rPr>
          <w:rFonts w:hint="eastAsia" w:ascii="Times New Roman" w:hAnsi="Times New Roman" w:eastAsia="FangSong" w:cs="Times New Roman"/>
          <w:b/>
          <w:bCs/>
        </w:rPr>
        <w:t xml:space="preserve">推测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中性氨基酸的</w:t>
      </w:r>
      <w:r>
        <w:rPr>
          <w:rFonts w:ascii="Times New Roman" w:hAnsi="Times New Roman" w:eastAsia="Times New Roman" w:cs="Times New Roman"/>
        </w:rPr>
        <w:t xml:space="preserve"> pI </w:t>
      </w:r>
      <w:r>
        <w:rPr>
          <w:rFonts w:hint="eastAsia" w:ascii="Times New Roman" w:hAnsi="Times New Roman" w:eastAsia="FangSong" w:cs="Times New Roman"/>
        </w:rPr>
        <w:t xml:space="preserve">通常在</w:t>
      </w:r>
      <w:r>
        <w:rPr>
          <w:rFonts w:ascii="Times New Roman" w:hAnsi="Times New Roman" w:eastAsia="Times New Roman" w:cs="Times New Roman"/>
        </w:rPr>
        <w:t xml:space="preserve"> 5.0-6.3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甘氨酸</w:t>
      </w:r>
      <w:r>
        <w:rPr>
          <w:rFonts w:ascii="Times New Roman" w:hAnsi="Times New Roman" w:eastAsia="Times New Roman" w:cs="Times New Roman"/>
        </w:rPr>
        <w:t xml:space="preserve"> </w:t>
      </w:r>
      <w:r>
        <w:rPr>
          <w:rFonts w:hint="eastAsia" w:ascii="Times New Roman" w:hAnsi="Times New Roman" w:eastAsia="Times New Roman" w:cs="Times New Roman"/>
        </w:rPr>
        <w:t>5.97，</w:t>
      </w:r>
      <w:r>
        <w:rPr>
          <w:rFonts w:hint="eastAsia" w:ascii="Times New Roman" w:hAnsi="Times New Roman" w:eastAsia="FangSong" w:cs="Times New Roman"/>
        </w:rPr>
        <w:t>丙氨酸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酸性氨基酸的</w:t>
      </w:r>
      <w:r>
        <w:rPr>
          <w:rFonts w:ascii="Times New Roman" w:hAnsi="Times New Roman" w:eastAsia="Times New Roman" w:cs="Times New Roman"/>
        </w:rPr>
        <w:t xml:space="preserve"> pI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2.7-3.2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天冬氨酸</w:t>
      </w:r>
      <w:r>
        <w:rPr>
          <w:rFonts w:ascii="Times New Roman" w:hAnsi="Times New Roman" w:eastAsia="Times New Roman" w:cs="Times New Roman"/>
        </w:rPr>
        <w:t xml:space="preserve"> </w:t>
      </w:r>
      <w:r>
        <w:rPr>
          <w:rFonts w:hint="eastAsia" w:ascii="Times New Roman" w:hAnsi="Times New Roman" w:eastAsia="Times New Roman" w:cs="Times New Roman"/>
        </w:rPr>
        <w:t>2.77，</w:t>
      </w:r>
      <w:r>
        <w:rPr>
          <w:rFonts w:hint="eastAsia" w:ascii="Times New Roman" w:hAnsi="Times New Roman" w:eastAsia="FangSong" w:cs="Times New Roman"/>
        </w:rPr>
        <w:t>谷氨酸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碱性氨基酸的</w:t>
      </w:r>
      <w:r>
        <w:rPr>
          <w:rFonts w:ascii="Times New Roman" w:hAnsi="Times New Roman" w:eastAsia="Times New Roman" w:cs="Times New Roman"/>
        </w:rPr>
        <w:t xml:space="preserve"> pI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7.6-10.8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赖氨酸</w:t>
      </w:r>
      <w:r>
        <w:rPr>
          <w:rFonts w:ascii="Times New Roman" w:hAnsi="Times New Roman" w:eastAsia="Times New Roman" w:cs="Times New Roman"/>
        </w:rPr>
        <w:t xml:space="preserve"> </w:t>
      </w:r>
      <w:r>
        <w:rPr>
          <w:rFonts w:hint="eastAsia" w:ascii="Times New Roman" w:hAnsi="Times New Roman" w:eastAsia="Times New Roman" w:cs="Times New Roman"/>
        </w:rPr>
        <w:t>9.74，</w:t>
      </w:r>
      <w:r>
        <w:rPr>
          <w:rFonts w:hint="eastAsia" w:ascii="Times New Roman" w:hAnsi="Times New Roman" w:eastAsia="FangSong" w:cs="Times New Roman"/>
        </w:rPr>
        <w:t>精氨酸</w:t>
      </w:r>
      <w:r>
        <w:rPr>
          <w:rFonts w:ascii="Times New Roman" w:hAnsi="Times New Roman" w:eastAsia="Times New Roman" w:cs="Times New Roman"/>
        </w:rPr>
        <w:t xml:space="preserve"> </w:t>
      </w:r>
      <w:r>
        <w:rPr>
          <w:rFonts w:hint="eastAsia" w:ascii="Times New Roman" w:hAnsi="Times New Roman" w:eastAsia="Times New Roman" w:cs="Times New Roman"/>
        </w:rPr>
        <w:t>10.76，</w:t>
      </w:r>
      <w:r>
        <w:rPr>
          <w:rFonts w:hint="eastAsia" w:ascii="Times New Roman" w:hAnsi="Times New Roman" w:eastAsia="FangSong" w:cs="Times New Roman"/>
        </w:rPr>
        <w:t>组氨酸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7.59）。</w:t>
      </w:r>
    </w:p>
    <w:p>
      <w:pPr>
        <w:pStyle w:val="BodyText"/>
      </w:pPr>
      <w:r>
        <w:rPr>
          <w:rFonts w:hint="eastAsia" w:ascii="Times New Roman" w:hAnsi="Times New Roman" w:eastAsia="FangSong" w:cs="Times New Roman"/>
        </w:rPr>
        <w:t xml:space="preserve">该氨基酸的</w:t>
      </w:r>
      <w:r>
        <w:rPr>
          <w:rFonts w:ascii="Times New Roman" w:hAnsi="Times New Roman" w:eastAsia="Times New Roman" w:cs="Times New Roman"/>
        </w:rPr>
        <w:t xml:space="preserve"> pI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3.0-6.0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最可能是</w:t>
      </w:r>
      <w:r>
        <w:rPr>
          <w:rFonts w:hint="eastAsia" w:ascii="Times New Roman" w:hAnsi="Times New Roman" w:eastAsia="FangSong" w:cs="Times New Roman"/>
          <w:b/>
          <w:bCs/>
        </w:rPr>
        <w:t xml:space="preserve">中性氨基酸</w:t>
      </w:r>
      <w:r>
        <w:rPr>
          <w:rFonts w:hint="eastAsia"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5-6 </w:t>
      </w:r>
      <w:r>
        <w:rPr>
          <w:rFonts w:hint="eastAsia" w:ascii="Times New Roman" w:hAnsi="Times New Roman" w:eastAsia="FangSong" w:cs="Times New Roman"/>
        </w:rPr>
        <w:t xml:space="preserve">范围内符合</w:t>
      </w:r>
      <w:r>
        <w:rPr>
          <w:rFonts w:ascii="Times New Roman" w:hAnsi="Times New Roman" w:eastAsia="Times New Roman" w:cs="Times New Roman"/>
        </w:rPr>
        <w:t xml:space="preserve"> 3.0 &lt; pI &lt; </w:t>
      </w:r>
      <w:r>
        <w:rPr>
          <w:rFonts w:hint="eastAsia" w:ascii="Times New Roman" w:hAnsi="Times New Roman" w:eastAsia="Times New Roman" w:cs="Times New Roman"/>
        </w:rPr>
        <w:t>6.0）。</w:t>
      </w:r>
      <w:r>
        <w:rPr>
          <w:rFonts w:hint="eastAsia" w:ascii="Times New Roman" w:hAnsi="Times New Roman" w:eastAsia="FangSong" w:cs="Times New Roman"/>
        </w:rPr>
        <w:t>酸性氨基酸的</w:t>
      </w:r>
      <w:r>
        <w:rPr>
          <w:rFonts w:ascii="Times New Roman" w:hAnsi="Times New Roman" w:eastAsia="Times New Roman" w:cs="Times New Roman"/>
        </w:rPr>
        <w:t xml:space="preserve"> pI </w:t>
      </w:r>
      <w:r>
        <w:rPr>
          <w:rFonts w:hint="eastAsia" w:ascii="Times New Roman" w:hAnsi="Times New Roman" w:eastAsia="FangSong" w:cs="Times New Roman"/>
        </w:rPr>
        <w:t xml:space="preserve">通常</w:t>
      </w:r>
      <w:r>
        <w:rPr>
          <w:rFonts w:ascii="Times New Roman" w:hAnsi="Times New Roman" w:eastAsia="Times New Roman" w:cs="Times New Roman"/>
        </w:rPr>
        <w:t xml:space="preserve"> &lt; </w:t>
      </w:r>
      <w:r>
        <w:rPr>
          <w:rFonts w:hint="eastAsia" w:ascii="Times New Roman" w:hAnsi="Times New Roman" w:eastAsia="Times New Roman" w:cs="Times New Roman"/>
        </w:rPr>
        <w:t>3.2，</w:t>
      </w:r>
      <w:r>
        <w:rPr>
          <w:rFonts w:hint="eastAsia" w:ascii="Times New Roman" w:hAnsi="Times New Roman" w:eastAsia="FangSong" w:cs="Times New Roman"/>
        </w:rPr>
        <w:t>与此不符</w:t>
      </w:r>
      <w:r>
        <w:rPr>
          <w:rFonts w:hint="eastAsia" w:ascii="Times New Roman" w:hAnsi="Times New Roman" w:eastAsia="Times New Roman" w:cs="Times New Roman"/>
        </w:rPr>
        <w:t>；</w:t>
      </w:r>
      <w:r>
        <w:rPr>
          <w:rFonts w:hint="eastAsia" w:ascii="Times New Roman" w:hAnsi="Times New Roman" w:eastAsia="FangSong" w:cs="Times New Roman"/>
        </w:rPr>
        <w:t>碱性氨基酸的</w:t>
      </w:r>
      <w:r>
        <w:rPr>
          <w:rFonts w:ascii="Times New Roman" w:hAnsi="Times New Roman" w:eastAsia="Times New Roman" w:cs="Times New Roman"/>
        </w:rPr>
        <w:t xml:space="preserve"> pI &gt; </w:t>
      </w:r>
      <w:r>
        <w:rPr>
          <w:rFonts w:hint="eastAsia" w:ascii="Times New Roman" w:hAnsi="Times New Roman" w:eastAsia="Times New Roman" w:cs="Times New Roman"/>
        </w:rPr>
        <w:t>7.6，</w:t>
      </w:r>
      <w:r>
        <w:rPr>
          <w:rFonts w:hint="eastAsia" w:ascii="Times New Roman" w:hAnsi="Times New Roman" w:eastAsia="FangSong" w:cs="Times New Roman"/>
        </w:rPr>
        <w:t>也与此不符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pI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氨基酸在电场中不移动</w:t>
      </w:r>
      <w:r>
        <w:rPr>
          <w:rFonts w:hint="eastAsia" w:ascii="Times New Roman" w:hAnsi="Times New Roman" w:eastAsia="Times New Roman" w:cs="Times New Roman"/>
        </w:rPr>
        <w:t>。</w:t>
      </w:r>
      <w:r>
        <w:rPr>
          <w:rFonts w:hint="eastAsia" w:ascii="Times New Roman" w:hAnsi="Times New Roman" w:eastAsia="FangSong" w:cs="Times New Roman"/>
        </w:rPr>
        <w:t>电泳方向直接反映了氨基酸在给定</w:t>
      </w:r>
      <w:r>
        <w:rPr>
          <w:rFonts w:ascii="Times New Roman" w:hAnsi="Times New Roman" w:eastAsia="Times New Roman" w:cs="Times New Roman"/>
        </w:rPr>
        <w:t xml:space="preserve"> pH </w:t>
      </w:r>
      <w:r>
        <w:rPr>
          <w:rFonts w:hint="eastAsia" w:ascii="Times New Roman" w:hAnsi="Times New Roman" w:eastAsia="FangSong" w:cs="Times New Roman"/>
        </w:rPr>
        <w:t>下的净电荷符号</w:t>
      </w:r>
      <w:r>
        <w:rPr>
          <w:rFonts w:hint="eastAsia" w:ascii="Times New Roman" w:hAnsi="Times New Roman" w:eastAsia="Times New Roman" w:cs="Times New Roman"/>
        </w:rPr>
        <w:t>。</w:t>
      </w:r>
    </w:p>
    <w:bookmarkEnd w:id="66"/>
    <w:bookmarkStart w:id="67" w:name="总结表常见氨基酸的-pi"/>
    <w:p>
      <w:pPr>
        <w:pStyle w:val="Heading3"/>
        <w:spacing w:after="120" w:before="280"/>
      </w:pPr>
      <w:r>
        <w:rPr>
          <w:rFonts w:hint="eastAsia" w:ascii="Times New Roman" w:hAnsi="Times New Roman" w:eastAsia="SimHei" w:cs="Times New Roman"/>
        </w:rPr>
        <w:t>总结表</w:t>
      </w:r>
      <w:r>
        <w:rPr>
          <w:rFonts w:hint="eastAsia" w:ascii="Times New Roman" w:hAnsi="Times New Roman" w:eastAsia="Times New Roman" w:cs="Times New Roman"/>
        </w:rPr>
        <w:t>：</w:t>
      </w:r>
      <w:r>
        <w:rPr>
          <w:rFonts w:hint="eastAsia" w:ascii="Times New Roman" w:hAnsi="Times New Roman" w:eastAsia="SimHei" w:cs="Times New Roman"/>
        </w:rPr>
        <w:t>常见氨基酸的</w:t>
      </w:r>
      <w:r>
        <w:rPr>
          <w:rFonts w:ascii="Times New Roman" w:hAnsi="Times New Roman" w:eastAsia="Times New Roman" w:cs="Times New Roman"/>
        </w:rPr>
        <w:t xml:space="preserve"> pI</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代表氨基酸</w:t>
            </w:r>
          </w:p>
        </w:tc>
        <w:tc>
          <w:tcPr/>
          <w:p>
            <w:pPr>
              <w:pStyle w:val="Compact"/>
              <w:jc w:val="center"/>
            </w:pPr>
            <w:r>
              <w:rPr>
                <w:rFonts w:ascii="Times New Roman" w:hAnsi="Times New Roman" w:eastAsia="Times New Roman" w:cs="Times New Roman"/>
                <w:b/>
              </w:rPr>
              <w:t>pK</w:t>
            </w:r>
            <w:r>
              <w:rPr>
                <w:rFonts w:ascii="Times New Roman" w:hAnsi="Times New Roman" w:eastAsia="Times New Roman" w:cs="Times New Roman"/>
                <w:b/>
                <w:vertAlign w:val="subscript"/>
              </w:rPr>
              <w:t>a1</w:t>
            </w:r>
            <w:r>
              <w:rPr>
                <w:rFonts w:ascii="Times New Roman" w:hAnsi="Times New Roman" w:eastAsia="Times New Roman" w:cs="Times New Roman"/>
                <w:b/>
              </w:rPr>
              <w:t xml:space="preserve"> (α-COOH)</w:t>
            </w:r>
          </w:p>
        </w:tc>
        <w:tc>
          <w:tcPr/>
          <w:p>
            <w:pPr>
              <w:pStyle w:val="Compact"/>
              <w:jc w:val="center"/>
            </w:pPr>
            <w:r>
              <w:rPr>
                <w:rFonts w:ascii="Times New Roman" w:hAnsi="Times New Roman" w:eastAsia="Times New Roman" w:cs="Times New Roman"/>
                <w:b/>
              </w:rPr>
              <w:t>pK</w:t>
            </w:r>
            <w:r>
              <w:rPr>
                <w:rFonts w:ascii="Times New Roman" w:hAnsi="Times New Roman" w:eastAsia="Times New Roman" w:cs="Times New Roman"/>
                <w:b/>
                <w:vertAlign w:val="subscript"/>
              </w:rPr>
              <w:t>a2</w:t>
            </w:r>
          </w:p>
        </w:tc>
        <w:tc>
          <w:tcPr/>
          <w:p>
            <w:pPr>
              <w:pStyle w:val="Compact"/>
              <w:jc w:val="center"/>
            </w:pPr>
            <w:r>
              <w:rPr>
                <w:rFonts w:ascii="Times New Roman" w:hAnsi="Times New Roman" w:eastAsia="Times New Roman" w:cs="Times New Roman"/>
                <w:b/>
              </w:rPr>
              <w:t>pK</w:t>
            </w:r>
            <w:r>
              <w:rPr>
                <w:rFonts w:ascii="Times New Roman" w:hAnsi="Times New Roman" w:eastAsia="Times New Roman" w:cs="Times New Roman"/>
                <w:b/>
                <w:vertAlign w:val="subscript"/>
              </w:rPr>
              <w:t>a3</w:t>
            </w:r>
          </w:p>
        </w:tc>
        <w:tc>
          <w:tcPr/>
          <w:p>
            <w:pPr>
              <w:pStyle w:val="Compact"/>
              <w:jc w:val="center"/>
            </w:pPr>
            <w:r>
              <w:rPr>
                <w:rFonts w:ascii="Times New Roman" w:hAnsi="Times New Roman" w:eastAsia="Times New Roman" w:cs="Times New Roman"/>
                <w:b/>
              </w:rPr>
              <w:t xml:space="preserve">pI</w:t>
            </w:r>
          </w:p>
        </w:tc>
      </w:tr>
      <w:tr>
        <w:tc>
          <w:tcPr/>
          <w:p>
            <w:pPr>
              <w:pStyle w:val="Compact"/>
              <w:jc w:val="center"/>
            </w:pPr>
            <w:r>
              <w:rPr>
                <w:rFonts w:hint="eastAsia" w:ascii="Times New Roman" w:hAnsi="Times New Roman" w:eastAsia="FangSong" w:cs="Times New Roman"/>
              </w:rPr>
              <w:t xml:space="preserve">中性</w:t>
            </w:r>
          </w:p>
        </w:tc>
        <w:tc>
          <w:tcPr/>
          <w:p>
            <w:pPr>
              <w:pStyle w:val="Compact"/>
              <w:jc w:val="center"/>
            </w:pPr>
            <w:r>
              <w:rPr>
                <w:rFonts w:hint="eastAsia" w:ascii="Times New Roman" w:hAnsi="Times New Roman" w:eastAsia="FangSong" w:cs="Times New Roman"/>
              </w:rPr>
              <w:t xml:space="preserve">甘氨酸</w:t>
            </w:r>
            <w:r>
              <w:rPr>
                <w:rFonts w:ascii="Times New Roman" w:hAnsi="Times New Roman" w:eastAsia="Times New Roman" w:cs="Times New Roman"/>
              </w:rPr>
              <w:t xml:space="preserve"> Gly</w:t>
            </w:r>
          </w:p>
        </w:tc>
        <w:tc>
          <w:tcPr/>
          <w:p>
            <w:pPr>
              <w:pStyle w:val="Compact"/>
              <w:jc w:val="center"/>
            </w:pPr>
            <w:r>
              <w:rPr>
                <w:rFonts w:ascii="Times New Roman" w:hAnsi="Times New Roman" w:eastAsia="Times New Roman" w:cs="Times New Roman"/>
              </w:rPr>
              <w:t xml:space="preserve">2.34</w:t>
            </w:r>
          </w:p>
        </w:tc>
        <w:tc>
          <w:tcPr/>
          <w:p>
            <w:pPr>
              <w:pStyle w:val="Compact"/>
              <w:jc w:val="center"/>
            </w:pPr>
            <w:r>
              <w:rPr>
                <w:rFonts w:ascii="Times New Roman" w:hAnsi="Times New Roman" w:eastAsia="Times New Roman" w:cs="Times New Roman"/>
              </w:rPr>
              <w:t xml:space="preserve">9.60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5.97</w:t>
            </w:r>
          </w:p>
        </w:tc>
      </w:tr>
      <w:tr>
        <w:tc>
          <w:tcPr/>
          <w:p>
            <w:pPr>
              <w:pStyle w:val="Compact"/>
              <w:jc w:val="center"/>
            </w:pPr>
            <w:r>
              <w:rPr>
                <w:rFonts w:hint="eastAsia" w:ascii="Times New Roman" w:hAnsi="Times New Roman" w:eastAsia="FangSong" w:cs="Times New Roman"/>
              </w:rPr>
              <w:t xml:space="preserve">中性</w:t>
            </w:r>
          </w:p>
        </w:tc>
        <w:tc>
          <w:tcPr/>
          <w:p>
            <w:pPr>
              <w:pStyle w:val="Compact"/>
              <w:jc w:val="center"/>
            </w:pPr>
            <w:r>
              <w:rPr>
                <w:rFonts w:hint="eastAsia" w:ascii="Times New Roman" w:hAnsi="Times New Roman" w:eastAsia="FangSong" w:cs="Times New Roman"/>
              </w:rPr>
              <w:t xml:space="preserve">丙氨酸</w:t>
            </w:r>
            <w:r>
              <w:rPr>
                <w:rFonts w:ascii="Times New Roman" w:hAnsi="Times New Roman" w:eastAsia="Times New Roman" w:cs="Times New Roman"/>
              </w:rPr>
              <w:t xml:space="preserve"> Ala</w:t>
            </w:r>
          </w:p>
        </w:tc>
        <w:tc>
          <w:tcPr/>
          <w:p>
            <w:pPr>
              <w:pStyle w:val="Compact"/>
              <w:jc w:val="center"/>
            </w:pPr>
            <w:r>
              <w:rPr>
                <w:rFonts w:ascii="Times New Roman" w:hAnsi="Times New Roman" w:eastAsia="Times New Roman" w:cs="Times New Roman"/>
              </w:rPr>
              <w:t xml:space="preserve">2.34</w:t>
            </w:r>
          </w:p>
        </w:tc>
        <w:tc>
          <w:tcPr/>
          <w:p>
            <w:pPr>
              <w:pStyle w:val="Compact"/>
              <w:jc w:val="center"/>
            </w:pPr>
            <w:r>
              <w:rPr>
                <w:rFonts w:ascii="Times New Roman" w:hAnsi="Times New Roman" w:eastAsia="Times New Roman" w:cs="Times New Roman"/>
              </w:rPr>
              <w:t xml:space="preserve">9.69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6.02</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w:r>
              <w:rPr>
                <w:rFonts w:hint="eastAsia" w:ascii="Times New Roman" w:hAnsi="Times New Roman" w:eastAsia="FangSong" w:cs="Times New Roman"/>
              </w:rPr>
              <w:t xml:space="preserve">天冬氨酸</w:t>
            </w:r>
            <w:r>
              <w:rPr>
                <w:rFonts w:ascii="Times New Roman" w:hAnsi="Times New Roman" w:eastAsia="Times New Roman" w:cs="Times New Roman"/>
              </w:rPr>
              <w:t xml:space="preserve"> Asp</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hint="eastAsia" w:ascii="Times New Roman" w:hAnsi="Times New Roman" w:eastAsia="Times New Roman" w:cs="Times New Roman"/>
              </w:rPr>
              <w:t>3.86（</w:t>
            </w:r>
            <w:r>
              <w:rPr>
                <w:rFonts w:hint="eastAsia" w:ascii="Times New Roman" w:hAnsi="Times New Roman" w:eastAsia="FangSong" w:cs="Times New Roman"/>
              </w:rPr>
              <w:t>侧链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w:t>
            </w:r>
          </w:p>
        </w:tc>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2.98</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w:r>
              <w:rPr>
                <w:rFonts w:hint="eastAsia" w:ascii="Times New Roman" w:hAnsi="Times New Roman" w:eastAsia="FangSong" w:cs="Times New Roman"/>
              </w:rPr>
              <w:t xml:space="preserve">谷氨酸</w:t>
            </w:r>
            <w:r>
              <w:rPr>
                <w:rFonts w:ascii="Times New Roman" w:hAnsi="Times New Roman" w:eastAsia="Times New Roman" w:cs="Times New Roman"/>
              </w:rPr>
              <w:t xml:space="preserve"> Glu</w:t>
            </w:r>
          </w:p>
        </w:tc>
        <w:tc>
          <w:tcPr/>
          <w:p>
            <w:pPr>
              <w:pStyle w:val="Compact"/>
              <w:jc w:val="center"/>
            </w:pPr>
            <w:r>
              <w:rPr>
                <w:rFonts w:ascii="Times New Roman" w:hAnsi="Times New Roman" w:eastAsia="Times New Roman" w:cs="Times New Roman"/>
              </w:rPr>
              <w:t xml:space="preserve">2.19</w:t>
            </w:r>
          </w:p>
        </w:tc>
        <w:tc>
          <w:tcPr/>
          <w:p>
            <w:pPr>
              <w:pStyle w:val="Compact"/>
              <w:jc w:val="center"/>
            </w:pPr>
            <w:r>
              <w:rPr>
                <w:rFonts w:hint="eastAsia" w:ascii="Times New Roman" w:hAnsi="Times New Roman" w:eastAsia="Times New Roman" w:cs="Times New Roman"/>
              </w:rPr>
              <w:t>4.25（</w:t>
            </w:r>
            <w:r>
              <w:rPr>
                <w:rFonts w:hint="eastAsia" w:ascii="Times New Roman" w:hAnsi="Times New Roman" w:eastAsia="FangSong" w:cs="Times New Roman"/>
              </w:rPr>
              <w:t>侧链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w:t>
            </w:r>
          </w:p>
        </w:tc>
        <w:tc>
          <w:tcPr/>
          <w:p>
            <w:pPr>
              <w:pStyle w:val="Compact"/>
              <w:jc w:val="center"/>
            </w:pPr>
            <w:r>
              <w:rPr>
                <w:rFonts w:ascii="Times New Roman" w:hAnsi="Times New Roman" w:eastAsia="Times New Roman" w:cs="Times New Roman"/>
              </w:rPr>
              <w:t xml:space="preserve">9.67</w:t>
            </w:r>
          </w:p>
        </w:tc>
        <w:tc>
          <w:tcPr/>
          <w:p>
            <w:pPr>
              <w:pStyle w:val="Compact"/>
              <w:jc w:val="center"/>
            </w:pPr>
            <w:r>
              <w:rPr>
                <w:rFonts w:ascii="Times New Roman" w:hAnsi="Times New Roman" w:eastAsia="Times New Roman" w:cs="Times New Roman"/>
              </w:rPr>
              <w:t xml:space="preserve">3.22</w:t>
            </w:r>
          </w:p>
        </w:tc>
      </w:tr>
      <w:tr>
        <w:tc>
          <w:tcPr/>
          <w:p>
            <w:pPr>
              <w:pStyle w:val="Compact"/>
              <w:jc w:val="center"/>
            </w:pPr>
            <w:r>
              <w:rPr>
                <w:rFonts w:hint="eastAsia" w:ascii="Times New Roman" w:hAnsi="Times New Roman" w:eastAsia="FangSong" w:cs="Times New Roman"/>
              </w:rPr>
              <w:t xml:space="preserve">碱性</w:t>
            </w:r>
          </w:p>
        </w:tc>
        <w:tc>
          <w:tcPr/>
          <w:p>
            <w:pPr>
              <w:pStyle w:val="Compact"/>
              <w:jc w:val="center"/>
            </w:pPr>
            <w:r>
              <w:rPr>
                <w:rFonts w:hint="eastAsia" w:ascii="Times New Roman" w:hAnsi="Times New Roman" w:eastAsia="FangSong" w:cs="Times New Roman"/>
              </w:rPr>
              <w:t xml:space="preserve">赖氨酸</w:t>
            </w:r>
            <w:r>
              <w:rPr>
                <w:rFonts w:ascii="Times New Roman" w:hAnsi="Times New Roman" w:eastAsia="Times New Roman" w:cs="Times New Roman"/>
              </w:rPr>
              <w:t xml:space="preserve"> Lys</w:t>
            </w:r>
          </w:p>
        </w:tc>
        <w:tc>
          <w:tcPr/>
          <w:p>
            <w:pPr>
              <w:pStyle w:val="Compact"/>
              <w:jc w:val="center"/>
            </w:pPr>
            <w:r>
              <w:rPr>
                <w:rFonts w:ascii="Times New Roman" w:hAnsi="Times New Roman" w:eastAsia="Times New Roman" w:cs="Times New Roman"/>
              </w:rPr>
              <w:t xml:space="preserve">2.18</w:t>
            </w:r>
          </w:p>
        </w:tc>
        <w:tc>
          <w:tcPr/>
          <w:p>
            <w:pPr>
              <w:pStyle w:val="Compact"/>
              <w:jc w:val="center"/>
            </w:pPr>
            <w:r>
              <w:rPr>
                <w:rFonts w:hint="eastAsia" w:ascii="Times New Roman" w:hAnsi="Times New Roman" w:eastAsia="Times New Roman" w:cs="Times New Roman"/>
              </w:rPr>
              <w:t>8.95（α-NH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10.53（</w:t>
            </w:r>
            <w:r>
              <w:rPr>
                <w:rFonts w:hint="eastAsia" w:ascii="Times New Roman" w:hAnsi="Times New Roman" w:eastAsia="FangSong" w:cs="Times New Roman"/>
              </w:rPr>
              <w:t>侧链</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9.74</w:t>
            </w:r>
          </w:p>
        </w:tc>
      </w:tr>
      <w:tr>
        <w:tc>
          <w:tcPr/>
          <w:p>
            <w:pPr>
              <w:pStyle w:val="Compact"/>
              <w:jc w:val="center"/>
            </w:pPr>
            <w:r>
              <w:rPr>
                <w:rFonts w:hint="eastAsia" w:ascii="Times New Roman" w:hAnsi="Times New Roman" w:eastAsia="FangSong" w:cs="Times New Roman"/>
              </w:rPr>
              <w:t xml:space="preserve">碱性</w:t>
            </w:r>
          </w:p>
        </w:tc>
        <w:tc>
          <w:tcPr/>
          <w:p>
            <w:pPr>
              <w:pStyle w:val="Compact"/>
              <w:jc w:val="center"/>
            </w:pPr>
            <w:r>
              <w:rPr>
                <w:rFonts w:hint="eastAsia" w:ascii="Times New Roman" w:hAnsi="Times New Roman" w:eastAsia="FangSong" w:cs="Times New Roman"/>
              </w:rPr>
              <w:t xml:space="preserve">精氨酸</w:t>
            </w:r>
            <w:r>
              <w:rPr>
                <w:rFonts w:ascii="Times New Roman" w:hAnsi="Times New Roman" w:eastAsia="Times New Roman" w:cs="Times New Roman"/>
              </w:rPr>
              <w:t xml:space="preserve"> Arg</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hint="eastAsia" w:ascii="Times New Roman" w:hAnsi="Times New Roman" w:eastAsia="Times New Roman" w:cs="Times New Roman"/>
              </w:rPr>
              <w:t>12.48（</w:t>
            </w:r>
            <w:r>
              <w:rPr>
                <w:rFonts w:hint="eastAsia" w:ascii="Times New Roman" w:hAnsi="Times New Roman" w:eastAsia="FangSong" w:cs="Times New Roman"/>
              </w:rPr>
              <w:t>胍基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10.76</w:t>
            </w:r>
          </w:p>
        </w:tc>
      </w:tr>
      <w:tr>
        <w:tc>
          <w:tcPr/>
          <w:p>
            <w:pPr>
              <w:pStyle w:val="Compact"/>
              <w:jc w:val="center"/>
            </w:pPr>
            <w:r>
              <w:rPr>
                <w:rFonts w:hint="eastAsia" w:ascii="Times New Roman" w:hAnsi="Times New Roman" w:eastAsia="FangSong" w:cs="Times New Roman"/>
              </w:rPr>
              <w:t xml:space="preserve">碱性</w:t>
            </w:r>
          </w:p>
        </w:tc>
        <w:tc>
          <w:tcPr/>
          <w:p>
            <w:pPr>
              <w:pStyle w:val="Compact"/>
              <w:jc w:val="center"/>
            </w:pPr>
            <w:r>
              <w:rPr>
                <w:rFonts w:hint="eastAsia" w:ascii="Times New Roman" w:hAnsi="Times New Roman" w:eastAsia="FangSong" w:cs="Times New Roman"/>
              </w:rPr>
              <w:t xml:space="preserve">组氨酸</w:t>
            </w:r>
            <w:r>
              <w:rPr>
                <w:rFonts w:ascii="Times New Roman" w:hAnsi="Times New Roman" w:eastAsia="Times New Roman" w:cs="Times New Roman"/>
              </w:rPr>
              <w:t xml:space="preserve"> His</w:t>
            </w:r>
          </w:p>
        </w:tc>
        <w:tc>
          <w:tcPr/>
          <w:p>
            <w:pPr>
              <w:pStyle w:val="Compact"/>
              <w:jc w:val="center"/>
            </w:pPr>
            <w:r>
              <w:rPr>
                <w:rFonts w:ascii="Times New Roman" w:hAnsi="Times New Roman" w:eastAsia="Times New Roman" w:cs="Times New Roman"/>
              </w:rPr>
              <w:t xml:space="preserve">1.82</w:t>
            </w:r>
          </w:p>
        </w:tc>
        <w:tc>
          <w:tcPr/>
          <w:p>
            <w:pPr>
              <w:pStyle w:val="Compact"/>
              <w:jc w:val="center"/>
            </w:pPr>
            <w:r>
              <w:rPr>
                <w:rFonts w:hint="eastAsia" w:ascii="Times New Roman" w:hAnsi="Times New Roman" w:eastAsia="Times New Roman" w:cs="Times New Roman"/>
              </w:rPr>
              <w:t>6.00（</w:t>
            </w:r>
            <w:r>
              <w:rPr>
                <w:rFonts w:hint="eastAsia" w:ascii="Times New Roman" w:hAnsi="Times New Roman" w:eastAsia="FangSong" w:cs="Times New Roman"/>
              </w:rPr>
              <w:t>咪唑基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9.17</w:t>
            </w:r>
          </w:p>
        </w:tc>
        <w:tc>
          <w:tcPr/>
          <w:p>
            <w:pPr>
              <w:pStyle w:val="Compact"/>
              <w:jc w:val="center"/>
            </w:pPr>
            <w:r>
              <w:rPr>
                <w:rFonts w:ascii="Times New Roman" w:hAnsi="Times New Roman" w:eastAsia="Times New Roman" w:cs="Times New Roman"/>
              </w:rPr>
              <w:t xml:space="preserve">7.59</w:t>
            </w:r>
          </w:p>
        </w:tc>
      </w:tr>
    </w:tbl>
    <w:p>
      <w:pPr>
        <w:spacing w:before="160" w:after="80"/>
      </w:pPr>
      <w:r>
        <w:pict>
          <v:rect style="width:0;height:1.5pt" o:hralign="center" o:hrstd="t" o:hr="t"/>
        </w:pict>
      </w:r>
    </w:p>
    <w:bookmarkEnd w:id="67"/>
    <w:bookmarkEnd w:id="68"/>
    <w:bookmarkStart w:id="69" w:name="竞赛提升"/>
    <w:p>
      <w:pPr>
        <w:pStyle w:val="Heading2"/>
        <w:spacing w:before="280" w:after="120"/>
      </w:pPr>
      <w:r>
        <w:rPr>
          <w:rFonts w:hint="eastAsia" w:ascii="Times New Roman" w:hAnsi="Times New Roman" w:eastAsia="SimHei" w:cs="Times New Roman"/>
        </w:rPr>
        <w:t xml:space="preserve">竞赛提升</w:t>
      </w:r>
    </w:p>
    <w:bookmarkEnd w:id="69"/>
    <w:bookmarkStart w:id="76" w:name="全国初赛pha与pbo阻燃聚合物"/>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Times New Roman" w:cs="Times New Roman"/>
        </w:rPr>
        <w:t>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71" name="Picture"/>
            <a:graphic>
              <a:graphicData uri="http://schemas.openxmlformats.org/drawingml/2006/picture">
                <pic:pic>
                  <pic:nvPicPr>
                    <pic:cNvPr descr="6f78c001adf56ebf3c9425bf9b6d0e0093e2e4e9139680a7c21d111fe1724960.jpg" id="72" name="Picture"/>
                    <pic:cNvPicPr>
                      <a:picLocks noChangeArrowheads="1" noChangeAspect="1"/>
                    </pic:cNvPicPr>
                  </pic:nvPicPr>
                  <pic:blipFill>
                    <a:blip r:embed="rId70"/>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74" name="Picture"/>
            <a:graphic>
              <a:graphicData uri="http://schemas.openxmlformats.org/drawingml/2006/picture">
                <pic:pic>
                  <pic:nvPicPr>
                    <pic:cNvPr descr="bd0766dfeb04bb03cc2d79b96cf8edfe891d8be6ca1e245e90ad55c572217312.jpg" id="75" name="Picture"/>
                    <pic:cNvPicPr>
                      <a:picLocks noChangeArrowheads="1" noChangeAspect="1"/>
                    </pic:cNvPicPr>
                  </pic:nvPicPr>
                  <pic:blipFill>
                    <a:blip r:embed="rId73"/>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29"/>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全国初赛离子液体溶解纤维素"/>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Times New Roman" w:cs="Times New Roman"/>
        </w:rPr>
        <w:t>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78" name="Picture"/>
            <a:graphic>
              <a:graphicData uri="http://schemas.openxmlformats.org/drawingml/2006/picture">
                <pic:pic>
                  <pic:nvPicPr>
                    <pic:cNvPr descr="3b4e575bc1c79673dd936f73a442cfc46d06c3867de4324afbc0bc272f86adf6.jpg" id="79" name="Picture"/>
                    <pic:cNvPicPr>
                      <a:picLocks noChangeArrowheads="1" noChangeAspect="1"/>
                    </pic:cNvPicPr>
                  </pic:nvPicPr>
                  <pic:blipFill>
                    <a:blip r:embed="rId77"/>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31"/>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31"/>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31"/>
        </w:numPr>
      </w:pPr>
      <w:r>
        <w:rPr>
          <w:rFonts w:hint="eastAsia" w:ascii="Times New Roman" w:hAnsi="Times New Roman" w:eastAsia="FangSong" w:cs="Times New Roman"/>
        </w:rPr>
        <w:t xml:space="preserve">水与离子液体中的阴离子形成氢键的能力更强</w:t>
      </w:r>
    </w:p>
    <w:p>
      <w:pPr>
        <w:numPr>
          <w:ilvl w:val="0"/>
          <w:numId w:val="1031"/>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90" w:name="合成流程图与绿色化学计算"/>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SimHei" w:cs="Times New Roman"/>
        </w:rPr>
        <w:t xml:space="preserve">合成流程图与绿色化学计算</w:t>
      </w:r>
    </w:p>
    <w:p>
      <w:pPr>
        <w:pStyle w:val="FirstParagraph"/>
      </w:pP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82" name="Picture"/>
            <a:graphic>
              <a:graphicData uri="http://schemas.openxmlformats.org/drawingml/2006/picture">
                <pic:pic>
                  <pic:nvPicPr>
                    <pic:cNvPr descr="fe23d862b04d048a9a1ed2cf50a27c91a1a942cecab8679e93d9073ef67a546d.jpg" id="83" name="Picture"/>
                    <pic:cNvPicPr>
                      <a:picLocks noChangeArrowheads="1" noChangeAspect="1"/>
                    </pic:cNvPicPr>
                  </pic:nvPicPr>
                  <pic:blipFill>
                    <a:blip r:embed="rId81"/>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32"/>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33"/>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33"/>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85" name="Picture"/>
            <a:graphic>
              <a:graphicData uri="http://schemas.openxmlformats.org/drawingml/2006/picture">
                <pic:pic>
                  <pic:nvPicPr>
                    <pic:cNvPr descr="7c384e9e4146332ca7079ef055bb9901e0cdfb18a5ae33e82b34d522460bdd89.jpg" id="86" name="Picture"/>
                    <pic:cNvPicPr>
                      <a:picLocks noChangeArrowheads="1" noChangeAspect="1"/>
                    </pic:cNvPicPr>
                  </pic:nvPicPr>
                  <pic:blipFill>
                    <a:blip r:embed="rId84"/>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88" name="Picture"/>
            <a:graphic>
              <a:graphicData uri="http://schemas.openxmlformats.org/drawingml/2006/picture">
                <pic:pic>
                  <pic:nvPicPr>
                    <pic:cNvPr descr="a55a9f09422114de1c1f52fb1ead77d43dfe5776dccb0d80814c4c9c4a1f94ae.jpg" id="89" name="Picture"/>
                    <pic:cNvPicPr>
                      <a:picLocks noChangeArrowheads="1" noChangeAspect="1"/>
                    </pic:cNvPicPr>
                  </pic:nvPicPr>
                  <pic:blipFill>
                    <a:blip r:embed="rId87"/>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spacing w:before="160" w:after="80"/>
      </w:pPr>
      <w:r>
        <w:pict>
          <v:rect style="width:0;height:1.5pt" o:hralign="center" o:hrstd="t" o:hr="t"/>
        </w:pict>
      </w:r>
    </w:p>
    <w:bookmarkEnd w:id="90"/>
    <w:bookmarkStart w:id="112" w:name="petg二代身份证材料合成路线"/>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Times New Roman" w:cs="Times New Roman"/>
        </w:rPr>
        <w:t>PETG</w:t>
      </w:r>
      <w:r>
        <w:rPr>
          <w:rFonts w:hint="eastAsia" w:ascii="Times New Roman" w:hAnsi="Times New Roman" w:eastAsia="SimHei" w:cs="Times New Roman"/>
        </w:rPr>
        <w:t>二代身份证材料合成路线</w:t>
      </w:r>
    </w:p>
    <w:p>
      <w:pPr>
        <w:pStyle w:val="FirstParagraph"/>
      </w:pP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92" name="Picture"/>
            <a:graphic>
              <a:graphicData uri="http://schemas.openxmlformats.org/drawingml/2006/picture">
                <pic:pic>
                  <pic:nvPicPr>
                    <pic:cNvPr descr="78f991bd25418afe5a2f273d08332a076fb7cd29febc00533448685759c0417a.jpg" id="93" name="Picture"/>
                    <pic:cNvPicPr>
                      <a:picLocks noChangeArrowheads="1" noChangeAspect="1"/>
                    </pic:cNvPicPr>
                  </pic:nvPicPr>
                  <pic:blipFill>
                    <a:blip r:embed="rId91"/>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95" name="Picture"/>
            <a:graphic>
              <a:graphicData uri="http://schemas.openxmlformats.org/drawingml/2006/picture">
                <pic:pic>
                  <pic:nvPicPr>
                    <pic:cNvPr descr="019e07aaeca21858dd701cb9d2e6808119fa607da57f47d56d92f5b63bd387d5.jpg" id="96" name="Picture"/>
                    <pic:cNvPicPr>
                      <a:picLocks noChangeArrowheads="1" noChangeAspect="1"/>
                    </pic:cNvPicPr>
                  </pic:nvPicPr>
                  <pic:blipFill>
                    <a:blip r:embed="rId94"/>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38"/>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98" name="Picture"/>
            <a:graphic>
              <a:graphicData uri="http://schemas.openxmlformats.org/drawingml/2006/picture">
                <pic:pic>
                  <pic:nvPicPr>
                    <pic:cNvPr descr="d523431d2a19d7fdec851e97388a810b755bf5d50c3ecf8c1e6d3005525271aa.jpg" id="99" name="Picture"/>
                    <pic:cNvPicPr>
                      <a:picLocks noChangeArrowheads="1" noChangeAspect="1"/>
                    </pic:cNvPicPr>
                  </pic:nvPicPr>
                  <pic:blipFill>
                    <a:blip r:embed="rId97"/>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9"/>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39"/>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39"/>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40"/>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40"/>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101" name="Picture"/>
            <a:graphic>
              <a:graphicData uri="http://schemas.openxmlformats.org/drawingml/2006/picture">
                <pic:pic>
                  <pic:nvPicPr>
                    <pic:cNvPr descr="8d4a77da85e81cafd6592f77eebcad71d3d02d4750d91a0de8fe01cae744d705.jpg" id="102" name="Picture"/>
                    <pic:cNvPicPr>
                      <a:picLocks noChangeArrowheads="1" noChangeAspect="1"/>
                    </pic:cNvPicPr>
                  </pic:nvPicPr>
                  <pic:blipFill>
                    <a:blip r:embed="rId100"/>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41"/>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41"/>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104" name="Picture"/>
            <a:graphic>
              <a:graphicData uri="http://schemas.openxmlformats.org/drawingml/2006/picture">
                <pic:pic>
                  <pic:nvPicPr>
                    <pic:cNvPr descr="6e07a0b687272483610f0e0004d58d5d5e4eab4b76e6bd93d6cf01bc41f425a2.jpg" id="105" name="Picture"/>
                    <pic:cNvPicPr>
                      <a:picLocks noChangeArrowheads="1" noChangeAspect="1"/>
                    </pic:cNvPicPr>
                  </pic:nvPicPr>
                  <pic:blipFill>
                    <a:blip r:embed="rId103"/>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107" name="Picture"/>
            <a:graphic>
              <a:graphicData uri="http://schemas.openxmlformats.org/drawingml/2006/picture">
                <pic:pic>
                  <pic:nvPicPr>
                    <pic:cNvPr descr="9d0d7ba99d2fc3be918a389768427915b3b0083a31110c395ad2318ba19be895.jpg" id="108" name="Picture"/>
                    <pic:cNvPicPr>
                      <a:picLocks noChangeArrowheads="1" noChangeAspect="1"/>
                    </pic:cNvPicPr>
                  </pic:nvPicPr>
                  <pic:blipFill>
                    <a:blip r:embed="rId106"/>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110" name="Picture"/>
            <a:graphic>
              <a:graphicData uri="http://schemas.openxmlformats.org/drawingml/2006/picture">
                <pic:pic>
                  <pic:nvPicPr>
                    <pic:cNvPr descr="bb43d15c09481660d34765e21cb8b4db838f0cfe807e6131379d26ae015a390e.jpg" id="111" name="Picture"/>
                    <pic:cNvPicPr>
                      <a:picLocks noChangeArrowheads="1" noChangeAspect="1"/>
                    </pic:cNvPicPr>
                  </pic:nvPicPr>
                  <pic:blipFill>
                    <a:blip r:embed="rId109"/>
                    <a:stretch>
                      <a:fillRect/>
                    </a:stretch>
                  </pic:blipFill>
                  <pic:spPr bwMode="auto">
                    <a:xfrm>
                      <a:off x="0" y="0"/>
                      <a:ext cx="3600000" cy="5972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
    <w:bookmarkStart w:id="128" w:name="有机进阶反应第35届初赛"/>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114" name="Picture"/>
            <a:graphic>
              <a:graphicData uri="http://schemas.openxmlformats.org/drawingml/2006/picture">
                <pic:pic>
                  <pic:nvPicPr>
                    <pic:cNvPr descr="726176eb900371521ef5c041f4a17ba052b8769b2c772715034e0ab7c44b1c61.jpg" id="115" name="Picture"/>
                    <pic:cNvPicPr>
                      <a:picLocks noChangeArrowheads="1" noChangeAspect="1"/>
                    </pic:cNvPicPr>
                  </pic:nvPicPr>
                  <pic:blipFill>
                    <a:blip r:embed="rId113"/>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117" name="Picture"/>
            <a:graphic>
              <a:graphicData uri="http://schemas.openxmlformats.org/drawingml/2006/picture">
                <pic:pic>
                  <pic:nvPicPr>
                    <pic:cNvPr descr="3060f39ceba635dfaa1b6fa3459b39368d169b9cfb513dce96198dfef891aab2.jpg" id="118" name="Picture"/>
                    <pic:cNvPicPr>
                      <a:picLocks noChangeArrowheads="1" noChangeAspect="1"/>
                    </pic:cNvPicPr>
                  </pic:nvPicPr>
                  <pic:blipFill>
                    <a:blip r:embed="rId116"/>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120" name="Picture"/>
            <a:graphic>
              <a:graphicData uri="http://schemas.openxmlformats.org/drawingml/2006/picture">
                <pic:pic>
                  <pic:nvPicPr>
                    <pic:cNvPr descr="59d05e9dbeda2244b7b99cd7e174781113fa8e88b094535bcefc546c6c05f6dd.jpg" id="121" name="Picture"/>
                    <pic:cNvPicPr>
                      <a:picLocks noChangeArrowheads="1" noChangeAspect="1"/>
                    </pic:cNvPicPr>
                  </pic:nvPicPr>
                  <pic:blipFill>
                    <a:blip r:embed="rId119"/>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123" name="Picture"/>
            <a:graphic>
              <a:graphicData uri="http://schemas.openxmlformats.org/drawingml/2006/picture">
                <pic:pic>
                  <pic:nvPicPr>
                    <pic:cNvPr descr="805ad133f7081c6edffb880a51115f17fab1fb6ce0b87e4c91ae7a50ac43cbd8.jpg" id="124" name="Picture"/>
                    <pic:cNvPicPr>
                      <a:picLocks noChangeArrowheads="1" noChangeAspect="1"/>
                    </pic:cNvPicPr>
                  </pic:nvPicPr>
                  <pic:blipFill>
                    <a:blip r:embed="rId122"/>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25"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125"/>
    <w:bookmarkStart w:id="126"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43"/>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126"/>
    <w:bookmarkStart w:id="127"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Start w:id="138" w:name="阶式聚合分子自组装"/>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SimHei" w:cs="Times New Roman"/>
        </w:rPr>
        <w:t xml:space="preserve">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130" name="Picture"/>
            <a:graphic>
              <a:graphicData uri="http://schemas.openxmlformats.org/drawingml/2006/picture">
                <pic:pic>
                  <pic:nvPicPr>
                    <pic:cNvPr descr="7c76bbe2621b607fcca43c3a1ca2ed3f6337f422d880c8b47362b992d9f637eb.jpg" id="131" name="Picture"/>
                    <pic:cNvPicPr>
                      <a:picLocks noChangeArrowheads="1" noChangeAspect="1"/>
                    </pic:cNvPicPr>
                  </pic:nvPicPr>
                  <pic:blipFill>
                    <a:blip r:embed="rId129"/>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双向核心构件</w:t>
      </w:r>
      <w:r>
        <w:rPr>
          <w:rFonts w:ascii="Times New Roman" w:hAnsi="Times New Roman" w:eastAsia="Times New Roman" w:cs="Times New Roman"/>
        </w:rPr>
        <w:t xml:space="preserve"> + </w:t>
      </w:r>
      <w:r>
        <w:rPr>
          <w:rFonts w:hint="eastAsia" w:ascii="Times New Roman" w:hAnsi="Times New Roman" w:eastAsia="FangSong" w:cs="Times New Roman"/>
        </w:rPr>
        <w:t>单向阶式构件</w:t>
      </w:r>
      <w:r>
        <w:rPr>
          <w:rFonts w:hint="eastAsia" w:ascii="Times New Roman" w:hAnsi="Times New Roman" w:eastAsia="Times New Roman" w:cs="Times New Roman"/>
        </w:rPr>
        <w:t>（</w:t>
      </w:r>
      <w:r>
        <w:rPr>
          <w:rFonts w:hint="eastAsia" w:ascii="Times New Roman" w:hAnsi="Times New Roman" w:eastAsia="FangSong" w:cs="Times New Roman"/>
        </w:rPr>
        <w:t>每次缩合先酰胺化</w:t>
      </w:r>
      <w:r>
        <w:rPr>
          <w:rFonts w:hint="eastAsia" w:ascii="Times New Roman" w:hAnsi="Times New Roman" w:eastAsia="Times New Roman" w:cs="Times New Roman"/>
        </w:rPr>
        <w:t>、</w:t>
      </w:r>
      <w:r>
        <w:rPr>
          <w:rFonts w:hint="eastAsia" w:ascii="Times New Roman" w:hAnsi="Times New Roman" w:eastAsia="FangSong" w:cs="Times New Roman"/>
        </w:rPr>
        <w:t>再腈水解</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hint="eastAsia" w:ascii="Times New Roman" w:hAnsi="Times New Roman" w:eastAsia="FangSong" w:cs="Times New Roman"/>
        </w:rPr>
        <w:t>酯化封端以</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OR </w:t>
      </w:r>
      <w:r>
        <w:rPr>
          <w:rFonts w:hint="eastAsia" w:ascii="Times New Roman" w:hAnsi="Times New Roman" w:eastAsia="FangSong" w:cs="Times New Roman"/>
        </w:rPr>
        <w:t>表示末端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OR]</w:t>
      </w:r>
      <w:r>
        <w:rPr>
          <w:rFonts w:hint="eastAsia"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环氧乙烷</w:t>
      </w:r>
      <w:r>
        <w:rPr>
          <w:rFonts w:ascii="Times New Roman" w:hAnsi="Times New Roman" w:eastAsia="Times New Roman" w:cs="Times New Roman"/>
        </w:rPr>
        <w:t xml:space="preserve"> → </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―[NaOH]→ </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双向核心构件与双向阶式构件一次</w:t>
      </w:r>
      <w:r>
        <w:rPr>
          <w:rFonts w:hint="eastAsia" w:ascii="Times New Roman" w:hAnsi="Times New Roman" w:eastAsia="Times New Roman" w:cs="Times New Roman"/>
        </w:rPr>
        <w:t>、</w:t>
      </w:r>
      <w:r>
        <w:rPr>
          <w:rFonts w:hint="eastAsia" w:ascii="Times New Roman" w:hAnsi="Times New Roman" w:eastAsia="FangSong" w:cs="Times New Roman"/>
        </w:rPr>
        <w:t>两次缩合产物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467"/>
            <wp:effectExtent b="0" l="0" r="0" t="0"/>
            <wp:docPr descr="" title="" id="133" name="Picture"/>
            <a:graphic>
              <a:graphicData uri="http://schemas.openxmlformats.org/drawingml/2006/picture">
                <pic:pic>
                  <pic:nvPicPr>
                    <pic:cNvPr descr="611e6312ac72ddc8abe7f189ff70674a10eac96027309105cb6b52e5e8f3ac3f.jpg" id="134" name="Picture"/>
                    <pic:cNvPicPr>
                      <a:picLocks noChangeArrowheads="1" noChangeAspect="1"/>
                    </pic:cNvPicPr>
                  </pic:nvPicPr>
                  <pic:blipFill>
                    <a:blip r:embed="rId132"/>
                    <a:stretch>
                      <a:fillRect/>
                    </a:stretch>
                  </pic:blipFill>
                  <pic:spPr bwMode="auto">
                    <a:xfrm>
                      <a:off x="0" y="0"/>
                      <a:ext cx="3600000" cy="6034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31086"/>
            <wp:effectExtent b="0" l="0" r="0" t="0"/>
            <wp:docPr descr="" title="" id="136" name="Picture"/>
            <a:graphic>
              <a:graphicData uri="http://schemas.openxmlformats.org/drawingml/2006/picture">
                <pic:pic>
                  <pic:nvPicPr>
                    <pic:cNvPr descr="8ef6e499534c10351deb0dbd3b57edfd688cde4d58d180ea2784ac5e79c2f386.jpg" id="137" name="Picture"/>
                    <pic:cNvPicPr>
                      <a:picLocks noChangeArrowheads="1" noChangeAspect="1"/>
                    </pic:cNvPicPr>
                  </pic:nvPicPr>
                  <pic:blipFill>
                    <a:blip r:embed="rId135"/>
                    <a:stretch>
                      <a:fillRect/>
                    </a:stretch>
                  </pic:blipFill>
                  <pic:spPr bwMode="auto">
                    <a:xfrm>
                      <a:off x="0" y="0"/>
                      <a:ext cx="3600000" cy="931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的意义</w:t>
      </w:r>
      <w:r>
        <w:rPr>
          <w:rFonts w:hint="eastAsia" w:ascii="Times New Roman" w:hAnsi="Times New Roman" w:eastAsia="Times New Roman" w:cs="Times New Roman"/>
        </w:rPr>
        <w:t>：</w:t>
      </w:r>
      <w:r>
        <w:rPr>
          <w:rFonts w:hint="eastAsia" w:ascii="Times New Roman" w:hAnsi="Times New Roman" w:eastAsia="FangSong" w:cs="Times New Roman"/>
        </w:rPr>
        <w:t>在阶式聚合反应中</w:t>
      </w:r>
      <w:r>
        <w:rPr>
          <w:rFonts w:hint="eastAsia" w:ascii="Times New Roman" w:hAnsi="Times New Roman" w:eastAsia="Times New Roman" w:cs="Times New Roman"/>
        </w:rPr>
        <w:t>，</w:t>
      </w:r>
      <w:r>
        <w:rPr>
          <w:rFonts w:hint="eastAsia" w:ascii="Times New Roman" w:hAnsi="Times New Roman" w:eastAsia="FangSong" w:cs="Times New Roman"/>
        </w:rPr>
        <w:t>阶式聚合物的分子量</w:t>
      </w:r>
      <w:r>
        <w:rPr>
          <w:rFonts w:hint="eastAsia" w:ascii="Times New Roman" w:hAnsi="Times New Roman" w:eastAsia="Times New Roman" w:cs="Times New Roman"/>
        </w:rPr>
        <w:t>（</w:t>
      </w:r>
      <w:r>
        <w:rPr>
          <w:rFonts w:hint="eastAsia" w:ascii="Times New Roman" w:hAnsi="Times New Roman" w:eastAsia="FangSong" w:cs="Times New Roman"/>
        </w:rPr>
        <w:t>或分子大小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几何级数增长</w:t>
      </w:r>
      <w:r>
        <w:rPr>
          <w:rFonts w:hint="eastAsia" w:ascii="Times New Roman" w:hAnsi="Times New Roman" w:eastAsia="Times New Roman" w:cs="Times New Roman"/>
        </w:rPr>
        <w:t>（</w:t>
      </w:r>
      <w:r>
        <w:rPr>
          <w:rFonts w:hint="eastAsia" w:ascii="Times New Roman" w:hAnsi="Times New Roman" w:eastAsia="FangSong" w:cs="Times New Roman"/>
        </w:rPr>
        <w:t>逐级倍增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如果相关的官能团不等价</w:t>
      </w:r>
      <w:r>
        <w:rPr>
          <w:rFonts w:hint="eastAsia" w:ascii="Times New Roman" w:hAnsi="Times New Roman" w:eastAsia="Times New Roman" w:cs="Times New Roman"/>
        </w:rPr>
        <w:t>，</w:t>
      </w:r>
      <w:r>
        <w:rPr>
          <w:rFonts w:hint="eastAsia" w:ascii="Times New Roman" w:hAnsi="Times New Roman" w:eastAsia="FangSong" w:cs="Times New Roman"/>
        </w:rPr>
        <w:t>反应活性将出现差别</w:t>
      </w:r>
      <w:r>
        <w:rPr>
          <w:rFonts w:hint="eastAsia" w:ascii="Times New Roman" w:hAnsi="Times New Roman" w:eastAsia="Times New Roman" w:cs="Times New Roman"/>
        </w:rPr>
        <w:t>，</w:t>
      </w:r>
      <w:r>
        <w:rPr>
          <w:rFonts w:hint="eastAsia" w:ascii="Times New Roman" w:hAnsi="Times New Roman" w:eastAsia="FangSong" w:cs="Times New Roman"/>
        </w:rPr>
        <w:t>不能保证缩合会在各个活性中心同时进行</w:t>
      </w:r>
      <w:r>
        <w:rPr>
          <w:rFonts w:hint="eastAsia" w:ascii="Times New Roman" w:hAnsi="Times New Roman" w:eastAsia="Times New Roman" w:cs="Times New Roman"/>
        </w:rPr>
        <w:t>，</w:t>
      </w:r>
      <w:r>
        <w:rPr>
          <w:rFonts w:hint="eastAsia" w:ascii="Times New Roman" w:hAnsi="Times New Roman" w:eastAsia="FangSong" w:cs="Times New Roman"/>
        </w:rPr>
        <w:t>分子的增长或分子量的增加将无法控制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甘油不能</w:t>
      </w:r>
      <w:r>
        <w:rPr>
          <w:rFonts w:hint="eastAsia" w:ascii="Times New Roman" w:hAnsi="Times New Roman" w:eastAsia="FangSong" w:cs="Times New Roman"/>
        </w:rPr>
        <w:t>用作多向阶式聚合的核心构件</w:t>
      </w:r>
      <w:r>
        <w:rPr>
          <w:rFonts w:hint="eastAsia" w:ascii="Times New Roman" w:hAnsi="Times New Roman" w:eastAsia="Times New Roman" w:cs="Times New Roman"/>
        </w:rPr>
        <w:t>，</w:t>
      </w:r>
      <w:r>
        <w:rPr>
          <w:rFonts w:hint="eastAsia" w:ascii="Times New Roman" w:hAnsi="Times New Roman" w:eastAsia="FangSong" w:cs="Times New Roman"/>
        </w:rPr>
        <w:t>因为其</w:t>
      </w:r>
      <w:r>
        <w:rPr>
          <w:rFonts w:ascii="Times New Roman" w:hAnsi="Times New Roman" w:eastAsia="Times New Roman" w:cs="Times New Roman"/>
        </w:rPr>
        <w:t xml:space="preserve"> 3 </w:t>
      </w:r>
      <w:r>
        <w:rPr>
          <w:rFonts w:hint="eastAsia" w:ascii="Times New Roman" w:hAnsi="Times New Roman" w:eastAsia="FangSong" w:cs="Times New Roman"/>
        </w:rPr>
        <w:t>个羟基不等价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2 </w:t>
      </w:r>
      <w:r>
        <w:rPr>
          <w:rFonts w:hint="eastAsia" w:ascii="Times New Roman" w:hAnsi="Times New Roman" w:eastAsia="FangSong" w:cs="Times New Roman"/>
        </w:rPr>
        <w:t>个仲</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1 </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Times New Roman" w:cs="Times New Roman"/>
          <w:b/>
          <w:bCs/>
        </w:rPr>
        <w:t>β-</w:t>
      </w:r>
      <w:r>
        <w:rPr>
          <w:rFonts w:hint="eastAsia" w:ascii="Times New Roman" w:hAnsi="Times New Roman" w:eastAsia="FangSong" w:cs="Times New Roman"/>
          <w:b/>
          <w:bCs/>
        </w:rPr>
        <w:t>氨基葡萄糖不能</w:t>
      </w:r>
      <w:r>
        <w:rPr>
          <w:rFonts w:hint="eastAsia" w:ascii="Times New Roman" w:hAnsi="Times New Roman" w:eastAsia="FangSong" w:cs="Times New Roman"/>
        </w:rPr>
        <w:t>用作阶式构件</w:t>
      </w:r>
      <w:r>
        <w:rPr>
          <w:rFonts w:hint="eastAsia" w:ascii="Times New Roman" w:hAnsi="Times New Roman" w:eastAsia="Times New Roman" w:cs="Times New Roman"/>
        </w:rPr>
        <w:t>，</w:t>
      </w:r>
      <w:r>
        <w:rPr>
          <w:rFonts w:hint="eastAsia" w:ascii="Times New Roman" w:hAnsi="Times New Roman" w:eastAsia="FangSong" w:cs="Times New Roman"/>
        </w:rPr>
        <w:t>因为其</w:t>
      </w:r>
      <w:r>
        <w:rPr>
          <w:rFonts w:ascii="Times New Roman" w:hAnsi="Times New Roman" w:eastAsia="Times New Roman" w:cs="Times New Roman"/>
        </w:rPr>
        <w:t xml:space="preserve"> 4 </w:t>
      </w:r>
      <w:r>
        <w:rPr>
          <w:rFonts w:hint="eastAsia" w:ascii="Times New Roman" w:hAnsi="Times New Roman" w:eastAsia="FangSong" w:cs="Times New Roman"/>
        </w:rPr>
        <w:t>个羟基不等价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四向核心构件的原料</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+ 3HCHO ―[10% NaOH]→ (HOCH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CCHO ―[HCHO, 33% NaOH]→ C(CH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三向阶式构件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CCHO</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/Ni]→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NaOH]→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阶式构件多步转化</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酰胺化</w:t>
            </w:r>
            <w:r>
              <w:rPr>
                <w:rFonts w:hint="eastAsia" w:ascii="Times New Roman" w:hAnsi="Times New Roman" w:eastAsia="Times New Roman" w:cs="Times New Roman"/>
              </w:rPr>
              <w:t>/</w:t>
            </w:r>
            <w:r>
              <w:rPr>
                <w:rFonts w:hint="eastAsia" w:ascii="Times New Roman" w:hAnsi="Times New Roman" w:eastAsia="FangSong" w:cs="Times New Roman"/>
              </w:rPr>
              <w:t>酯化封端</w:t>
            </w:r>
          </w:p>
        </w:tc>
      </w:tr>
      <w:tr>
        <w:tc>
          <w:tcPr/>
          <w:p>
            <w:pPr>
              <w:pStyle w:val="Compact"/>
              <w:jc w:val="center"/>
            </w:pPr>
            <w:r>
              <w:rPr>
                <w:rFonts w:hint="eastAsia" w:ascii="Times New Roman" w:hAnsi="Times New Roman" w:eastAsia="FangSong" w:cs="Times New Roman"/>
              </w:rPr>
              <w:t xml:space="preserve">分子自组装</w:t>
            </w:r>
          </w:p>
        </w:tc>
        <w:tc>
          <w:tcPr/>
          <w:p>
            <w:pPr>
              <w:pStyle w:val="Compact"/>
              <w:jc w:val="center"/>
            </w:pPr>
            <w:r>
              <w:rPr>
                <w:rFonts w:hint="eastAsia" w:ascii="Times New Roman" w:hAnsi="Times New Roman" w:eastAsia="FangSong" w:cs="Times New Roman"/>
              </w:rPr>
              <w:t xml:space="preserve">阶式聚合概念</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酰氯</w:t>
            </w:r>
          </w:p>
        </w:tc>
      </w:tr>
    </w:tbl>
    <w:p>
      <w:pPr>
        <w:spacing w:before="160" w:after="80"/>
      </w:pPr>
      <w:r>
        <w:pict>
          <v:rect style="width:0;height:1.5pt" o:hralign="center" o:hrstd="t" o:hr="t"/>
        </w:pict>
      </w:r>
    </w:p>
    <w:bookmarkEnd w:id="138"/>
    <w:bookmarkStart w:id="161" w:name="超支化聚合物ab2单体缩聚"/>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140" name="Picture"/>
            <a:graphic>
              <a:graphicData uri="http://schemas.openxmlformats.org/drawingml/2006/picture">
                <pic:pic>
                  <pic:nvPicPr>
                    <pic:cNvPr descr="df2f32042d1a183042b6d63a8afe6058a31ae46e9548a0114eb4e2391f440d82.jpg" id="141" name="Picture"/>
                    <pic:cNvPicPr>
                      <a:picLocks noChangeArrowheads="1" noChangeAspect="1"/>
                    </pic:cNvPicPr>
                  </pic:nvPicPr>
                  <pic:blipFill>
                    <a:blip r:embed="rId139"/>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143" name="Picture"/>
            <a:graphic>
              <a:graphicData uri="http://schemas.openxmlformats.org/drawingml/2006/picture">
                <pic:pic>
                  <pic:nvPicPr>
                    <pic:cNvPr descr="6ad61841d18e699f7d343e0ae7447fe910e088b6e03bccc2d6114048c78e5988.jpg" id="144" name="Picture"/>
                    <pic:cNvPicPr>
                      <a:picLocks noChangeArrowheads="1" noChangeAspect="1"/>
                    </pic:cNvPicPr>
                  </pic:nvPicPr>
                  <pic:blipFill>
                    <a:blip r:embed="rId142"/>
                    <a:stretch>
                      <a:fillRect/>
                    </a:stretch>
                  </pic:blipFill>
                  <pic:spPr bwMode="auto">
                    <a:xfrm>
                      <a:off x="0" y="0"/>
                      <a:ext cx="3600000" cy="18590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w:p>
    <w:p>
      <w:pPr>
        <w:pStyle w:val="Compact"/>
        <w:numPr>
          <w:ilvl w:val="1"/>
          <w:numId w:val="1048"/>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146" name="Picture"/>
            <a:graphic>
              <a:graphicData uri="http://schemas.openxmlformats.org/drawingml/2006/picture">
                <pic:pic>
                  <pic:nvPicPr>
                    <pic:cNvPr descr="ce0773768ffa8a2023d85d197f6cd8f39c82033bcc2423933488ca5e92f5fdf9.jpg" id="147" name="Picture"/>
                    <pic:cNvPicPr>
                      <a:picLocks noChangeArrowheads="1" noChangeAspect="1"/>
                    </pic:cNvPicPr>
                  </pic:nvPicPr>
                  <pic:blipFill>
                    <a:blip r:embed="rId145"/>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50"/>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149" name="Picture"/>
            <a:graphic>
              <a:graphicData uri="http://schemas.openxmlformats.org/drawingml/2006/picture">
                <pic:pic>
                  <pic:nvPicPr>
                    <pic:cNvPr descr="fbd54bdd08a16a34d7bd80fc51b8718489601da9c6a6e97d62eb81e4a425a760.jpg" id="150" name="Picture"/>
                    <pic:cNvPicPr>
                      <a:picLocks noChangeArrowheads="1" noChangeAspect="1"/>
                    </pic:cNvPicPr>
                  </pic:nvPicPr>
                  <pic:blipFill>
                    <a:blip r:embed="rId148"/>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52" name="Picture"/>
            <a:graphic>
              <a:graphicData uri="http://schemas.openxmlformats.org/drawingml/2006/picture">
                <pic:pic>
                  <pic:nvPicPr>
                    <pic:cNvPr descr="3ff0008fb6baf302f923e66e085eb21d6f065e022ba324d9de66868b3255dbd7.jpg" id="153" name="Picture"/>
                    <pic:cNvPicPr>
                      <a:picLocks noChangeArrowheads="1" noChangeAspect="1"/>
                    </pic:cNvPicPr>
                  </pic:nvPicPr>
                  <pic:blipFill>
                    <a:blip r:embed="rId151"/>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55" name="Picture"/>
            <a:graphic>
              <a:graphicData uri="http://schemas.openxmlformats.org/drawingml/2006/picture">
                <pic:pic>
                  <pic:nvPicPr>
                    <pic:cNvPr descr="49521de48c8a817641c629b7d19f3d422792cb1a7e0a5b2eefc9468d5c112589.jpg" id="156" name="Picture"/>
                    <pic:cNvPicPr>
                      <a:picLocks noChangeArrowheads="1" noChangeAspect="1"/>
                    </pic:cNvPicPr>
                  </pic:nvPicPr>
                  <pic:blipFill>
                    <a:blip r:embed="rId154"/>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57" name="Picture"/>
            <a:graphic>
              <a:graphicData uri="http://schemas.openxmlformats.org/drawingml/2006/picture">
                <pic:pic>
                  <pic:nvPicPr>
                    <pic:cNvPr descr="3ff0008fb6baf302f923e66e085eb21d6f065e022ba324d9de66868b3255dbd7.jpg" id="158" name="Picture"/>
                    <pic:cNvPicPr>
                      <a:picLocks noChangeArrowheads="1" noChangeAspect="1"/>
                    </pic:cNvPicPr>
                  </pic:nvPicPr>
                  <pic:blipFill>
                    <a:blip r:embed="rId151"/>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59" name="Picture"/>
            <a:graphic>
              <a:graphicData uri="http://schemas.openxmlformats.org/drawingml/2006/picture">
                <pic:pic>
                  <pic:nvPicPr>
                    <pic:cNvPr descr="49521de48c8a817641c629b7d19f3d422792cb1a7e0a5b2eefc9468d5c112589.jpg" id="160" name="Picture"/>
                    <pic:cNvPicPr>
                      <a:picLocks noChangeArrowheads="1" noChangeAspect="1"/>
                    </pic:cNvPicPr>
                  </pic:nvPicPr>
                  <pic:blipFill>
                    <a:blip r:embed="rId154"/>
                    <a:stretch>
                      <a:fillRect/>
                    </a:stretch>
                  </pic:blipFill>
                  <pic:spPr bwMode="auto">
                    <a:xfrm>
                      <a:off x="0" y="0"/>
                      <a:ext cx="3187700" cy="2590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End w:id="1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14">
    <w:nsid w:val="00A9981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4" Type="http://schemas.openxmlformats.org/officeDocument/2006/relationships/image" Target="media/rId94.jpg"/><Relationship Id="rId37" Type="http://schemas.openxmlformats.org/officeDocument/2006/relationships/image" Target="media/rId37.jpg"/><Relationship Id="rId17" Type="http://schemas.openxmlformats.org/officeDocument/2006/relationships/image" Target="media/rId17.jpg"/><Relationship Id="rId47" Type="http://schemas.openxmlformats.org/officeDocument/2006/relationships/image" Target="media/rId47.jpg"/><Relationship Id="rId116" Type="http://schemas.openxmlformats.org/officeDocument/2006/relationships/image" Target="media/rId116.jpg"/><Relationship Id="rId77" Type="http://schemas.openxmlformats.org/officeDocument/2006/relationships/image" Target="media/rId77.jpg"/><Relationship Id="rId151" Type="http://schemas.openxmlformats.org/officeDocument/2006/relationships/image" Target="media/rId151.jpg"/><Relationship Id="rId154" Type="http://schemas.openxmlformats.org/officeDocument/2006/relationships/image" Target="media/rId154.jpg"/><Relationship Id="rId52" Type="http://schemas.openxmlformats.org/officeDocument/2006/relationships/image" Target="media/rId52.jpg"/><Relationship Id="rId119" Type="http://schemas.openxmlformats.org/officeDocument/2006/relationships/image" Target="media/rId119.jpg"/><Relationship Id="rId132" Type="http://schemas.openxmlformats.org/officeDocument/2006/relationships/image" Target="media/rId132.jpg"/><Relationship Id="rId142" Type="http://schemas.openxmlformats.org/officeDocument/2006/relationships/image" Target="media/rId142.jpg"/><Relationship Id="rId103" Type="http://schemas.openxmlformats.org/officeDocument/2006/relationships/image" Target="media/rId103.jpg"/><Relationship Id="rId70" Type="http://schemas.openxmlformats.org/officeDocument/2006/relationships/image" Target="media/rId70.jpg"/><Relationship Id="rId113" Type="http://schemas.openxmlformats.org/officeDocument/2006/relationships/image" Target="media/rId113.jpg"/><Relationship Id="rId91" Type="http://schemas.openxmlformats.org/officeDocument/2006/relationships/image" Target="media/rId91.jpg"/><Relationship Id="rId84" Type="http://schemas.openxmlformats.org/officeDocument/2006/relationships/image" Target="media/rId84.jpg"/><Relationship Id="rId129" Type="http://schemas.openxmlformats.org/officeDocument/2006/relationships/image" Target="media/rId129.jpg"/><Relationship Id="rId122" Type="http://schemas.openxmlformats.org/officeDocument/2006/relationships/image" Target="media/rId122.jpg"/><Relationship Id="rId100" Type="http://schemas.openxmlformats.org/officeDocument/2006/relationships/image" Target="media/rId100.jpg"/><Relationship Id="rId135" Type="http://schemas.openxmlformats.org/officeDocument/2006/relationships/image" Target="media/rId135.jpg"/><Relationship Id="rId58" Type="http://schemas.openxmlformats.org/officeDocument/2006/relationships/image" Target="media/rId58.jpg"/><Relationship Id="rId41" Type="http://schemas.openxmlformats.org/officeDocument/2006/relationships/image" Target="media/rId41.jpg"/><Relationship Id="rId106" Type="http://schemas.openxmlformats.org/officeDocument/2006/relationships/image" Target="media/rId106.jpg"/><Relationship Id="rId12" Type="http://schemas.openxmlformats.org/officeDocument/2006/relationships/image" Target="media/rId12.jpg"/><Relationship Id="rId87" Type="http://schemas.openxmlformats.org/officeDocument/2006/relationships/image" Target="media/rId87.jpg"/><Relationship Id="rId44" Type="http://schemas.openxmlformats.org/officeDocument/2006/relationships/image" Target="media/rId44.jpg"/><Relationship Id="rId109" Type="http://schemas.openxmlformats.org/officeDocument/2006/relationships/image" Target="media/rId109.jpg"/><Relationship Id="rId73" Type="http://schemas.openxmlformats.org/officeDocument/2006/relationships/image" Target="media/rId73.jpg"/><Relationship Id="rId145" Type="http://schemas.openxmlformats.org/officeDocument/2006/relationships/image" Target="media/rId145.jpg"/><Relationship Id="rId97" Type="http://schemas.openxmlformats.org/officeDocument/2006/relationships/image" Target="media/rId97.jpg"/><Relationship Id="rId55" Type="http://schemas.openxmlformats.org/officeDocument/2006/relationships/image" Target="media/rId55.jpg"/><Relationship Id="rId139" Type="http://schemas.openxmlformats.org/officeDocument/2006/relationships/image" Target="media/rId139.jpg"/><Relationship Id="rId20" Type="http://schemas.openxmlformats.org/officeDocument/2006/relationships/image" Target="media/rId20.jpg"/><Relationship Id="rId148" Type="http://schemas.openxmlformats.org/officeDocument/2006/relationships/image" Target="media/rId148.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2026-09-20T15:15:51Z</dcterms:created>
  <dcterms:modified xsi:type="dcterms:W3CDTF">2026-09-20T15:15:51Z</dcterms:modified>
</cp:coreProperties>
</file>

<file path=docProps/custom.xml><?xml version="1.0" encoding="utf-8"?>
<Properties xmlns="http://schemas.openxmlformats.org/officeDocument/2006/custom-properties" xmlns:vt="http://schemas.openxmlformats.org/officeDocument/2006/docPropsVTypes"/>
</file>