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铁系定位与价态竞争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铁系定位与价态竞争主线</w:t>
      </w:r>
    </w:p>
    <w:bookmarkStart w:id="9" w:name="第四周期右半部的价态竞争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第四周期右半部的价态竞争主线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第四周期过渡金属左半部</w:t>
      </w:r>
      <w:r>
        <w:rPr>
          <w:rFonts w:hint="eastAsia" w:ascii="Times New Roman" w:hAnsi="Times New Roman" w:eastAsia="Times New Roman" w:cs="Times New Roman"/>
        </w:rPr>
        <w:t>（Ti→Mn）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高价态的强氧化性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右半部</w:t>
      </w:r>
      <w:r>
        <w:rPr>
          <w:rFonts w:hint="eastAsia" w:ascii="Times New Roman" w:hAnsi="Times New Roman" w:eastAsia="Times New Roman" w:cs="Times New Roman"/>
        </w:rPr>
        <w:t>（Fe→Zn）</w:t>
      </w:r>
      <w:r>
        <w:rPr>
          <w:rFonts w:hint="eastAsia" w:ascii="Times New Roman" w:hAnsi="Times New Roman" w:eastAsia="FangSong" w:cs="Times New Roman"/>
        </w:rPr>
        <w:t>则以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价态竞争与配体稳定化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从铁到锌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逐步填满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最高氧化态越来越难维持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低价态渐占主导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颜色从丰富走向消失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配合物性质从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对配体场变化敏感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过渡到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近乎纯静电作用</w:t>
      </w:r>
      <w:r>
        <w:rPr>
          <w:rFonts w:hint="eastAsia" w:ascii="Times New Roman" w:hAnsi="Times New Roman" w:eastAsia="Times New Roman" w:cs="Times New Roman"/>
        </w:rPr>
        <w:t>」。Fe、Co、Ni、Cu、Zn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沉淀形态与配合物转变构成元素推断中最密集的信号库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五元素价态竞争对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五元素价态竞争对照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254"/>
        <w:gridCol w:w="1518"/>
        <w:gridCol w:w="1782"/>
        <w:gridCol w:w="336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仅在强场配合物中稳定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</w:t>
            </w:r>
            <w:r>
              <w:rPr>
                <w:rFonts w:hint="eastAsia" w:ascii="Times New Roman" w:hAnsi="Times New Roman" w:eastAsia="FangSong" w:cs="Times New Roman"/>
              </w:rPr>
              <w:t>高价态须特殊条件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水相稳定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歧化而仅在固态或配位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跃迁故无色</w:t>
            </w:r>
          </w:p>
        </w:tc>
      </w:tr>
    </w:tbl>
    <w:bookmarkEnd w:id="10"/>
    <w:bookmarkStart w:id="11" w:name="三条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三条递变规律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三条递变规律贯穿本讲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高氧化态的稳定性自左向右下降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钴的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须靠配体维持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镍几乎不显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铜最高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锌只有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自铁到钴剧升</w:t>
      </w:r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、Co </w:t>
      </w:r>
      <w:r>
        <w:rPr>
          <w:rFonts w:hint="eastAsia" w:ascii="Times New Roman" w:hAnsi="Times New Roman" w:eastAsia="FangSong" w:cs="Times New Roman"/>
        </w:rPr>
        <w:t xml:space="preserve">高达约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三价钴水合离子足以把水氧化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强场下取平面正方形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形成变形八面体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无晶体场稳定化能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只依静电与空间因素取向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把握这条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即可把零散性质串成可推理的体系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End w:id="12"/>
    <w:bookmarkStart w:id="23" w:name="铁的价态互变与配体调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铁的价态互变与配体调控</w:t>
      </w:r>
    </w:p>
    <w:bookmarkStart w:id="13" w:name="亚铁与铁的价态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亚铁与铁的价态互变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一个元素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两个价态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一组信号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的典型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之间的互变几乎支配了铁的全部水溶液化学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硫氰酸根显色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普鲁士蓝沉淀与邻菲罗啉显色提供三条高灵敏度的鉴定途径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铁iii-溶液颜色的酸度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溶液颜色的酸度条件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Fe(II) </w:t>
      </w:r>
      <w:r>
        <w:rPr>
          <w:rFonts w:hint="eastAsia" w:ascii="Times New Roman" w:hAnsi="Times New Roman" w:eastAsia="FangSong" w:cs="Times New Roman"/>
        </w:rPr>
        <w:t xml:space="preserve">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浅绿色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空气中缓慢氧化</w:t>
      </w:r>
      <w:r>
        <w:rPr>
          <w:rFonts w:hint="eastAsia" w:ascii="Times New Roman" w:hAnsi="Times New Roman" w:eastAsia="Times New Roman" w:cs="Times New Roman"/>
        </w:rPr>
        <w:t>。Fe(III)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须注意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本身呈</w:t>
      </w:r>
      <w:r>
        <w:rPr>
          <w:rFonts w:hint="eastAsia" w:ascii="Times New Roman" w:hAnsi="Times New Roman" w:eastAsia="FangSong" w:cs="Times New Roman"/>
          <w:b/>
          <w:bCs/>
        </w:rPr>
        <w:t xml:space="preserve"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2 </w:t>
      </w:r>
      <w:r>
        <w:rPr>
          <w:rFonts w:hint="eastAsia" w:ascii="Times New Roman" w:hAnsi="Times New Roman" w:eastAsia="FangSong" w:cs="Times New Roman"/>
        </w:rPr>
        <w:t>即水解聚合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实际观察到的</w:t>
      </w:r>
      <w:r>
        <w:rPr>
          <w:rFonts w:hint="eastAsia" w:ascii="Times New Roman" w:hAnsi="Times New Roman" w:eastAsia="FangSong" w:cs="Times New Roman"/>
          <w:b/>
          <w:bCs/>
        </w:rPr>
        <w:t xml:space="preserve">黄棕色来自水解产物</w:t>
      </w:r>
      <w:r>
        <w:rPr>
          <w:rFonts w:hint="eastAsia" w:ascii="Times New Roman" w:hAnsi="Times New Roman" w:eastAsia="FangSong" w:cs="Times New Roman"/>
        </w:rPr>
        <w:t>而非水合离子本身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时还生成黄色的氯合配合物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把黄棕色归因于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本身是常见误判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凡讨论铁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溶液颜色都必须先说明酸度条件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以-0.77-v-为标尺的氧化还原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+0.77 V </w:t>
      </w:r>
      <w:r>
        <w:rPr>
          <w:rFonts w:hint="eastAsia" w:ascii="Times New Roman" w:hAnsi="Times New Roman" w:eastAsia="SimHei" w:cs="Times New Roman"/>
        </w:rPr>
        <w:t xml:space="preserve">为标尺的氧化还原边界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的还原剂可被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的不能被氧化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1.09</m:t>
        </m:r>
      </m:oMath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反向地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的蚀刻反应是印刷电路板蚀刻的化学基础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保存亚铁盐溶液须同时加少量硫酸抑制水解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加铁屑还原被氧化的</w:t>
      </w:r>
      <w:r>
        <w:rPr>
          <w:rFonts w:ascii="Times New Roman" w:hAnsi="Times New Roman" w:eastAsia="Times New Roman" w:cs="Times New Roman"/>
        </w:rPr>
        <w:t xml:space="preserve"> Fe(III)。</w:t>
      </w:r>
    </w:p>
    <w:bookmarkEnd w:id="15"/>
    <w:bookmarkStart w:id="16" w:name="配体对电对电势的调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配体对电对电势的调控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配体可在很宽范围改变同一金属的电对电势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以铁为例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游离水合离子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邻菲罗啉配合物约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1.14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氰配合物约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跨度超过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阴离子型给体配体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稳定高价态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此时低价态易被空气氧化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受体的配体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邻菲罗啉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从金属拉电子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升高电势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此时高价态难生成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电势不是元素的固有常数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而是随配位环境可调的参数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硫氰酸根显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硫氰酸根显色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最灵敏的鉴定是</w:t>
      </w:r>
      <w:r>
        <w:rPr>
          <w:rFonts w:hint="eastAsia" w:ascii="Times New Roman" w:hAnsi="Times New Roman" w:eastAsia="FangSong" w:cs="Times New Roman"/>
          <w:b/>
          <w:bCs/>
        </w:rPr>
        <w:t xml:space="preserve">硫氰酸根显色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该显色可被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破坏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生成更稳定的无色配合物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故常用以掩蔽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对钴离子鉴定的干扰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普鲁士蓝与滕氏蓝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普鲁士蓝与滕氏蓝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亚铁离子与铁离子同六氰合铁配合物之间的沉淀反应生成同一物质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是混合价配合物的经典案例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5412"/>
        <w:gridCol w:w="1320"/>
        <w:gridCol w:w="118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普鲁士蓝与滕氏蓝长期被认为是两种物质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射线衍射与穆斯堡尔谱证明</w:t>
      </w:r>
      <w:r>
        <w:rPr>
          <w:rFonts w:hint="eastAsia" w:ascii="Times New Roman" w:hAnsi="Times New Roman" w:eastAsia="FangSong" w:cs="Times New Roman"/>
          <w:b/>
          <w:bCs/>
        </w:rPr>
        <w:t xml:space="preserve">结构完全相同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二者本是一物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只是制备时原料的铁价态相反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该配合物为立方骨架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与氰根碳端配位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与氮端配位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位于骨架空隙平衡电荷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抓住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同构但原料价态相反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是解相关推断题的关键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普鲁士蓝立方骨架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707614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4b042cd60fada030ae5f2207da1a37ecef3c88ab0e5eb3eaa584be85186556b1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076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6-1：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的立方骨架</w:t>
            </w:r>
          </w:p>
        </w:tc>
      </w:tr>
    </w:tbl>
    <w:bookmarkEnd w:id="21"/>
    <w:bookmarkStart w:id="22" w:name="铁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铁的反应速查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858"/>
        <w:gridCol w:w="5874"/>
        <w:gridCol w:w="118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的氧化性边界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高锰酸钾滴定亚铁</w:t>
            </w:r>
          </w:p>
        </w:tc>
      </w:tr>
    </w:tbl>
    <w:bookmarkEnd w:id="22"/>
    <w:bookmarkEnd w:id="23"/>
    <w:bookmarkStart w:id="29" w:name="钴的价态竞争与配体稳定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钴的价态竞争与配体稳定化</w:t>
      </w:r>
    </w:p>
    <w:bookmarkStart w:id="24" w:name="配体决定价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配体决定价态稳定性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钴的化学集中体现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配体决定价态稳定性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Co(III)，</w:t>
      </w:r>
      <w:r>
        <w:rPr>
          <w:rFonts w:hint="eastAsia" w:ascii="Times New Roman" w:hAnsi="Times New Roman" w:eastAsia="FangSong" w:cs="Times New Roman"/>
        </w:rPr>
        <w:t>配水时足以把水氧化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配氨时却可长期稳定存放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三价钴配合物也是配位化学理论的历史起点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维尔纳内外界理论即由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与硝酸银的沉淀实验建立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三价钴水合离子的强氧化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三价钴水合离子的强氧化性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钴单质比铁略不活泼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三价钴水合离子极强氧化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可氧化水放出氧气</w:t>
            </w:r>
          </w:p>
        </w:tc>
      </w:tr>
    </w:tbl>
    <w:bookmarkEnd w:id="25"/>
    <w:bookmarkStart w:id="26" w:name="强场配体对电势的拉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强场配体对电势的拉低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自由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的电势远高于水的氧化电势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一经生成即定量氧化水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但被氨或氰根等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FangSong" w:cs="Times New Roman"/>
        </w:rPr>
        <w:t>配位后完全改变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还原为二价氨配合物的电势骤降至约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原因是强场使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 xml:space="preserve">形成低自旋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并获得很大的晶体场稳定化能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>稳定化能较小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两者之差把电对电势大幅拉低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此规律不限于钴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是理解整个过渡金属配位化学的重要工具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钴ii-的颜色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的颜色与鉴定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的颜色与鉴定同样依赖配位环境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六水合钴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是水溶液中最稳定的形态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氯化钴变色平衡</w:t>
      </w:r>
      <w:r>
        <w:rPr>
          <w:rFonts w:hint="eastAsia" w:ascii="Times New Roman" w:hAnsi="Times New Roman" w:eastAsia="FangSong" w:cs="Times New Roman"/>
        </w:rPr>
        <w:t>是常见的课堂演示与湿度指示剂原理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干燥条件下钴以四面体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存在而显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吸水后转为八面体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而显</w:t>
      </w:r>
      <w:r>
        <w:rPr>
          <w:rFonts w:hint="eastAsia" w:ascii="Times New Roman" w:hAnsi="Times New Roman" w:eastAsia="FangSong" w:cs="Times New Roman"/>
          <w:b/>
          <w:bCs/>
        </w:rPr>
        <w:t xml:space="preserve">粉红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蓝，四面体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粉红，八面体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醋酸介质中加亚硝酸钾生成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hint="eastAsia" w:ascii="Times New Roman" w:hAnsi="Times New Roman" w:eastAsia="FangSong" w:cs="Times New Roman"/>
        </w:rPr>
        <w:t>六亚硝基合钴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酸钾沉淀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兼作配体与氧化剂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Co(III)）。</w:t>
      </w:r>
      <w:r>
        <w:rPr>
          <w:rFonts w:hint="eastAsia" w:ascii="Times New Roman" w:hAnsi="Times New Roman" w:eastAsia="FangSong" w:cs="Times New Roman"/>
        </w:rPr>
        <w:t>此外钴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土黄色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FangSong" w:cs="Times New Roman"/>
        </w:rPr>
        <w:t>三价氨配合物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钴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钴的反应速查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76"/>
        <w:gridCol w:w="5901"/>
        <w:gridCol w:w="124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三价钴水合离子的强氧化性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蓝粉变色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湿度指示剂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二价钴氢氧化物被氧化变棕</w:t>
            </w:r>
          </w:p>
        </w:tc>
      </w:tr>
    </w:tbl>
    <w:bookmarkEnd w:id="28"/>
    <w:bookmarkEnd w:id="29"/>
    <w:bookmarkStart w:id="39" w:name="镍的配位几何与羰基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镍的配位几何与羰基化学</w:t>
      </w:r>
    </w:p>
    <w:bookmarkStart w:id="30" w:name="d⁸-构型与配位几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4.1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构型与配位几何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镍在水溶液中几乎只以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配合物几何构型随配体场强弱系统变化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是晶体场理论最经典的教学案例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配合物性质只需两步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再看配体场强弱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同时决定颜色与磁性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bookmarkEnd w:id="30"/>
    <w:bookmarkStart w:id="34" w:name="配体场强弱与构型的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配体场强弱与构型的判据</w:t>
      </w:r>
    </w:p>
    <w:p>
      <w:pPr>
        <w:pStyle w:val="FirstParagraph"/>
        <w:spacing w:after="80"/>
        <w:ind w:firstLine="420"/>
      </w:pP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构型在弱场配体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下保持两个未成对电子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取四面体构型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在中等场配体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下仍保留两个未成对电子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取八面体构型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而在强场配体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氰根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电子被迫重排成对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腾出内层轨道参与杂化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形成平面正方形构型并转变为反磁性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强场趋于平面正方形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弱场趋于四面体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与实验测得的颜色和磁性完全吻合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轨道在三种配位场中的分裂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6390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e24689caf3117fe72dc27d03961a30f2e9a41988159b39887b4aa3a15c0ee84c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639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6-2：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轨道在八面体场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四面体场与平面正方形场中的分裂方式</w:t>
            </w:r>
          </w:p>
        </w:tc>
      </w:tr>
    </w:tbl>
    <w:bookmarkEnd w:id="34"/>
    <w:bookmarkStart w:id="35" w:name="丁二酮肟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丁二酮肟鉴定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最灵敏的鉴定是</w:t>
      </w:r>
      <w:r>
        <w:rPr>
          <w:rFonts w:hint="eastAsia" w:ascii="Times New Roman" w:hAnsi="Times New Roman" w:eastAsia="FangSong" w:cs="Times New Roman"/>
          <w:b/>
          <w:bCs/>
        </w:rPr>
        <w:t xml:space="preserve">丁二酮肟反应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介质中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与两分子丁二酮肟生成平面正方形螯合物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是镍的定量分析基础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须保证弱碱性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丁二酮肟为弱酸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酸性下质子化失去配位能力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可先用氨水沉淀为氢氧化铁离心除去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不与丁二酮肟反应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羰基配合物与-18-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羰基配合物与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镍与铁都能生成羰基配合物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但条件差别很大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四羰基镍常压约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>即可生成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五羰基铁需</w:t>
      </w:r>
      <w:r>
        <w:rPr>
          <w:rFonts w:ascii="Times New Roman" w:hAnsi="Times New Roman" w:eastAsia="Times New Roman" w:cs="Times New Roman"/>
        </w:rPr>
        <w:t xml:space="preserve"> 50~200 </w:t>
      </w:r>
      <w:r>
        <w:rPr>
          <w:rFonts w:hint="eastAsia" w:ascii="Times New Roman" w:hAnsi="Times New Roman" w:eastAsia="Times New Roman" w:cs="Times New Roman"/>
        </w:rPr>
        <w:t>atm、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根源可用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18；Fe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须结合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个羰基才凑满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个配体空间上难以挤入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故需高压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工业上用于</w:t>
      </w:r>
      <w:r>
        <w:rPr>
          <w:rFonts w:hint="eastAsia" w:ascii="Times New Roman" w:hAnsi="Times New Roman" w:eastAsia="FangSong" w:cs="Times New Roman"/>
          <w:b/>
          <w:bCs/>
        </w:rPr>
        <w:t xml:space="preserve">蒙德法</w:t>
      </w:r>
      <w:r>
        <w:rPr>
          <w:rFonts w:hint="eastAsia" w:ascii="Times New Roman" w:hAnsi="Times New Roman" w:eastAsia="FangSong" w:cs="Times New Roman"/>
        </w:rPr>
        <w:t>提纯镍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四羰基镍低沸点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铁钴镍氢氧化物的还原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铁钴镍氢氧化物的还原性递变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镍的氢氧化物在还原性上呈规律性递变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这是纵向比较三个元素的重要线索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瞬间转为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态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还原性自左向右减弱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的升高方向一致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三者的溶解性差异还可用于分离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氢氧化亚铁与氢氧化钴可溶于浓碱或氨水形成配合物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而氢氧化镍在过量氨水中仅缓慢溶解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这一差异常被用作分离与鉴别的手段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镍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镍的反应速查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56"/>
        <w:gridCol w:w="5280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50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°C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t>200</m:t>
              </m:r>
              <m:r>
                <m:t> </m:t>
              </m:r>
              <m:r>
                <m:rPr>
                  <m:nor/>
                  <m:sty m:val="p"/>
                </m:rPr>
                <m:t>°C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蒙德法提纯镍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氨配溶解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区别于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</w:tbl>
    <w:bookmarkEnd w:id="38"/>
    <w:bookmarkEnd w:id="39"/>
    <w:bookmarkStart w:id="51" w:name="铜的价态环境依赖与歧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铜的价态环境依赖与歧化</w:t>
      </w:r>
    </w:p>
    <w:bookmarkStart w:id="40" w:name="亚铜离子的环境依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亚铜离子的环境依赖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铜的化学围绕一对矛盾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在气相与固态中相当稳定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在水溶液中却几乎完全歧化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理解这一环境依赖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是掌握铜全部化合物行为的关键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气相看电离能溶液看水合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气相看电离能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溶液看水合能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气相中生成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只需付第一电离能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还须付很大的第二电离能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进入水溶液后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水合放热远大于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其水合焓差额足以补偿第二电离能并有余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气相看电离能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溶液看水合能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同样适用于解释其他过渡金属低价态的溶液不稳定性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的能量循环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30112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80ec00029edef599c69a65e71cdad8c9a9b349a38a687959bdd2bc954837f19a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3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6-3：Cu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的能量循环对比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因水合焓占优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4"/>
    <w:bookmarkStart w:id="45" w:name="cu-的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用电势判断同理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故歧化自发进行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在水溶液中的浓度极低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稳定-cu-的三类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的三类策略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要让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必须设法降低其在水溶液中的有效浓度或改变其所处的环境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常用策略有三类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以配位作用降低游离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固态高温条件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无水合能项参与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bookmarkEnd w:id="46"/>
    <w:bookmarkStart w:id="47" w:name="沉淀稳定与溶液稳定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沉淀稳定与溶液稳定的区别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沉淀稳定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在溶液中稳定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前者只是把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转移到固相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使其离开溶液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并未改变其在水中的歧化倾向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一旦沉淀溶解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回到稀溶液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歧化立即发生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制备氯化亚铜常用</w:t>
      </w:r>
      <w:r>
        <w:rPr>
          <w:rFonts w:hint="eastAsia" w:ascii="Times New Roman" w:hAnsi="Times New Roman" w:eastAsia="FangSong" w:cs="Times New Roman"/>
          <w:b/>
          <w:bCs/>
        </w:rPr>
        <w:t xml:space="preserve">逆歧化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把铜粉加入热的浓盐酸与铜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生成无色的二氯合铜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随后稀释即析出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铜ii-的配位与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的配位与颜色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构型使其发生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形成四短两长的变形八面体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配合物的颜色随配体改变而明显变化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为鉴别提供依据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浓氯离子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加热脱水为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浅蓝转黑</w:t>
            </w:r>
          </w:p>
        </w:tc>
      </w:tr>
    </w:tbl>
    <w:bookmarkEnd w:id="48"/>
    <w:bookmarkStart w:id="49" w:name="碘量法测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碘量法测铜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铜的定量分析常用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滴定生成的碘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该反应能进行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正因生成的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工业以火法为主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焙烧熔炼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吹炼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电解精炼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吹炼核心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低品位矿用湿法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以铁置换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铜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铜的反应速查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88"/>
        <w:gridCol w:w="5148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K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水相不稳定的定量依据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逆歧化制备氯化亚铜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碘量法测铜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浅蓝沉淀转黑色氧化铜</w:t>
            </w:r>
          </w:p>
        </w:tc>
      </w:tr>
    </w:tbl>
    <w:bookmarkEnd w:id="50"/>
    <w:bookmarkEnd w:id="51"/>
    <w:bookmarkStart w:id="55" w:name="锌的两性与电化学防护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锌的两性与电化学防护</w:t>
      </w:r>
    </w:p>
    <w:bookmarkStart w:id="52" w:name="锌的两性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锌的两性与鉴别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锌位于第一过渡系最右端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轨道全充满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也无晶体场稳定化能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配合物几何纯由静电与空间因素决定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常见考点集中在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两方面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具两性但比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溶于酸生成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溶于强碱生成无色锌酸根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金属锌本身也溶于强碱放氢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锌与铝的关键鉴别点在对氨水的行为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溶于过量氨水生成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不能形成稳定的氨配合物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牺牲阳极保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牺牲阳极保护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故锌比铁活泼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在腐蚀电池中优先失电子被消耗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铁受保护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海水中的船体与地下管道常焊锌块作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利用锌层作物理屏障兼牺牲阳极的双重防护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注意牺牲阳极属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以更活泼金属保护较不活泼金属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与外加电流阴极保护法机理不同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iib-族与-iia-族的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IIB </w:t>
      </w:r>
      <w:r>
        <w:rPr>
          <w:rFonts w:hint="eastAsia" w:ascii="Times New Roman" w:hAnsi="Times New Roman" w:eastAsia="SimHei" w:cs="Times New Roman"/>
        </w:rPr>
        <w:t xml:space="preserve">族与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SimHei" w:cs="Times New Roman"/>
        </w:rPr>
        <w:t xml:space="preserve">族的对比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锌与同族的镉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汞构成</w:t>
      </w:r>
      <w:r>
        <w:rPr>
          <w:rFonts w:ascii="Times New Roman" w:hAnsi="Times New Roman" w:eastAsia="Times New Roman" w:cs="Times New Roman"/>
        </w:rPr>
        <w:t xml:space="preserve"> IIB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族碱土金属表面同族实则迥异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（Zn、Cd、Hg）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（Mg、Ca、Ba）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稀有气体构型屏蔽好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惰性电子对而反常惰性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自镁至钡递增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差异根源在于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电子对核电荷屏蔽较差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使有效核电荷偏大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离子极化力偏强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锌的化合物带明显共价成分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易形成配合物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呈两性而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呈碱性的原因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1" w:name="横向递变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横向递变规律</w:t>
      </w:r>
    </w:p>
    <w:bookmarkStart w:id="56" w:name="五元素横向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五元素横向对照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把五个元素并排观察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可以把分散的实验事实归纳为一张可查询的对照表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并据此外推未知体系的性质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16"/>
        <w:gridCol w:w="1056"/>
        <w:gridCol w:w="1584"/>
        <w:gridCol w:w="1188"/>
        <w:gridCol w:w="1188"/>
        <w:gridCol w:w="118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电子与几何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强场低自旋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56"/>
    <w:bookmarkStart w:id="57" w:name="三步推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三步推断法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推断题的可靠解法是按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三步推进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颜色缩小范围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无色且两性考虑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加碱后沉淀行为区分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白色沉淀迅速变灰绿再变红棕是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的招牌现象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绿色沉淀长时间不变为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粉红沉淀缓慢转棕褐为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白色沉淀溶于过量碱为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特征试剂确认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亚硝酸钾确认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若涉配合物构型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再判配体场强弱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常见误区与规范表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常见误区与规范表述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规范表述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Fe(III) </w:t>
            </w:r>
            <w:r>
              <w:rPr>
                <w:rFonts w:hint="eastAsia" w:ascii="Times New Roman" w:hAnsi="Times New Roman" w:eastAsia="FangSong" w:cs="Times New Roman"/>
              </w:rPr>
              <w:t xml:space="preserve">溶液的黄棕色归因于水合离子本身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呈淡紫色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只在强酸性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  <w:r>
              <w:rPr>
                <w:rFonts w:hint="eastAsia" w:ascii="Times New Roman" w:hAnsi="Times New Roman" w:eastAsia="FangSong" w:cs="Times New Roman"/>
              </w:rPr>
              <w:t>下可见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后水解聚合的羟基配合物才显黄棕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含氯离子时更偏黄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该值只适用于水合离子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配体可使电势在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0.36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1.14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间变动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涉及配合物时必须用条件电势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把普鲁士蓝与滕氏蓝当成两种物质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二者立方骨架完全相同</w:t>
            </w:r>
            <w:r>
              <w:rPr>
                <w:rFonts w:hint="eastAsia" w:ascii="Times New Roman" w:hAnsi="Times New Roman" w:eastAsia="Times New Roman" w:cs="Times New Roman"/>
              </w:rPr>
              <w:t>（Fe(II)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连碳端</w:t>
            </w:r>
            <w:r>
              <w:rPr>
                <w:rFonts w:hint="eastAsia" w:ascii="Times New Roman" w:hAnsi="Times New Roman" w:eastAsia="Times New Roman" w:cs="Times New Roman"/>
              </w:rPr>
              <w:t>、Fe(III)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连氮端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差别只在制备时原料的铁价态相反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认为三价钴在任何条件下都强氧化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只适用于水合离子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被氨或氰根配位后电势骤降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可以稳定存在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判为四面体构型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氰根是强场配体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电子重排成对并形成平面正方形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表现为反磁性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氯化亚铜沉淀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等同于</w:t>
            </w:r>
            <w:r>
              <w:rPr>
                <w:rFonts w:hint="eastAsia" w:ascii="Times New Roman" w:hAnsi="Times New Roman" w:eastAsia="Times New Roman" w:cs="Times New Roman"/>
              </w:rPr>
              <w:t>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在溶液中稳定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沉淀只是把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转入固相以降低其活度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并未改变水中的歧化趋势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一旦进入稀溶液歧化立即发生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把氧化亚铜的颜色记成黑色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为红色或红褐色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黑色的是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氢氧化铜受热脱水变黑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常作</w:t>
            </w:r>
            <w:r>
              <w:rPr>
                <w:rFonts w:ascii="Times New Roman" w:hAnsi="Times New Roman" w:eastAsia="Times New Roman" w:cs="Times New Roman"/>
              </w:rPr>
              <w:t xml:space="preserve"> Cu(II)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盐的确认步骤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认为氢氧化锌的两性与氢氧化铝完全相同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两者都溶于强碱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但氢氧化锌溶于过量氨水生成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氢氧化铝不溶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这是鉴别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</w:tbl>
    <w:bookmarkEnd w:id="58"/>
    <w:bookmarkStart w:id="59" w:name="五元素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五元素化合物速查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具磁性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保存时须加铁屑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混合价配合物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颜料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钴亚硝酸钾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的特征鉴定产物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无水时蓝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水合时粉红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变色硅胶的湿度指示剂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易挥发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蓝矾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加热失水变白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检验水的经典试剂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赤铜矿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红色或红褐色固体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在稀硫酸中歧化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氯化亚铜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转入固相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受热脱水变黑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铜氨配离子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皓矾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收敛剂与媒染剂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可溶于过量氨水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相应特征反应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59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9"/>
    <w:bookmarkStart w:id="60" w:name="水合离子与溶液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水合离子与溶液颜色速查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空气中缓慢氧化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淡紫色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实际呈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 2 </w:t>
            </w:r>
            <w:r>
              <w:rPr>
                <w:rFonts w:hint="eastAsia" w:ascii="Times New Roman" w:hAnsi="Times New Roman" w:eastAsia="FangSong" w:cs="Times New Roman"/>
              </w:rPr>
              <w:t>即水解聚合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须说明酸度条件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粉红色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水溶液中最稳定形态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干燥态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与水合粉红态互变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作湿度指示剂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土黄色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空气中氧化为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三价氨配合物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鲜红色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碘量法测铜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</w:p>
        </w:tc>
      </w:tr>
    </w:tbl>
    <w:bookmarkEnd w:id="60"/>
    <w:bookmarkEnd w:id="61"/>
    <w:bookmarkStart w:id="6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褐铁矿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菱铁矿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辉钴矿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莫尔盐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溶液又变为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解释各步现象并写出反应方程式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以粗镍为原料制备高纯镍的化学原理是什么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写出有关反应方程式并说明反应条件的作用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如何鉴别分别含有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写出所用试剂与反应方程式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并说明消除相互干扰的方法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鉴别下列各组物质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写出所用试剂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现象与反应方程式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生成的产物和实验现象各是什么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都是反磁性的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试用配合物的价键理论加以说明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将试管水浴加热后沉淀变黑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中加入过量氢氧化钠溶液得粉红色沉淀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用次氯酸钠溶液处理则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转化为黑色沉淀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与浓盐酸作用得蓝色溶液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用水稀释后又得粉红色溶液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各为何物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如何消除这种干扰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无氧条件下向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接触空气颜色逐渐变深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最后成为棕红色沉淀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生成棕红色粉末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经不彻底还原生成铁磁性黑色物质</w:t>
      </w:r>
      <w:r>
        <w:rPr>
          <w:rFonts w:hint="eastAsia" w:ascii="Times New Roman" w:hAnsi="Times New Roman" w:eastAsia="Times New Roman" w:cs="Times New Roman"/>
        </w:rPr>
        <w:t>（F）。（D）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（G），</w:t>
      </w:r>
      <w:r>
        <w:rPr>
          <w:rFonts w:hint="eastAsia" w:ascii="Times New Roman" w:hAnsi="Times New Roman" w:eastAsia="FangSong" w:cs="Times New Roman"/>
        </w:rPr>
        <w:t>该溶液能将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但若先加入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则不能氧化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KI。</w:t>
      </w:r>
      <w:r>
        <w:rPr>
          <w:rFonts w:hint="eastAsia" w:ascii="Times New Roman" w:hAnsi="Times New Roman" w:eastAsia="FangSong" w:cs="Times New Roman"/>
        </w:rPr>
        <w:t>若向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（H）；（H）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后有红棕色固体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是一种强氧化剂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写出与下述实验现象有关的化学反应方程式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过滤后用盐酸溶解棕色沉淀得黄色溶液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给出下列实验的现象和化学反应方程式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的黄血盐溶液中滴加碘水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溶液水浴加热一段时间后再加氨水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用浓盐酸处理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加铁粉后红色消失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加盐酸后又变红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蓝色变色硅胶吸水后变粉红色</w:t>
      </w:r>
      <w:r>
        <w:rPr>
          <w:rFonts w:hint="eastAsia" w:ascii="Times New Roman" w:hAnsi="Times New Roman" w:eastAsia="Times New Roman" w:cs="Times New Roman"/>
        </w:rPr>
        <w:t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溶液加稀盐酸先沉淀后溶解</w:t>
      </w:r>
      <w:r>
        <w:rPr>
          <w:rFonts w:hint="eastAsia" w:ascii="Times New Roman" w:hAnsi="Times New Roman" w:eastAsia="Times New Roman" w:cs="Times New Roman"/>
        </w:rPr>
        <w:t>；（5）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（C）；（A）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（H），（G）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设计方案分离共存于溶液中的下列离子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写出主要步骤与相关反应方程式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写出有关反应方程式并说明各步试剂的作用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隔绝空气加热失重近</w:t>
      </w:r>
      <w:r>
        <w:rPr>
          <w:rFonts w:ascii="Times New Roman" w:hAnsi="Times New Roman" w:eastAsia="Times New Roman" w:cs="Times New Roman"/>
        </w:rPr>
        <w:t xml:space="preserve"> 45.3% </w:t>
      </w:r>
      <w:r>
        <w:rPr>
          <w:rFonts w:hint="eastAsia" w:ascii="Times New Roman" w:hAnsi="Times New Roman" w:eastAsia="FangSong" w:cs="Times New Roman"/>
        </w:rPr>
        <w:t>后达到恒重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得到白色固体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溶液有棕色沉淀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；（C）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后将溶液浓缩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结晶得到浅紫色晶体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加热脱水失重约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28.8%；（D）</w:t>
      </w:r>
      <w:r>
        <w:rPr>
          <w:rFonts w:hint="eastAsia" w:ascii="Times New Roman" w:hAnsi="Times New Roman" w:eastAsia="FangSong" w:cs="Times New Roman"/>
        </w:rPr>
        <w:t>的饱和溶液与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饱和溶液混合后冷却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析出绿色水合晶体</w:t>
      </w:r>
      <w:r>
        <w:rPr>
          <w:rFonts w:hint="eastAsia" w:ascii="Times New Roman" w:hAnsi="Times New Roman" w:eastAsia="Times New Roman" w:cs="Times New Roman"/>
        </w:rPr>
        <w:t>（E）；（E）</w:t>
      </w:r>
      <w:r>
        <w:rPr>
          <w:rFonts w:hint="eastAsia" w:ascii="Times New Roman" w:hAnsi="Times New Roman" w:eastAsia="FangSong" w:cs="Times New Roman"/>
        </w:rPr>
        <w:t>溶于水后加入盐酸酸化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溶液得红色溶液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试推断各物质并写出有关反应方程式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为不溶于水的棕褐色固体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溶解在浓盐酸中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和黄绿色气体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通过热氢氧化钾溶液被吸收后生成溶液</w:t>
      </w:r>
      <w:r>
        <w:rPr>
          <w:rFonts w:hint="eastAsia" w:ascii="Times New Roman" w:hAnsi="Times New Roman" w:eastAsia="Times New Roman" w:cs="Times New Roman"/>
        </w:rPr>
        <w:t>（D）；（D）</w:t>
      </w:r>
      <w:r>
        <w:rPr>
          <w:rFonts w:hint="eastAsia" w:ascii="Times New Roman" w:hAnsi="Times New Roman" w:eastAsia="FangSong" w:cs="Times New Roman"/>
        </w:rPr>
        <w:t>用酸中和并以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不溶于硝酸但可溶于氨水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溶液中加入氢氧化钠溶液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得到粉红色沉淀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则又得到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的醋酸溶液处理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（H）；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则溶液变为暗棕色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但没有沉淀生成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铜与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 xml:space="preserve">溶液作用能放出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试从配合物稳定常数的角度解释这两个事实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叙述下列制备过程并写出主要反应方程式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某同学在测定所合成的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杂质的含量时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将一定量样品加入稀硫酸中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微热溶解后用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再加入适量还原剂将三价铁还原为二价铁后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给出滴定反应的离子方程式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计算所合成产品的组成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不考虑结晶水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某固体混合物中可能含有</w:t>
      </w:r>
      <w:r>
        <w:rPr>
          <w:rFonts w:ascii="Times New Roman" w:hAnsi="Times New Roman" w:eastAsia="Times New Roman" w:cs="Times New Roman"/>
        </w:rPr>
        <w:t xml:space="preserve"> KI、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通过下列实验判断哪些物质肯定存在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取少许固体溶入稀硫酸中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将盐的水溶液与过量氨水作用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有灰绿色沉淀生成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将盐的水溶液与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作用无明显变化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再加入戊醇也无明显变化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向盐的水溶液中加入过量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溶液无明显颜色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过滤后向滤液中缓慢滴加盐酸时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向盐的溶液中滴加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得到不溶于硝酸的白色沉淀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jpg"/><Relationship Id="rId41" Type="http://schemas.openxmlformats.org/officeDocument/2006/relationships/image" Target="media/rId41.jpg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2026-10-19T00:35:56Z</dcterms:created>
  <dcterms:modified xsi:type="dcterms:W3CDTF">2026-10-19T00:35:56Z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