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一轮化学原理-酸碱理论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3–17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5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下列化合物在气相中碱性最强的是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结构见原卷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结构见原卷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下列化合物中氢的酸性最弱的是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2022-浙江预赛_p10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氢氟酸是一弱酸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同其它弱酸一样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但浓度大于</w:t>
      </w:r>
      <w:r>
        <w:rPr>
          <w:rFonts w:ascii="Times New Roman" w:hAnsi="Times New Roman" w:eastAsia="Times New Roman" w:cs="Times New Roman"/>
        </w:rPr>
        <w:t xml:space="preserve"> 5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则变成强酸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这点不同于一般弱酸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的缔合作用越大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HF </w:t>
      </w:r>
      <w:r>
        <w:rPr>
          <w:rFonts w:hint="eastAsia" w:ascii="Times New Roman" w:hAnsi="Times New Roman" w:eastAsia="FangSong" w:cs="Times New Roman"/>
        </w:rPr>
        <w:t xml:space="preserve">的浓度变化对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而一般弱酸无此性质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以上三者都是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2021-浙江预赛_p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在一定条件下反应可得到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四种物质中硼元素的含量依次降低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49.99%；D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种元素且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14.95%；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以不同比例加入可得到不同比例的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总是得到的物质的量最多的物质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是什么类型的物质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两种物质的化学式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N·BH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N→B dative </w:t>
            </w:r>
            <w:r>
              <w:rPr>
                <w:rFonts w:hint="eastAsia" w:ascii="Times New Roman" w:hAnsi="Times New Roman" w:eastAsia="FangSong" w:cs="Times New Roman"/>
              </w:rPr>
              <w:t>配位酸碱加合物</w:t>
            </w:r>
            <w:r>
              <w:rPr>
                <w:rFonts w:hint="eastAsia" w:ascii="Times New Roman" w:hAnsi="Times New Roman" w:eastAsia="Times New Roman" w:cs="Times New Roman"/>
              </w:rPr>
              <w:t>；BH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、N(CH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元素含量递减</w:t>
            </w:r>
            <w:r>
              <w:rPr>
                <w:rFonts w:ascii="Times New Roman" w:hAnsi="Times New Roman" w:eastAsia="Times New Roman" w:cs="Times New Roman"/>
              </w:rPr>
              <w:t xml:space="preserve"> + Cl </w:t>
            </w:r>
            <w:r>
              <w:rPr>
                <w:rFonts w:hint="eastAsia" w:ascii="Times New Roman" w:hAnsi="Times New Roman" w:eastAsia="FangSong" w:cs="Times New Roman"/>
              </w:rPr>
              <w:t xml:space="preserve">含量限定反推</w:t>
            </w:r>
            <w:r>
              <w:rPr>
                <w:rFonts w:ascii="Times New Roman" w:hAnsi="Times New Roman" w:eastAsia="Times New Roman" w:cs="Times New Roman"/>
              </w:rPr>
              <w:t xml:space="preserve"> B/C/D 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  <w:r>
              <w:rPr>
                <w:rFonts w:hint="eastAsia" w:ascii="Times New Roman" w:hAnsi="Times New Roman" w:eastAsia="Times New Roman" w:cs="Times New Roman"/>
              </w:rPr>
              <w:t>：(CH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N·BH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Cl、(CH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N·BHCl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、HgHCl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是路易斯酸碱加合物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或酸碱复合物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N→B dative </w:t>
      </w:r>
      <w:r>
        <w:rPr>
          <w:rFonts w:hint="eastAsia" w:ascii="Times New Roman" w:hAnsi="Times New Roman" w:eastAsia="FangSong" w:cs="Times New Roman"/>
        </w:rPr>
        <w:t xml:space="preserve">配位键形成加合物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59.11</m:t>
        </m:r>
        <m:r>
          <m:rPr>
            <m:sty m:val="p"/>
          </m:rPr>
          <m:t>+</m:t>
        </m:r>
        <m:r>
          <m:t>10.81</m:t>
        </m:r>
        <m:r>
          <m:rPr>
            <m:sty m:val="p"/>
          </m:rPr>
          <m:t>+</m:t>
        </m:r>
        <m:r>
          <m:t>1.008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141.83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70.90</m:t>
        </m:r>
        <m:r>
          <m:rPr>
            <m:sty m:val="p"/>
          </m:rPr>
          <m:t>/</m:t>
        </m:r>
        <m:r>
          <m:t>141.83</m:t>
        </m:r>
        <m:r>
          <m:rPr>
            <m:sty m:val="p"/>
          </m:rPr>
          <m:t>=</m:t>
        </m:r>
        <m:r>
          <m:t>49.99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Hg/H/Cl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200.59</m:t>
        </m:r>
        <m:r>
          <m:rPr>
            <m:sty m:val="p"/>
          </m:rPr>
          <m:t>+</m:t>
        </m:r>
        <m:r>
          <m:t>1.008</m:t>
        </m:r>
        <m:r>
          <m:rPr>
            <m:sty m:val="p"/>
          </m:rPr>
          <m:t>+</m:t>
        </m:r>
        <m:r>
          <m:t>35.45</m:t>
        </m:r>
        <m:r>
          <m:rPr>
            <m:sty m:val="p"/>
          </m:rPr>
          <m:t>=</m:t>
        </m:r>
        <m:r>
          <m:t>237.05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35.45</m:t>
        </m:r>
        <m:r>
          <m:rPr>
            <m:sty m:val="p"/>
          </m:rPr>
          <m:t>/</m:t>
        </m:r>
        <m:r>
          <m:t>237.05</m:t>
        </m:r>
        <m:r>
          <m:rPr>
            <m:sty m:val="p"/>
          </m:rPr>
          <m:t>=</m:t>
        </m:r>
        <m:r>
          <m:t>14.95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逐步被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同时形成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HgHCl）：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硼元素含量依次降低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量最多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kPa·L/mol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亨利常数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理想稀溶液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气液平衡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1.39mol/L。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酸雨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亚硫酸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取硼酸的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平衡方法计算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否则应使用质子守恒式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认为分析浓度之和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8.76。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8.08。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4.00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7.17，</w:t>
      </w:r>
      <w:r>
        <w:rPr>
          <w:rFonts w:hint="eastAsia" w:ascii="Times New Roman" w:hAnsi="Times New Roman" w:eastAsia="FangSong" w:cs="Times New Roman"/>
        </w:rPr>
        <w:t>都不能保持在正常范围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硼酸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5.60。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分别为正确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5.45。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碳酸平衡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有人研究了</w:t>
      </w:r>
      <w:r>
        <w:rPr>
          <w:rFonts w:ascii="Times New Roman" w:hAnsi="Times New Roman" w:eastAsia="Times New Roman" w:cs="Times New Roman"/>
        </w:rPr>
        <w:t xml:space="preserve"> 0.5mol/L </w:t>
      </w:r>
      <w:r>
        <w:rPr>
          <w:rFonts w:hint="eastAsia" w:ascii="Times New Roman" w:hAnsi="Times New Roman" w:eastAsia="FangSong" w:cs="Times New Roman"/>
        </w:rPr>
        <w:t>硼酸溶液中硼元素的存在形态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并绘制了平衡时各含硼物质分布系数与溶液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的函数关系图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溶液中硼原子主要存在形式为硼酸分子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指出下图中每条曲线分别对应哪个物种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330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3d08ca7bbdf3177931d3dccb381659fb752e807f8f94c8457f952a944fc01362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33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按峰的位置从左到右分别为硼酸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分布系数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物种分布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硼物种的分布分数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电导即电阻的倒数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单位是西门子</w:t>
      </w:r>
      <w:r>
        <w:rPr>
          <w:rFonts w:hint="eastAsia" w:ascii="Times New Roman" w:hAnsi="Times New Roman" w:eastAsia="Times New Roman" w:cs="Times New Roman"/>
        </w:rPr>
        <w:t>(S)。</w:t>
      </w:r>
      <w:r>
        <w:rPr>
          <w:rFonts w:hint="eastAsia" w:ascii="Times New Roman" w:hAnsi="Times New Roman" w:eastAsia="FangSong" w:cs="Times New Roman"/>
        </w:rPr>
        <w:t>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是指把含有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电解质的溶液置于相距为单位距离的电导池的两个平行电极之间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这时具有的电导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已知无限稀的下列溶液的摩尔电导率如下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r>
                <m:t>l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又取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的一元酸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溶液测得电导率为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S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请通过合理的计算和推理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的电离平衡常数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电导率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摩尔电导率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电离平衡常数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</w:t>
      </w:r>
      <w:r>
        <w:rPr>
          <w:rFonts w:hint="eastAsia" w:ascii="Times New Roman" w:hAnsi="Times New Roman" w:eastAsia="Times New Roman" w:cs="Times New Roman"/>
        </w:rPr>
        <w:t>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借由波长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可以测量二甲基黄与其共轭酸的比例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0.865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0.640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0.395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0.308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0.164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0.131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0.112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0.097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0.865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时的离群值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酸碱指示剂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二甲基黄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1"/>
        </w:numPr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1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摩尔消光系数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维生素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某人配制并标定了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0.1024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0.1192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N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首先他确定了两种溶液在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t>c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石英比色皿中在不同波长下的吸光度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0.1182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现将某硬币溶于硝酸中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在同样的石英比色皿中测试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815nm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1.061,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395nm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0.1583,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720nm </w:t>
      </w:r>
      <w:r>
        <w:rPr>
          <w:rFonts w:hint="eastAsia" w:ascii="Times New Roman" w:hAnsi="Times New Roman" w:eastAsia="FangSong" w:cs="Times New Roman"/>
        </w:rPr>
        <w:t xml:space="preserve">下吸光度为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0.7405。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他吃惊地发现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吸光度达到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6.000。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1.00mm </w:t>
      </w:r>
      <w:r>
        <w:rPr>
          <w:rFonts w:hint="eastAsia" w:ascii="Times New Roman" w:hAnsi="Times New Roman" w:eastAsia="FangSong" w:cs="Times New Roman"/>
        </w:rPr>
        <w:t>光程的石英比色皿中做同样的事情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结果仍为</w:t>
      </w:r>
      <w:r>
        <w:rPr>
          <w:rFonts w:ascii="Times New Roman" w:hAnsi="Times New Roman" w:eastAsia="Times New Roman" w:cs="Times New Roman"/>
        </w:rPr>
        <w:t xml:space="preserve"> 6.000。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实际上的读数应该是多少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解释这个令人吃惊的现象并设计一个实验验证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0.5095。(</w:t>
      </w:r>
      <w:r>
        <w:rPr>
          <w:rFonts w:hint="eastAsia" w:ascii="Times New Roman" w:hAnsi="Times New Roman" w:eastAsia="FangSong" w:cs="Times New Roman"/>
        </w:rPr>
        <w:t>最后一位有效数字为</w:t>
      </w:r>
      <w:r>
        <w:rPr>
          <w:rFonts w:hint="eastAsia" w:ascii="Times New Roman" w:hAnsi="Times New Roman" w:eastAsia="Times New Roman" w:cs="Times New Roman"/>
        </w:rPr>
        <w:t>3~7</w:t>
      </w:r>
      <w:r>
        <w:rPr>
          <w:rFonts w:hint="eastAsia" w:ascii="Times New Roman" w:hAnsi="Times New Roman" w:eastAsia="FangSong" w:cs="Times New Roman"/>
        </w:rPr>
        <w:t>均可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35"/>
        </w:numPr>
      </w:pPr>
      <w:r>
        <w:rPr>
          <w:rFonts w:ascii="Times New Roman" w:hAnsi="Times New Roman" w:eastAsia="Times New Roman" w:cs="Times New Roman"/>
        </w:rPr>
        <w:t xml:space="preserve">260nm </w:t>
      </w:r>
      <w:r>
        <w:rPr>
          <w:rFonts w:hint="eastAsia" w:ascii="Times New Roman" w:hAnsi="Times New Roman" w:eastAsia="FangSong" w:cs="Times New Roman"/>
        </w:rPr>
        <w:t>处存在硝酸根的吸收峰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答水或者石英的吸收峰都是错误的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可以用氢氧化钠调节试样</w:t>
      </w:r>
      <w:r>
        <w:rPr>
          <w:rFonts w:ascii="Times New Roman" w:hAnsi="Times New Roman" w:eastAsia="Times New Roman" w:cs="Times New Roman"/>
        </w:rPr>
        <w:t xml:space="preserve"> pH, </w:t>
      </w:r>
      <w:r>
        <w:rPr>
          <w:rFonts w:hint="eastAsia" w:ascii="Times New Roman" w:hAnsi="Times New Roman" w:eastAsia="FangSong" w:cs="Times New Roman"/>
        </w:rPr>
        <w:t xml:space="preserve">过滤后测定上清液在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多组分测定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硝酸根吸收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将某磷酸钠盐水合物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用水稀释并定容至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以百里酚酞作指示剂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平行进行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标准溶液平均体积为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26.53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百里酚酞的变色点为</w:t>
      </w:r>
      <w:r>
        <w:rPr>
          <w:rFonts w:hint="eastAsia" w:ascii="Times New Roman" w:hAnsi="Times New Roman" w:eastAsia="Times New Roman" w:cs="Times New Roman"/>
        </w:rPr>
        <w:t>10.00。</w:t>
      </w:r>
      <w:r>
        <w:rPr>
          <w:rFonts w:hint="eastAsia" w:ascii="Times New Roman" w:hAnsi="Times New Roman" w:eastAsia="FangSong" w:cs="Times New Roman"/>
        </w:rPr>
        <w:t>已知磷酸三级电离常数分别为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通过计算分布系数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确定在终点时磷酸各物种中的主要物种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确定该盐的准确化学式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主要物种为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1.841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磷酸平衡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分布系数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水合物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理论真值为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17.81%，</w:t>
      </w:r>
      <w:r>
        <w:rPr>
          <w:rFonts w:hint="eastAsia" w:ascii="Times New Roman" w:hAnsi="Times New Roman" w:eastAsia="FangSong" w:cs="Times New Roman"/>
        </w:rPr>
        <w:t>理论误差为</w:t>
      </w:r>
      <w:r>
        <w:rPr>
          <w:rFonts w:ascii="Times New Roman" w:hAnsi="Times New Roman" w:eastAsia="Times New Roman" w:cs="Times New Roman"/>
        </w:rPr>
        <w:t xml:space="preserve"> -5.2%。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重量法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沉淀溶解损失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磷测定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酱油中氨基酸态氮含量的测定</w:t>
      </w:r>
      <w:r>
        <w:rPr>
          <w:rFonts w:hint="eastAsia" w:ascii="Times New Roman" w:hAnsi="Times New Roman" w:eastAsia="Times New Roman" w:cs="Times New Roman"/>
          <w:b/>
          <w:bCs/>
        </w:rPr>
        <w:t>（15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，5%）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氨基酸态氮含量直接决定酱油的等级和鲜味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国家标准规定每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不得低于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特级每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需达到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为了测定某酱油样品中酸和氨基酸态氮的含量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酱油样品于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加水稀释摇匀定容至刻度线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从容量瓶中移取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该溶液至烧杯中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对该溶液进行充分搅拌后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的氢氧化钠标准溶液滴定样品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计监测体系的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值达到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向步骤一所得的溶液中加入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的甲醛溶液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的氢氧化钠标准溶液继续滴定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9.2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另取一个洁净烧杯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再滴加氢氧化钠溶液调整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步骤二所使用的甲醛溶液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的氢氧化钠标准溶液继续滴定上述溶液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9.2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重复上述步骤三次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次数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在步骤二中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需要加入甲醛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用化学反应式说明甲醛的作用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只需写出一个反应式即可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依据国家测定标准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需要进行步骤三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给出步骤三的目的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滴定中所用的甲醛溶液在室温条件下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敞口放置了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与采用新配制的甲醛溶液相比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会发生什么变化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测定结果将如何变化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变小或无变化即可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解释你所判断的结果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实验过程中发现所用的甲醛有白色晶状固体析出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固体逐渐溶解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采用加热后冷却至室温的甲醛溶液进行实验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实验效果不受影响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你认为甲醛中白色晶状固体是什么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计算酱油样品中酸的含量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以乳酸计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乳酸的分子量为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90.08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(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计算酱油样品中氨基酸态氮的含量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(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能否利用滴管和滴定用的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氢氧化钠溶液将蒸馏水的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值调整为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8.2，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在酱油检测标准的步骤一和步骤二中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为何分别需要将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值定为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9.2？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3.1（2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甲醛可与氨基酸上的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游离出来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1722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676bb561e39992c5379e1852784a7a6fafc49b5290c2b6467f652d8dfd7ac69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17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只需写出甲醛和氨基的反应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氨甲基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亚胺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成六元环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不要求产物结构准确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3.2（1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由于甲醛中可能含有酸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第二步反应会导致含氮量</w:t>
      </w:r>
      <w:r>
        <w:rPr>
          <w:rFonts w:hint="eastAsia" w:ascii="Times New Roman" w:hAnsi="Times New Roman" w:eastAsia="FangSong" w:cs="Times New Roman"/>
          <w:b/>
          <w:bCs/>
        </w:rPr>
        <w:t xml:space="preserve">偏高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因此步骤三的目的是</w:t>
      </w:r>
      <w:r>
        <w:rPr>
          <w:rFonts w:hint="eastAsia" w:ascii="Times New Roman" w:hAnsi="Times New Roman" w:eastAsia="FangSong" w:cs="Times New Roman"/>
          <w:b/>
          <w:bCs/>
        </w:rPr>
        <w:t xml:space="preserve">确定甲醛中酸的含量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空白校正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确定甲醛中酸的含量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只表述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空白试验消除其他因素干扰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不给分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3.3（3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都变大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最终结果不受影响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甲醛在空气中被氧化生成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消耗了更多的氢氧化钠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中甲酸贡献</w:t>
      </w:r>
      <w:r>
        <w:rPr>
          <w:rFonts w:hint="eastAsia" w:ascii="Times New Roman" w:hAnsi="Times New Roman" w:eastAsia="FangSong" w:cs="Times New Roman"/>
          <w:b/>
          <w:bCs/>
        </w:rPr>
        <w:t xml:space="preserve">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因为计算氨基酸态氮时用的是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3.4（1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多聚甲醛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或三聚甲醛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3.5（2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取样换算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相当于原酱油样品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20.00</m:t>
              </m:r>
            </m:num>
            <m:den>
              <m:r>
                <m:t>100.00</m:t>
              </m:r>
            </m:den>
          </m:f>
          <m:r>
            <m:rPr>
              <m:sty m:val="p"/>
            </m:rPr>
            <m:t>=</m:t>
          </m:r>
          <m:r>
            <m:t>1.00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3.36</m:t>
              </m:r>
              <m:r>
                <m:rPr>
                  <m:sty m:val="p"/>
                </m:rPr>
                <m:t>×</m:t>
              </m:r>
              <m:r>
                <m:t>0.05005</m:t>
              </m:r>
              <m:r>
                <m:rPr>
                  <m:sty m:val="p"/>
                </m:rPr>
                <m:t>×</m:t>
              </m:r>
              <m:r>
                <m:t>90.08</m:t>
              </m:r>
            </m:num>
            <m:den>
              <m:r>
                <m:t>5.00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20.00</m:t>
                  </m:r>
                </m:num>
                <m:den>
                  <m:r>
                    <m:t>100.00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15.1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borderBox>
            <m:e>
              <m:r>
                <m:t>1.51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计算公式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有效数字错误扣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扣除甲醛空白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13.70</m:t>
              </m:r>
              <m:r>
                <m:rPr>
                  <m:sty m:val="p"/>
                </m:rPr>
                <m:t>−</m:t>
              </m:r>
              <m:r>
                <m:t>1.35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0.05005</m:t>
              </m:r>
              <m:r>
                <m:rPr>
                  <m:sty m:val="p"/>
                </m:rPr>
                <m:t>×</m:t>
              </m:r>
              <m:r>
                <m:t>14.01</m:t>
              </m:r>
            </m:num>
            <m:den>
              <m:r>
                <m:t>5.00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20.00</m:t>
                  </m:r>
                </m:num>
                <m:den>
                  <m:r>
                    <m:t>100.00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8.66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borderBox>
            <m:e>
              <m:r>
                <m:t>0.866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计算公式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若氮原子量取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14.0，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8.65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0.865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计算式用</w:t>
      </w:r>
      <w:r>
        <w:rPr>
          <w:rFonts w:ascii="Times New Roman" w:hAnsi="Times New Roman" w:eastAsia="Times New Roman" w:cs="Times New Roman"/>
          <w:b/>
          <w:bCs/>
        </w:rPr>
        <w:t xml:space="preserve"> 14 </w:t>
      </w:r>
      <w:r>
        <w:rPr>
          <w:rFonts w:hint="eastAsia" w:ascii="Times New Roman" w:hAnsi="Times New Roman" w:eastAsia="FangSong" w:cs="Times New Roman"/>
          <w:b/>
          <w:bCs/>
        </w:rPr>
        <w:t xml:space="preserve">则扣有效数字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对照国标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特级要求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≥</m:t>
        </m:r>
        <m:r>
          <m:t>0.8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达到特级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3.7（2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两种证法均可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用滴管移取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（0.02–0.1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皆合理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去离子水为中性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滴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≈</m:t>
          </m:r>
          <m:r>
            <m:t>14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0.05</m:t>
                  </m:r>
                  <m:r>
                    <m:rPr>
                      <m:sty m:val="p"/>
                    </m:rPr>
                    <m:t>×</m:t>
                  </m:r>
                  <m:r>
                    <m:t>0.05005</m:t>
                  </m:r>
                </m:num>
                <m:den>
                  <m:r>
                    <m:t>80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&gt;</m:t>
          </m:r>
          <m:r>
            <m:t>8.2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一滴就远超目标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去离子水调至</w:t>
      </w:r>
      <w:r>
        <w:rPr>
          <w:rFonts w:ascii="Times New Roman" w:hAnsi="Times New Roman" w:eastAsia="Times New Roman" w:cs="Times New Roman"/>
        </w:rPr>
        <w:t xml:space="preserve"> pH = 8.2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80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8.2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0.05005</m:t>
              </m:r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滴管无法移取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必须有计算过程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3.8（2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pH = 8.2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FangSong" w:cs="Times New Roman"/>
          <w:b/>
          <w:bCs/>
        </w:rPr>
        <w:t xml:space="preserve">游离酸完全滴定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而此时碱还没与氨基酸反应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pH = 9.2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经甲醛掩蔽后释放出的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完全与碱反应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氨基酸与等电点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氨基的两性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的解离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甲醛法掩蔽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结合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使氨基可被滴定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步骤三校正甲醛自身含酸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化学计量点与滴定终点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 / 9.2 </w:t>
            </w:r>
            <w:r>
              <w:rPr>
                <w:rFonts w:hint="eastAsia" w:ascii="Times New Roman" w:hAnsi="Times New Roman" w:eastAsia="FangSong" w:cs="Times New Roman"/>
              </w:rPr>
              <w:t xml:space="preserve">两个终点分别对应游离酸与氨基酸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容量分析计算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稀释倍数换算与含量表达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>抓住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甲醛法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氨基酸本身是两性离子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的酸性太弱无法直接滴定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加入甲醛后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甲醛与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生成氨甲基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把氨基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锁住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从而可以用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两个终点分工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 xml:space="preserve">只滴定</w:t>
      </w:r>
      <w:r>
        <w:rPr>
          <w:rFonts w:hint="eastAsia" w:ascii="Times New Roman" w:hAnsi="Times New Roman" w:eastAsia="FangSong" w:cs="Times New Roman"/>
          <w:b/>
          <w:bCs/>
        </w:rPr>
        <w:t xml:space="preserve">游离酸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乳酸等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9.2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甲醛释放出的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即氨基酸态氮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空白校正不可少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甲醛试剂本身常含甲酸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步骤三单独滴定同量甲醛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扣除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稀释倍数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100.00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等效于原样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这是计算的分母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3.7 </w:t>
      </w:r>
      <w:r>
        <w:rPr>
          <w:rFonts w:hint="eastAsia" w:ascii="Times New Roman" w:hAnsi="Times New Roman" w:eastAsia="FangSong" w:cs="Times New Roman"/>
          <w:b/>
          <w:bCs/>
        </w:rPr>
        <w:t xml:space="preserve">是量纲感的考查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中性水缓冲能力为零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一滴强碱就能把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推到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9.5；</w:t>
      </w:r>
      <w:r>
        <w:rPr>
          <w:rFonts w:hint="eastAsia" w:ascii="Times New Roman" w:hAnsi="Times New Roman" w:eastAsia="FangSong" w:cs="Times New Roman"/>
        </w:rPr>
        <w:t>反过来算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要恰好到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 xml:space="preserve">只需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物理上无法实现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逐滴逼近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写成甲醛与羧基反应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hint="eastAsia" w:ascii="Times New Roman" w:hAnsi="Times New Roman" w:eastAsia="FangSong" w:cs="Times New Roman"/>
          <w:b/>
          <w:bCs/>
        </w:rPr>
        <w:t xml:space="preserve">氨基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或试图写出精确产物结构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评分明确不要求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未点明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滴定甲醛中的酸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明确不给分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误认为结果偏高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注意计算用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甲酸在两次滴定中贡献相同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甲醛聚合物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过于笼统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多聚甲醛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或三聚甲醛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3.5 / 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忘记稀释倍数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把分母写成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20.00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或单位换算错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g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忘记扣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结果虚高约</w:t>
      </w:r>
      <w:r>
        <w:rPr>
          <w:rFonts w:ascii="Times New Roman" w:hAnsi="Times New Roman" w:eastAsia="Times New Roman" w:cs="Times New Roman"/>
        </w:rPr>
        <w:t xml:space="preserve"> 10%。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只给结论不计算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明确不得分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本文件已合并第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题全部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个子问</w:t>
      </w:r>
      <w:r>
        <w:rPr>
          <w:rFonts w:hint="eastAsia" w:ascii="Times New Roman" w:hAnsi="Times New Roman" w:eastAsia="Times New Roman" w:cs="Times New Roman"/>
        </w:rPr>
        <w:t>（3.1–3.8）。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pH = 7.8、0.1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或加入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不考虑溶液体积变化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且假设过程中无气体逸出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微粒的分布分数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关系如图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2023-浙江预赛_p1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>A.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</w:t>
      </w:r>
      <w:r>
        <w:rPr>
          <w:rFonts w:hint="eastAsia" w:ascii="Times New Roman" w:hAnsi="Times New Roman" w:eastAsia="Times New Roman" w:cs="Times New Roman"/>
        </w:rPr>
        <w:t>：c(OH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的分布分数随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>C.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该体系中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FangSong" w:cs="Times New Roman"/>
        </w:rPr>
        <w:t>特定表达式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293.16 K </w:t>
      </w:r>
      <w:r>
        <w:rPr>
          <w:rFonts w:hint="eastAsia" w:ascii="Times New Roman" w:hAnsi="Times New Roman" w:eastAsia="FangSong" w:cs="Times New Roman"/>
        </w:rPr>
        <w:t xml:space="preserve">离解焓变</w:t>
      </w:r>
      <w:r>
        <w:rPr>
          <w:rFonts w:ascii="Times New Roman" w:hAnsi="Times New Roman" w:eastAsia="Times New Roman" w:cs="Times New Roman"/>
        </w:rPr>
        <w:t xml:space="preserve"> 13.690 kcal·mol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溶液中离解吸收</w:t>
      </w:r>
      <w:r>
        <w:rPr>
          <w:rFonts w:ascii="Times New Roman" w:hAnsi="Times New Roman" w:eastAsia="Times New Roman" w:cs="Times New Roman"/>
        </w:rPr>
        <w:t xml:space="preserve"> 18.840 </w:t>
      </w:r>
      <w:r>
        <w:rPr>
          <w:rFonts w:hint="eastAsia" w:ascii="Times New Roman" w:hAnsi="Times New Roman" w:eastAsia="Times New Roman" w:cs="Times New Roman"/>
        </w:rPr>
        <w:t>kcal·mol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饱和蒸气压</w:t>
      </w:r>
      <w:r>
        <w:rPr>
          <w:rFonts w:hint="eastAsia" w:ascii="Times New Roman" w:hAnsi="Times New Roman" w:eastAsia="Times New Roman" w:cs="Times New Roman"/>
        </w:rPr>
        <w:t>：293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760 Torr、281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389 </w:t>
      </w:r>
      <w:r>
        <w:rPr>
          <w:rFonts w:hint="eastAsia" w:ascii="Times New Roman" w:hAnsi="Times New Roman" w:eastAsia="Times New Roman" w:cs="Times New Roman"/>
        </w:rPr>
        <w:t>Torr。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20℃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的蒸发焓变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溶液为理想溶液</w:t>
      </w:r>
      <w:r>
        <w:rPr>
          <w:rFonts w:hint="eastAsia" w:ascii="Times New Roman" w:hAnsi="Times New Roman" w:eastAsia="Times New Roman" w:cs="Times New Roman"/>
        </w:rPr>
        <w:t>，281~293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间热力学函数与温度无关</w:t>
      </w:r>
      <w:r>
        <w:rPr>
          <w:rFonts w:hint="eastAsia" w:ascii="Times New Roman" w:hAnsi="Times New Roman" w:eastAsia="Times New Roman" w:cs="Times New Roman"/>
        </w:rPr>
        <w:t>，R=1.987</w:t>
      </w:r>
      <w:r>
        <w:rPr>
          <w:rFonts w:ascii="Times New Roman" w:hAnsi="Times New Roman" w:eastAsia="Times New Roman" w:cs="Times New Roman"/>
        </w:rPr>
        <w:t xml:space="preserve"> cal·mol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蒸气压法求</w:t>
            </w:r>
            <w:r>
              <w:rPr>
                <w:rFonts w:ascii="Times New Roman" w:hAnsi="Times New Roman" w:eastAsia="Times New Roman" w:cs="Times New Roman"/>
              </w:rPr>
              <w:t xml:space="preserve"> ΔH </w:t>
            </w:r>
            <w:r>
              <w:rPr>
                <w:rFonts w:hint="eastAsia" w:ascii="Times New Roman" w:hAnsi="Times New Roman" w:eastAsia="FangSong" w:cs="Times New Roman"/>
              </w:rPr>
              <w:t xml:space="preserve">蒸发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=ΔH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+2ΔH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−ΔH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理想溶液蒸发热不变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理想溶液中组分蒸发潜热与其纯态相同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(g) →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离解焓</w:t>
      </w:r>
      <w:r>
        <w:rPr>
          <w:rFonts w:ascii="Times New Roman" w:hAnsi="Times New Roman" w:eastAsia="Times New Roman" w:cs="Times New Roman"/>
        </w:rPr>
        <w:t xml:space="preserve"> = 13.690 kcal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(l)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蒸发焓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(l)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蒸发焓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ΔH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离解焓</w:t>
      </w:r>
      <w:r>
        <w:rPr>
          <w:rFonts w:ascii="Times New Roman" w:hAnsi="Times New Roman" w:eastAsia="Times New Roman" w:cs="Times New Roman"/>
        </w:rPr>
        <w:t xml:space="preserve"> = 18.840 kcal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Hess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18.840</m:t>
              </m:r>
              <m:r>
                <m:rPr>
                  <m:sty m:val="p"/>
                </m:rPr>
                <m:t>−</m:t>
              </m:r>
              <m:r>
                <m:t>13.690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2.575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蒸气压求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（Clausius-Clapeyron）：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760</m:t>
              </m:r>
            </m:num>
            <m:den>
              <m:r>
                <m:t>389</m:t>
              </m:r>
            </m:den>
          </m:f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293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281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9.130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9.130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−</m:t>
          </m:r>
          <m:r>
            <m:t>2.575</m:t>
          </m:r>
          <m:r>
            <m:rPr>
              <m:sty m:val="p"/>
            </m:rPr>
            <m:t>=</m:t>
          </m:r>
          <m:r>
            <m:t>1.99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20℃ </w:t>
      </w:r>
      <w:r>
        <w:rPr>
          <w:rFonts w:hint="eastAsia" w:ascii="Times New Roman" w:hAnsi="Times New Roman" w:eastAsia="FangSong" w:cs="Times New Roman"/>
          <w:b/>
          <w:bCs/>
        </w:rPr>
        <w:t xml:space="preserve">蒸发焓</w:t>
      </w:r>
      <w:r>
        <w:rPr>
          <w:rFonts w:ascii="Times New Roman" w:hAnsi="Times New Roman" w:eastAsia="Times New Roman" w:cs="Times New Roman"/>
          <w:b/>
          <w:bCs/>
        </w:rPr>
        <w:t xml:space="preserve"> = 1.99 kcal·mol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可逆电池</w:t>
      </w:r>
      <w:r>
        <w:rPr>
          <w:rFonts w:ascii="Times New Roman" w:hAnsi="Times New Roman" w:eastAsia="Times New Roman" w:cs="Times New Roman"/>
        </w:rPr>
        <w:t xml:space="preserve"> Pt,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| HCl(aq)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(g), </w:t>
      </w:r>
      <w:r>
        <w:rPr>
          <w:rFonts w:hint="eastAsia" w:ascii="Times New Roman" w:hAnsi="Times New Roman" w:eastAsia="Times New Roman" w:cs="Times New Roman"/>
        </w:rPr>
        <w:t xml:space="preserve">Pt（303.1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气体与电解质溶液达成平衡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填空缺数据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=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E/V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760 </w:t>
      </w:r>
      <w:r>
        <w:rPr>
          <w:rFonts w:hint="eastAsia" w:ascii="Times New Roman" w:hAnsi="Times New Roman" w:eastAsia="Times New Roman" w:cs="Times New Roman"/>
        </w:rPr>
        <w:t>Torr、</w:t>
      </w:r>
      <w:r>
        <w:rPr>
          <w:rFonts w:hint="eastAsia" w:ascii="Times New Roman" w:hAnsi="Times New Roman" w:eastAsia="FangSong" w:cs="Times New Roman"/>
        </w:rPr>
        <w:t>回路无电流时的平衡组成</w:t>
      </w:r>
      <w:r>
        <w:rPr>
          <w:rFonts w:hint="eastAsia" w:ascii="Times New Roman" w:hAnsi="Times New Roman" w:eastAsia="Times New Roman" w:cs="Times New Roman"/>
        </w:rPr>
        <w:t>？F=9.6487×10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、R=8.3143。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zFE = </w:t>
            </w:r>
            <w:r>
              <w:rPr>
                <w:rFonts w:hint="eastAsia" w:ascii="Times New Roman" w:hAnsi="Times New Roman" w:eastAsia="FangSong" w:cs="Times New Roman"/>
              </w:rPr>
              <w:t xml:space="preserve">电功耦合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=−RT ln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气相分压平衡常数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2HCl(aq)。</w:t>
      </w:r>
      <w:r>
        <w:rPr>
          <w:rFonts w:hint="eastAsia" w:ascii="Times New Roman" w:hAnsi="Times New Roman" w:eastAsia="FangSong" w:cs="Times New Roman"/>
        </w:rPr>
        <w:t>气相中氯化氢与溶液中平衡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→2HCl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>与电化学相同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+</m:t>
          </m:r>
          <m:r>
            <m:t>z</m:t>
          </m:r>
          <m:r>
            <m:t>F</m:t>
          </m:r>
          <m:r>
            <m:t>E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+</m:t>
          </m:r>
          <m:r>
            <m:t>2</m:t>
          </m:r>
          <m:r>
            <m:t>F</m:t>
          </m:r>
          <m:r>
            <m:t>E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+</m:t>
          </m:r>
          <m:r>
            <m:t>76.575</m:t>
          </m:r>
          <m: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E=1.190 </w:t>
      </w:r>
      <w:r>
        <w:rPr>
          <w:rFonts w:hint="eastAsia" w:ascii="Times New Roman" w:hAnsi="Times New Roman" w:eastAsia="Times New Roman" w:cs="Times New Roman"/>
        </w:rPr>
        <w:t xml:space="preserve">V：ln</w:t>
      </w:r>
      <w:r>
        <w:rPr>
          <w:rFonts w:ascii="Times New Roman" w:hAnsi="Times New Roman" w:eastAsia="Times New Roman" w:cs="Times New Roman"/>
        </w:rPr>
        <w:t xml:space="preserve"> Kp = ln(0.24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/750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) + 76.575×1.190 = −14.71 + 91.13 = 75.03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E=0.973 </w:t>
      </w:r>
      <w:r>
        <w:rPr>
          <w:rFonts w:hint="eastAsia" w:ascii="Times New Roman" w:hAnsi="Times New Roman" w:eastAsia="Times New Roman" w:cs="Times New Roman"/>
        </w:rPr>
        <w:t xml:space="preserve">V：ln</w:t>
      </w:r>
      <w:r>
        <w:rPr>
          <w:rFonts w:ascii="Times New Roman" w:hAnsi="Times New Roman" w:eastAsia="Times New Roman" w:cs="Times New Roman"/>
        </w:rPr>
        <w:t xml:space="preserve"> Kp = ln(337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/415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) + 76.575×0.973 = 0.394+0.973×76.575=74.17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ln Kp = 74.6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E=1.0 </w:t>
      </w:r>
      <w:r>
        <w:rPr>
          <w:rFonts w:hint="eastAsia" w:ascii="Times New Roman" w:hAnsi="Times New Roman" w:eastAsia="Times New Roman" w:cs="Times New Roman"/>
        </w:rPr>
        <w:t xml:space="preserve">V：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74.6</m:t>
              </m:r>
              <m:r>
                <m:rPr>
                  <m:sty m:val="p"/>
                </m:rPr>
                <m:t>−</m:t>
              </m:r>
              <m:r>
                <m:t>76.575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=</m:t>
          </m:r>
          <m:r>
            <m:t>0.373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≈750</w:t>
      </w:r>
      <w:r>
        <w:rPr>
          <w:rFonts w:ascii="Times New Roman" w:hAnsi="Times New Roman" w:eastAsia="Times New Roman" w:cs="Times New Roman"/>
        </w:rPr>
        <w:t xml:space="preserve"> Torr → p(HCl)≈204 Torr、p(H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)=p(Cl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)≈546 Torr。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E=0（760</w:t>
      </w:r>
      <w:r>
        <w:rPr>
          <w:rFonts w:ascii="Times New Roman" w:hAnsi="Times New Roman" w:eastAsia="Times New Roman" w:cs="Times New Roman"/>
          <w:b/>
          <w:bCs/>
        </w:rPr>
        <w:t xml:space="preserve"> Torr </w:t>
      </w:r>
      <w:r>
        <w:rPr>
          <w:rFonts w:hint="eastAsia" w:ascii="Times New Roman" w:hAnsi="Times New Roman" w:eastAsia="FangSong" w:cs="Times New Roman"/>
          <w:b/>
          <w:bCs/>
        </w:rPr>
        <w:t>平衡混合物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=exp(74.6)=1.58×10</w:t>
      </w:r>
      <w:r>
        <w:rPr>
          <w:rFonts w:ascii="Times New Roman" w:hAnsi="Times New Roman" w:eastAsia="Times New Roman" w:cs="Times New Roman"/>
          <w:vertAlign w:val="superscript"/>
        </w:rPr>
        <w:t>16</w:t>
      </w:r>
      <w:r>
        <w:rPr>
          <w:rFonts w:ascii="Times New Roman" w:hAnsi="Times New Roman" w:eastAsia="Times New Roman" w:cs="Times New Roman"/>
        </w:rPr>
        <w:t xml:space="preserve"> → p(HCl)≈760 Torr、p(H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)=p(Cl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)≈5×10</w:t>
      </w:r>
      <w:r>
        <w:rPr>
          <w:rFonts w:ascii="Times New Roman" w:hAnsi="Times New Roman" w:eastAsia="Times New Roman" w:cs="Times New Roman"/>
          <w:vertAlign w:val="superscript"/>
        </w:rPr>
        <w:t>-14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Torr——</w:t>
      </w:r>
      <w:r>
        <w:rPr>
          <w:rFonts w:hint="eastAsia" w:ascii="Times New Roman" w:hAnsi="Times New Roman" w:eastAsia="FangSong" w:cs="Times New Roman"/>
        </w:rPr>
        <w:t>游离氯和氢实际不存在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故直接测气相组成定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电化学法是唯一方法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pKsp=15.52；Zn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积累稳定常数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lgβ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=5.00（</w:t>
      </w:r>
      <w:r>
        <w:rPr>
          <w:rFonts w:hint="eastAsia" w:ascii="Times New Roman" w:hAnsi="Times New Roman" w:eastAsia="FangSong" w:cs="Times New Roman"/>
        </w:rPr>
        <w:t>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 xml:space="preserve">误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）、lgβ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=11.10、lgβ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=13.60、lgβ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=14.80。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1.00×10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的溶液中不产生</w:t>
      </w:r>
      <w:r>
        <w:rPr>
          <w:rFonts w:ascii="Times New Roman" w:hAnsi="Times New Roman" w:eastAsia="Times New Roman" w:cs="Times New Roman"/>
        </w:rPr>
        <w:t xml:space="preserve">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（mol·dm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Ksp=[Zn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][OH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羟合积累稳定常数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窗两端极端分析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物料平衡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总锌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溶解临界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2.00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后三项主导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−10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  <w:vertAlign w:val="superscript"/>
        </w:rPr>
        <w:t>00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+ 10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  <w:vertAlign w:val="superscript"/>
        </w:rPr>
        <w:t>92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+ 10</w:t>
      </w:r>
      <w:r>
        <w:rPr>
          <w:rFonts w:ascii="Times New Roman" w:hAnsi="Times New Roman" w:eastAsia="Times New Roman" w:cs="Times New Roman"/>
          <w:vertAlign w:val="superscript"/>
        </w:rPr>
        <w:t>-0</w:t>
      </w:r>
      <w:r>
        <w:rPr>
          <w:rFonts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  <w:vertAlign w:val="superscript"/>
        </w:rPr>
        <w:t>72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=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]=0.20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M，pH=13.30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超过即全溶为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前三项主导</w:t>
      </w:r>
      <w:r>
        <w:rPr>
          <w:rFonts w:hint="eastAsia" w:ascii="Times New Roman" w:hAnsi="Times New Roman" w:eastAsia="Times New Roman" w:cs="Times New Roman"/>
        </w:rPr>
        <w:t>）：10</w:t>
      </w:r>
      <w:r>
        <w:rPr>
          <w:rFonts w:hint="eastAsia" w:ascii="Times New Roman" w:hAnsi="Times New Roman" w:eastAsia="Times New Roman" w:cs="Times New Roman"/>
          <w:vertAlign w:val="superscript"/>
        </w:rPr>
        <w:t>-15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Times New Roman" w:cs="Times New Roman"/>
          <w:vertAlign w:val="superscript"/>
        </w:rPr>
        <w:t>52</w:t>
      </w:r>
      <w:r>
        <w:rPr>
          <w:rFonts w:ascii="Times New Roman" w:hAnsi="Times New Roman" w:eastAsia="Times New Roman" w:cs="Times New Roman"/>
        </w:rPr>
        <w:t xml:space="preserve"> + 10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  <w:vertAlign w:val="superscript"/>
        </w:rPr>
        <w:t>52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− 10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  <w:vertAlign w:val="superscript"/>
        </w:rPr>
        <w:t>00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]=1.75×10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M，pH=7.24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  <w:b/>
          <w:bCs/>
        </w:rPr>
        <w:t>：pH&lt;7.24（</w:t>
      </w:r>
      <w:r>
        <w:rPr>
          <w:rFonts w:hint="eastAsia" w:ascii="Times New Roman" w:hAnsi="Times New Roman" w:eastAsia="FangSong" w:cs="Times New Roman"/>
          <w:b/>
          <w:bCs/>
        </w:rPr>
        <w:t>未达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Ksp）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pH&gt;13.30（</w:t>
      </w:r>
      <w:r>
        <w:rPr>
          <w:rFonts w:hint="eastAsia" w:ascii="Times New Roman" w:hAnsi="Times New Roman" w:eastAsia="FangSong" w:cs="Times New Roman"/>
          <w:b/>
          <w:bCs/>
        </w:rPr>
        <w:t>全羟合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无</w:t>
      </w:r>
      <w:r>
        <w:rPr>
          <w:rFonts w:ascii="Times New Roman" w:hAnsi="Times New Roman" w:eastAsia="Times New Roman" w:cs="Times New Roman"/>
          <w:b/>
          <w:bCs/>
        </w:rPr>
        <w:t xml:space="preserve"> 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；7.24&lt;pH&lt;13.30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有沉淀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纯水溶解度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物料平衡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电荷平衡解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]：0.38[OH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+ 1.01[OH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− 3.02×10</w:t>
      </w:r>
      <w:r>
        <w:rPr>
          <w:rFonts w:ascii="Times New Roman" w:hAnsi="Times New Roman" w:eastAsia="Times New Roman" w:cs="Times New Roman"/>
          <w:vertAlign w:val="superscript"/>
        </w:rPr>
        <w:t>-11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− 6.04×10</w:t>
      </w:r>
      <w:r>
        <w:rPr>
          <w:rFonts w:ascii="Times New Roman" w:hAnsi="Times New Roman" w:eastAsia="Times New Roman" w:cs="Times New Roman"/>
          <w:vertAlign w:val="superscript"/>
        </w:rPr>
        <w:t>-16</w:t>
      </w:r>
      <w:r>
        <w:rPr>
          <w:rFonts w:ascii="Times New Roman" w:hAnsi="Times New Roman" w:eastAsia="Times New Roman" w:cs="Times New Roman"/>
        </w:rPr>
        <w:t xml:space="preserve"> = 0 →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]=9.7×10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15.52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10.02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草酸钙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分析化学与生理化学重要</w:t>
      </w:r>
      <w:r>
        <w:rPr>
          <w:rFonts w:hint="eastAsia" w:ascii="Times New Roman" w:hAnsi="Times New Roman" w:eastAsia="Times New Roman" w:cs="Times New Roman"/>
        </w:rPr>
        <w:t>），Ksp=2.1×10</w:t>
      </w:r>
      <w:r>
        <w:rPr>
          <w:rFonts w:hint="eastAsia" w:ascii="Times New Roman" w:hAnsi="Times New Roman" w:eastAsia="Times New Roman" w:cs="Times New Roman"/>
          <w:vertAlign w:val="superscript"/>
        </w:rPr>
        <w:t>-9</w:t>
      </w:r>
      <w:r>
        <w:rPr>
          <w:rFonts w:hint="eastAsia" w:ascii="Times New Roman" w:hAnsi="Times New Roman" w:eastAsia="Times New Roman" w:cs="Times New Roman"/>
        </w:rPr>
        <w:t>(25℃)。</w:t>
      </w:r>
      <w:r>
        <w:rPr>
          <w:rFonts w:hint="eastAsia" w:ascii="Times New Roman" w:hAnsi="Times New Roman" w:eastAsia="FangSong" w:cs="Times New Roman"/>
        </w:rPr>
        <w:t>草酸根能质子化</w:t>
      </w:r>
      <w:r>
        <w:rPr>
          <w:rFonts w:hint="eastAsia" w:ascii="Times New Roman" w:hAnsi="Times New Roman" w:eastAsia="Times New Roman" w:cs="Times New Roman"/>
        </w:rPr>
        <w:t>。25℃</w:t>
      </w:r>
      <w:r>
        <w:rPr>
          <w:rFonts w:ascii="Times New Roman" w:hAnsi="Times New Roman" w:eastAsia="Times New Roman" w:cs="Times New Roman"/>
        </w:rPr>
        <w:t xml:space="preserve"> pKa(H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)=1.23、pKa(HC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)=4.28、Kw=1.0×10</w:t>
      </w:r>
      <w:r>
        <w:rPr>
          <w:rFonts w:ascii="Times New Roman" w:hAnsi="Times New Roman" w:eastAsia="Times New Roman" w:cs="Times New Roman"/>
          <w:vertAlign w:val="superscript"/>
        </w:rPr>
        <w:t>-14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写出计算一水合草酸钙溶解度有关的平衡条件表达式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写出草酸钙在浓度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的强酸中溶解度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必需的浓度条件式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pH=6.5 </w:t>
      </w:r>
      <w:r>
        <w:rPr>
          <w:rFonts w:hint="eastAsia" w:ascii="Times New Roman" w:hAnsi="Times New Roman" w:eastAsia="FangSong" w:cs="Times New Roman"/>
        </w:rPr>
        <w:t>缓冲体系中溶解度</w:t>
      </w:r>
      <w:r>
        <w:rPr>
          <w:rFonts w:hint="eastAsia" w:ascii="Times New Roman" w:hAnsi="Times New Roman" w:eastAsia="Times New Roman" w:cs="Times New Roman"/>
        </w:rPr>
        <w:t>（g/dm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 mol/dm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溶液所有物种的平衡浓度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草酸质子化酸效应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三大平衡联立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物料平衡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[Ca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] = [C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+ [HC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]（⑤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强酸浓度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+ [HC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+ 2[H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− </w:t>
      </w:r>
      <w:r>
        <w:rPr>
          <w:rFonts w:hint="eastAsia" w:ascii="Times New Roman" w:hAnsi="Times New Roman" w:eastAsia="Times New Roman" w:cs="Times New Roman"/>
        </w:rPr>
        <w:t>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]（⑥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Ksp +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]Ksp/Ka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Ksp/(Ka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)。pH=6.5（[H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]=3.16×10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酸效应很小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6.7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c=0.010 M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5.25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5.25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5.9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迭代法两次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]=c）：</w:t>
      </w:r>
      <w:r>
        <w:rPr>
          <w:rFonts w:ascii="Times New Roman" w:hAnsi="Times New Roman" w:eastAsia="Times New Roman" w:cs="Times New Roman"/>
          <w:b/>
          <w:bCs/>
        </w:rPr>
        <w:t>S=6.6×10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-4</w:t>
      </w:r>
      <w:r>
        <w:rPr>
          <w:rFonts w:ascii="Times New Roman" w:hAnsi="Times New Roman" w:eastAsia="Times New Roman" w:cs="Times New Roman"/>
          <w:b/>
          <w:bCs/>
        </w:rPr>
        <w:t xml:space="preserve"> mol/dm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≈ 9.6×10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-2</w:t>
      </w:r>
      <w:r>
        <w:rPr>
          <w:rFonts w:ascii="Times New Roman" w:hAnsi="Times New Roman" w:eastAsia="Times New Roman" w:cs="Times New Roman"/>
          <w:b/>
          <w:bCs/>
        </w:rPr>
        <w:t xml:space="preserve"> g/dm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]=9.3×10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=3.2×10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、HC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=5.7×10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=9.0×10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=0.010、OH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ascii="Times New Roman" w:hAnsi="Times New Roman" w:eastAsia="Times New Roman" w:cs="Times New Roman"/>
        </w:rPr>
        <w:t xml:space="preserve"> mol/dm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剧烈运动肌肉产生乳酸</w:t>
      </w:r>
      <w:r>
        <w:rPr>
          <w:rFonts w:hint="eastAsia" w:ascii="Times New Roman" w:hAnsi="Times New Roman" w:eastAsia="Times New Roman" w:cs="Times New Roman"/>
        </w:rPr>
        <w:t>（HL，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t>L</m:t>
        </m:r>
      </m:oMath>
      <w:r>
        <w:rPr>
          <w:rFonts w:hint="eastAsia" w:ascii="Times New Roman" w:hAnsi="Times New Roman" w:eastAsia="Times New Roman" w:cs="Times New Roman"/>
        </w:rPr>
        <w:t>=1.4×10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血液中与碳酸氢盐中和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=4.5×10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、Ka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=4.7×10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保持溶解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3.00×10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 HL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计算乳酸与碳酸氢盐反应的平衡常数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乳酸加到</w:t>
      </w:r>
      <w:r>
        <w:rPr>
          <w:rFonts w:ascii="Times New Roman" w:hAnsi="Times New Roman" w:eastAsia="Times New Roman" w:cs="Times New Roman"/>
        </w:rPr>
        <w:t xml:space="preserve"> 1.00 L 0.024 mol/L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体积不变</w:t>
      </w:r>
      <w:r>
        <w:rPr>
          <w:rFonts w:hint="eastAsia" w:ascii="Times New Roman" w:hAnsi="Times New Roman" w:eastAsia="Times New Roman" w:cs="Times New Roman"/>
        </w:rPr>
        <w:t>、HL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完全中和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加前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加后溶液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7.40→7.00（[HCO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]=0.022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M）。</w:t>
      </w:r>
      <w:r>
        <w:rPr>
          <w:rFonts w:hint="eastAsia" w:ascii="Times New Roman" w:hAnsi="Times New Roman" w:eastAsia="FangSong" w:cs="Times New Roman"/>
        </w:rPr>
        <w:t>需在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该溶液加多少摩尔乳酸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pH=9.95。</w:t>
      </w:r>
      <w:r>
        <w:rPr>
          <w:rFonts w:hint="eastAsia" w:ascii="Times New Roman" w:hAnsi="Times New Roman" w:eastAsia="FangSong" w:cs="Times New Roman"/>
        </w:rPr>
        <w:t>计算溶解度并推</w:t>
      </w:r>
      <w:r>
        <w:rPr>
          <w:rFonts w:ascii="Times New Roman" w:hAnsi="Times New Roman" w:eastAsia="Times New Roman" w:cs="Times New Roman"/>
        </w:rPr>
        <w:t xml:space="preserve"> Ksp=5×10</w:t>
      </w:r>
      <w:r>
        <w:rPr>
          <w:rFonts w:ascii="Times New Roman" w:hAnsi="Times New Roman" w:eastAsia="Times New Roman" w:cs="Times New Roman"/>
          <w:vertAlign w:val="superscript"/>
        </w:rPr>
        <w:t>-9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</w:t>
      </w:r>
      <w:r>
        <w:rPr>
          <w:rFonts w:ascii="Times New Roman" w:hAnsi="Times New Roman" w:eastAsia="Times New Roman" w:cs="Times New Roman"/>
        </w:rPr>
        <w:t xml:space="preserve"> pH=7.40、[HCO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]=0.022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钙离子最大浓度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一元弱酸精确式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两性物质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血液缓冲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与血钙上限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c/Ka = 3×10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/1.4×10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= 21.4 &lt; 400 → </w:t>
      </w:r>
      <w:r>
        <w:rPr>
          <w:rFonts w:hint="eastAsia" w:ascii="Times New Roman" w:hAnsi="Times New Roman" w:eastAsia="FangSong" w:cs="Times New Roman"/>
        </w:rPr>
        <w:t>用精确式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⇒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3.24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HL +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L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311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pH=8.34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加乳酸后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（L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碱性弱忽略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3.00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0.021</m:t>
              </m:r>
            </m:den>
          </m:f>
          <m:r>
            <m:rPr>
              <m:sty m:val="p"/>
            </m:rPr>
            <m:t>=</m:t>
          </m:r>
          <m:r>
            <m:t>6.35</m:t>
          </m:r>
          <m:r>
            <m:rPr>
              <m:sty m:val="p"/>
            </m:rPr>
            <m:t>−</m:t>
          </m:r>
          <m:r>
            <m:t>0.845</m:t>
          </m:r>
          <m:r>
            <m:rPr>
              <m:sty m:val="p"/>
            </m:rPr>
            <m:t>=</m:t>
          </m:r>
          <m:r>
            <m:rPr>
              <m:sty m:val="p"/>
            </m:rPr>
            <m:t>7.20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pH=7.40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]=0.0019 </w:t>
      </w:r>
      <w:r>
        <w:rPr>
          <w:rFonts w:hint="eastAsia" w:ascii="Times New Roman" w:hAnsi="Times New Roman" w:eastAsia="Times New Roman" w:cs="Times New Roman"/>
        </w:rPr>
        <w:t xml:space="preserve">M；pH=7.00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时需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]=0.0043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×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0.0043</m:t>
          </m:r>
          <m:r>
            <m:rPr>
              <m:sty m:val="p"/>
            </m:rPr>
            <m:t>−</m:t>
          </m:r>
          <m:r>
            <m:t>0.0019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=</m:t>
          </m:r>
          <m:r>
            <m:t>0.0024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pH=9.95：[OH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]=8.91×10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M=[HCO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]；[CO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]=3.8×10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3.8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4.9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≈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]=Ka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]/[H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]=4.7×10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×0.022/10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=2.6×10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4.9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/</m:t>
          </m:r>
          <m:r>
            <m:t>2.6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0.900 g HAc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 xml:space="preserve">水凝固点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−0.558℃；2.32</w:t>
      </w:r>
      <w:r>
        <w:rPr>
          <w:rFonts w:ascii="Times New Roman" w:hAnsi="Times New Roman" w:eastAsia="Times New Roman" w:cs="Times New Roman"/>
        </w:rPr>
        <w:t xml:space="preserve"> g HAc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苯凝固点降低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0.970℃。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在水中与苯中的摩尔质量并解释差异</w:t>
      </w:r>
      <w:r>
        <w:rPr>
          <w:rFonts w:hint="eastAsia" w:ascii="Times New Roman" w:hAnsi="Times New Roman" w:eastAsia="Times New Roman" w:cs="Times New Roman"/>
        </w:rPr>
        <w:t>（Kf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=1.86、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=5.12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K·kg·mol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g </w:t>
      </w:r>
      <w:r>
        <w:rPr>
          <w:rFonts w:hint="eastAsia" w:ascii="Times New Roman" w:hAnsi="Times New Roman" w:eastAsia="FangSong" w:cs="Times New Roman"/>
        </w:rPr>
        <w:t xml:space="preserve">水中溶入</w:t>
      </w:r>
      <w:r>
        <w:rPr>
          <w:rFonts w:ascii="Times New Roman" w:hAnsi="Times New Roman" w:eastAsia="Times New Roman" w:cs="Times New Roman"/>
        </w:rPr>
        <w:t xml:space="preserve"> 2.220 g </w:t>
      </w:r>
      <w:r>
        <w:rPr>
          <w:rFonts w:hint="eastAsia" w:ascii="Times New Roman" w:hAnsi="Times New Roman" w:eastAsia="FangSong" w:cs="Times New Roman"/>
        </w:rPr>
        <w:t>不挥发性溶质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=110.1）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0.105℃；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2.160 g </w:t>
      </w:r>
      <w:r>
        <w:rPr>
          <w:rFonts w:hint="eastAsia" w:ascii="Times New Roman" w:hAnsi="Times New Roman" w:eastAsia="FangSong" w:cs="Times New Roman"/>
        </w:rPr>
        <w:t xml:space="preserve">未知溶质沸点又升高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0.107℃。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Kb、</w:t>
      </w:r>
      <w:r>
        <w:rPr>
          <w:rFonts w:hint="eastAsia" w:ascii="Times New Roman" w:hAnsi="Times New Roman" w:eastAsia="FangSong" w:cs="Times New Roman"/>
        </w:rPr>
        <w:t>未知物摩尔质量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水的摩尔蒸发热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ΔH；(2)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该溶液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ΔTf/ΔTb </w:t>
            </w:r>
            <w:r>
              <w:rPr>
                <w:rFonts w:hint="eastAsia" w:ascii="Times New Roman" w:hAnsi="Times New Roman" w:eastAsia="FangSong" w:cs="Times New Roman"/>
              </w:rPr>
              <w:t xml:space="preserve">与摩尔质量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溶液蒸气压降低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蒸气压温度外推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ΔTf=Kf·m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水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0.900</m:t>
              </m:r>
            </m:num>
            <m:den>
              <m:r>
                <m:t>0.558</m:t>
              </m:r>
              <m:r>
                <m:rPr>
                  <m:sty m:val="p"/>
                </m:rPr>
                <m:t>×</m:t>
              </m:r>
              <m:r>
                <m:t>50.0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r>
            <m:t>60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苯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5.12</m:t>
              </m:r>
              <m:r>
                <m:rPr>
                  <m:sty m:val="p"/>
                </m:rPr>
                <m:t>×</m:t>
              </m:r>
              <m:r>
                <m:t>2.32</m:t>
              </m:r>
            </m:num>
            <m:den>
              <m:r>
                <m:t>0.970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水中单体</w:t>
      </w:r>
      <w:r>
        <w:rPr>
          <w:rFonts w:hint="eastAsia" w:ascii="Times New Roman" w:hAnsi="Times New Roman" w:eastAsia="Times New Roman" w:cs="Times New Roman"/>
        </w:rPr>
        <w:t>（60），</w:t>
      </w:r>
      <w:r>
        <w:rPr>
          <w:rFonts w:hint="eastAsia" w:ascii="Times New Roman" w:hAnsi="Times New Roman" w:eastAsia="FangSong" w:cs="Times New Roman"/>
        </w:rPr>
        <w:t>苯中约二倍</w:t>
      </w:r>
      <w:r>
        <w:rPr>
          <w:rFonts w:hint="eastAsia" w:ascii="Times New Roman" w:hAnsi="Times New Roman" w:eastAsia="Times New Roman" w:cs="Times New Roman"/>
        </w:rPr>
        <w:t>（122）→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HAc </w:t>
      </w:r>
      <w:r>
        <w:rPr>
          <w:rFonts w:hint="eastAsia" w:ascii="Times New Roman" w:hAnsi="Times New Roman" w:eastAsia="FangSong" w:cs="Times New Roman"/>
          <w:b/>
          <w:bCs/>
        </w:rPr>
        <w:t xml:space="preserve">在苯中分子缔合为</w:t>
      </w:r>
      <w:r>
        <w:rPr>
          <w:rFonts w:ascii="Times New Roman" w:hAnsi="Times New Roman" w:eastAsia="Times New Roman" w:cs="Times New Roman"/>
          <w:b/>
          <w:bCs/>
        </w:rPr>
        <w:t xml:space="preserve"> (HAc)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ΔTb=Kb·m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×</m:t>
              </m:r>
              <m:r>
                <m:t>110.1</m:t>
              </m:r>
            </m:num>
            <m:den>
              <m:r>
                <m:t>2.220</m:t>
              </m:r>
              <m:r>
                <m:rPr>
                  <m:sty m:val="p"/>
                </m:rPr>
                <m:t>×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r>
            <m:t>0.521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0.521</m:t>
              </m:r>
              <m:r>
                <m:rPr>
                  <m:sty m:val="p"/>
                </m:rPr>
                <m:t>×</m:t>
              </m:r>
              <m:r>
                <m:t>2.160</m:t>
              </m:r>
            </m:num>
            <m:den>
              <m:r>
                <m:t>0.107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r>
            <m:t>105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Kb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/ΔvapH：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</m:sub>
          </m:sSub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373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0.521</m:t>
              </m:r>
            </m:den>
          </m:f>
          <m:r>
            <m:rPr>
              <m:sty m:val="p"/>
            </m:rPr>
            <m:t>=</m:t>
          </m:r>
          <m:r>
            <m:t>40.0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373 K </w:t>
      </w:r>
      <w:r>
        <w:rPr>
          <w:rFonts w:hint="eastAsia" w:ascii="Times New Roman" w:hAnsi="Times New Roman" w:eastAsia="FangSong" w:cs="Times New Roman"/>
        </w:rPr>
        <w:t xml:space="preserve">纯水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=101.325 </w:t>
      </w:r>
      <w:r>
        <w:rPr>
          <w:rFonts w:hint="eastAsia" w:ascii="Times New Roman" w:hAnsi="Times New Roman" w:eastAsia="Times New Roman" w:cs="Times New Roman"/>
        </w:rPr>
        <w:t xml:space="preserve">kPa，Clausius-Clapeyron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外推</w:t>
      </w:r>
      <w:r>
        <w:rPr>
          <w:rFonts w:ascii="Times New Roman" w:hAnsi="Times New Roman" w:eastAsia="Times New Roman" w:cs="Times New Roman"/>
        </w:rPr>
        <w:t xml:space="preserve"> 298 </w:t>
      </w:r>
      <w:r>
        <w:rPr>
          <w:rFonts w:hint="eastAsia" w:ascii="Times New Roman" w:hAnsi="Times New Roman" w:eastAsia="Times New Roman" w:cs="Times New Roman"/>
        </w:rPr>
        <w:t xml:space="preserve">K：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101.325</m:t>
          </m:r>
          <m:r>
            <m:rPr>
              <m:sty m:val="p"/>
            </m:rPr>
            <m:t>×</m:t>
          </m:r>
          <m:r>
            <m:rPr>
              <m:sty m:val="p"/>
            </m:rPr>
            <m:t>exp</m:t>
          </m:r>
          <m:r>
            <m:rPr>
              <m:sty m:val="p"/>
            </m:rPr>
            <m:t>[</m:t>
          </m:r>
          <m:r>
            <m:t>40000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−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3.94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溶质总摩尔分数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7.279×10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拉乌尔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3.94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7.279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3.91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1" Type="http://schemas.openxmlformats.org/officeDocument/2006/relationships/image" Target="media/rId11.png"/><Relationship Id="rId40" Type="http://schemas.openxmlformats.org/officeDocument/2006/relationships/image" Target="media/rId40.png"/><Relationship Id="rId26" Type="http://schemas.openxmlformats.org/officeDocument/2006/relationships/image" Target="media/rId26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2026-09-17T13:18:52Z</dcterms:created>
  <dcterms:modified xsi:type="dcterms:W3CDTF">2026-09-17T13:18:52Z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