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热力学与平衡深化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热力学与平衡深化（提高班）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出发，通过</w:t>
      </w:r>
      <w:r>
        <w:t xml:space="preserve"> Legendre </w:t>
      </w:r>
      <w:r>
        <w:rPr>
          <w:rFonts w:hint="eastAsia" w:eastAsia="SimSun" w:ascii="Times New Roman" w:hAnsi="Times New Roman"/>
        </w:rPr>
        <w:t xml:space="preserve">变换写出</w:t>
      </w:r>
      <w:r>
        <w:t xml:space="preserve"> </w:t>
      </w:r>
      <m:oMath>
        <m:r>
          <m:t>H</m:t>
        </m:r>
      </m:oMath>
      <w:r>
        <w:t xml:space="preserve">、</w:t>
      </w:r>
      <m:oMath>
        <m:r>
          <m:t>A</m:t>
        </m:r>
      </m:oMath>
      <w:r>
        <w:t xml:space="preserve">、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的定义和微分式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能应用全微分条件导出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关系（4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方程并用它计算变温下的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能写出化学势的定义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B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，并用其推导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等温式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等温式/积分式/微分式，并应用于变温平衡计算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方程并用于计算沸点/升华条件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理解活度与活度系数的概念，知道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极限公式的形式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理解耦合反应（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耦合）的基本策略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能从化学势出发理解相平衡条件，能解读二组分相图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随温度变化的精确处理（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修正）</w:t>
      </w:r>
    </w:p>
    <w:p>
      <w:r>
        <w:pict>
          <v:rect style="width:0;height:1.5pt" o:hralign="center" o:hrstd="t" o:hr="t"/>
        </w:pict>
      </w:r>
    </w:p>
    <w:bookmarkEnd w:id="9"/>
    <w:bookmarkStart w:id="14" w:name="一从一条公式到整个热力学框架"/>
    <w:p>
      <w:pPr>
        <w:pStyle w:val="Heading2"/>
      </w:pPr>
      <w:r>
        <w:rPr>
          <w:rFonts w:hint="eastAsia" w:eastAsia="SimHei" w:ascii="Times New Roman" w:hAnsi="Times New Roman"/>
        </w:rPr>
        <w:t xml:space="preserve">一、从一条公式到整个热力学框架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基础班学过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的结论。深化班要回答：</w:t>
      </w:r>
      <w:r>
        <w:rPr>
          <w:rFonts w:hint="eastAsia" w:eastAsia="SimSun" w:ascii="Times New Roman" w:hAnsi="Times New Roman"/>
          <w:b/>
          <w:bCs/>
        </w:rPr>
        <w:t xml:space="preserve">这条公式从哪里来？</w:t>
      </w:r>
    </w:p>
    <w:bookmarkStart w:id="10" w:name="热力学第一定律-第二定律-基本方程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热力学第一定律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第二定律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基本方程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热一：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δ</m:t>
        </m:r>
        <m:r>
          <m:t>q</m:t>
        </m:r>
        <m:r>
          <m:rPr>
            <m:sty m:val="p"/>
          </m:rPr>
          <m:t>+</m:t>
        </m:r>
        <m:r>
          <m:t>δ</m:t>
        </m:r>
        <m:r>
          <m:t>w</m:t>
        </m:r>
      </m:oMath>
      <w:r>
        <w:rPr>
          <w:rFonts w:hint="eastAsia" w:eastAsia="SimSun" w:ascii="Times New Roman" w:hAnsi="Times New Roman"/>
        </w:rPr>
        <w:t xml:space="preserve">（封闭体系）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热二：可逆过程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可逆体积功：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rev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合并即得</w:t>
      </w:r>
      <w:r>
        <w:rPr>
          <w:rFonts w:hint="eastAsia" w:eastAsia="SimSun" w:ascii="Times New Roman" w:hAnsi="Times New Roman"/>
          <w:b/>
          <w:bCs/>
        </w:rPr>
        <w:t xml:space="preserve">热力学基本方程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T</m:t>
          </m:r>
          <m:r>
            <m:t>d</m:t>
          </m:r>
          <m:r>
            <m:t>S</m:t>
          </m:r>
          <m:r>
            <m:rPr>
              <m:sty m:val="p"/>
            </m:rPr>
            <m:t>−</m:t>
          </m:r>
          <m:r>
            <m:t>p</m:t>
          </m:r>
          <m:r>
            <m:t>d</m:t>
          </m:r>
          <m: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这是”一切热力学推导的起点”。只需要记住这一条，其余全部可以推导出来。</w:t>
      </w:r>
    </w:p>
    <w:bookmarkEnd w:id="10"/>
    <w:bookmarkStart w:id="11" w:name="legendre-变换从-u-到-hag"/>
    <w:p>
      <w:pPr>
        <w:pStyle w:val="Heading3"/>
      </w:pPr>
      <w:r>
        <w:t xml:space="preserve">1.2 Legendre </w:t>
      </w:r>
      <w:r>
        <w:rPr>
          <w:rFonts w:hint="eastAsia" w:eastAsia="SimHei" w:ascii="Times New Roman" w:hAnsi="Times New Roman"/>
        </w:rPr>
        <w:t xml:space="preserve">变换——从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到</w:t>
      </w:r>
      <w:r>
        <w:t xml:space="preserve"> </w:t>
      </w:r>
      <m:oMath>
        <m:r>
          <m:t>H</m:t>
        </m:r>
      </m:oMath>
      <w:r>
        <w:t xml:space="preserve">、</w:t>
      </w:r>
      <m:oMath>
        <m:r>
          <m:t>A</m:t>
        </m:r>
      </m:oMath>
      <w:r>
        <w:t xml:space="preserve">、</w:t>
      </w:r>
      <m:oMath>
        <m:r>
          <m:t>G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自然变量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热力学能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恒压热效应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恒温恒容功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恒温恒压判据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Legendre </w:t>
      </w:r>
      <w:r>
        <w:rPr>
          <w:rFonts w:hint="eastAsia" w:eastAsia="SimSun" w:ascii="Times New Roman" w:hAnsi="Times New Roman"/>
          <w:b/>
          <w:bCs/>
        </w:rPr>
        <w:t xml:space="preserve">变换的直观理解</w:t>
      </w:r>
      <w:r>
        <w:rPr>
          <w:rFonts w:hint="eastAsia" w:eastAsia="SimSun" w:ascii="Times New Roman" w:hAnsi="Times New Roman"/>
        </w:rPr>
        <w:t xml:space="preserve">：每次变换”换掉一个自变量”——用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m:oMath>
        <m:r>
          <m:t>V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），用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m:oMath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），两者都换（</w:t>
      </w:r>
      <m:oMath>
        <m:r>
          <m:t>G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11"/>
    <w:bookmarkStart w:id="12" w:name="maxwell-关系"/>
    <w:p>
      <w:pPr>
        <w:pStyle w:val="Heading3"/>
      </w:pPr>
      <w:r>
        <w:t xml:space="preserve">1.3 Maxwell </w:t>
      </w:r>
      <w:r>
        <w:rPr>
          <w:rFonts w:hint="eastAsia" w:eastAsia="SimHei" w:ascii="Times New Roman" w:hAnsi="Times New Roman"/>
        </w:rPr>
        <w:t xml:space="preserve">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对二阶混合偏导应用全微分条件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Maxwell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竞赛要求</w:t>
      </w:r>
      <w:r>
        <w:rPr>
          <w:rFonts w:hint="eastAsia" w:eastAsia="SimSun" w:ascii="Times New Roman" w:hAnsi="Times New Roman"/>
        </w:rPr>
        <w:t xml:space="preserve">：不要求记住全部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Maxwell </w:t>
      </w:r>
      <w:r>
        <w:rPr>
          <w:rFonts w:hint="eastAsia" w:eastAsia="SimSun" w:ascii="Times New Roman" w:hAnsi="Times New Roman"/>
        </w:rPr>
        <w:t xml:space="preserve">关系，但要求</w:t>
      </w:r>
      <w:r>
        <w:rPr>
          <w:rFonts w:hint="eastAsia" w:eastAsia="SimSun" w:ascii="Times New Roman" w:hAnsi="Times New Roman"/>
          <w:b/>
          <w:bCs/>
        </w:rPr>
        <w:t xml:space="preserve">会用</w:t>
      </w:r>
      <w:r>
        <w:rPr>
          <w:rFonts w:hint="eastAsia" w:eastAsia="SimSun" w:ascii="Times New Roman" w:hAnsi="Times New Roman"/>
        </w:rPr>
        <w:t xml:space="preserve">——能在推导中从全微分条件得到需要的偏导关系。最常见的是第三和第四条（涉及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的组合）。</w:t>
      </w:r>
    </w:p>
    <w:bookmarkEnd w:id="12"/>
    <w:bookmarkStart w:id="13" w:name="gibbs-helmholtz-方程"/>
    <w:p>
      <w:pPr>
        <w:pStyle w:val="Heading3"/>
      </w:pPr>
      <w:r>
        <w:t xml:space="preserve">1.4 Gibbs-Helmholtz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，恒压时有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消去</w:t>
      </w:r>
      <w:r>
        <w:t xml:space="preserve"> </w:t>
      </w:r>
      <m:oMath>
        <m:r>
          <m:t>S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−</m:t>
              </m:r>
              <m:r>
                <m:t>H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整理得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方程的</w:t>
      </w:r>
      <w:r>
        <w:rPr>
          <w:rFonts w:hint="eastAsia" w:eastAsia="SimSun" w:ascii="Times New Roman" w:hAnsi="Times New Roman"/>
          <w:b/>
          <w:bCs/>
        </w:rPr>
        <w:t xml:space="preserve">两种常用形式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  <m:r>
            <m:t>  </m:t>
          </m:r>
          <m:borderBox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num>
                <m:den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对于反应，将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，可通过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方程求任意温度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化学势热力学与平衡的桥梁"/>
    <w:p>
      <w:pPr>
        <w:pStyle w:val="Heading2"/>
      </w:pPr>
      <w:r>
        <w:rPr>
          <w:rFonts w:hint="eastAsia" w:eastAsia="SimHei" w:ascii="Times New Roman" w:hAnsi="Times New Roman"/>
        </w:rPr>
        <w:t xml:space="preserve">二、化学势——热力学与平衡的桥梁</w:t>
      </w:r>
    </w:p>
    <w:bookmarkStart w:id="15" w:name="化学势的定义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化学势的定义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对于多组分开放体系，Gibbs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自由能不仅取决于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rPr>
          <w:rFonts w:hint="eastAsia" w:eastAsia="SimSun" w:ascii="Times New Roman" w:hAnsi="Times New Roman"/>
        </w:rPr>
        <w:t xml:space="preserve">，还与各组分物质的量有关：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V</m:t>
          </m:r>
          <m:r>
            <m:t>d</m:t>
          </m:r>
          <m:r>
            <m:t>p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t>d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化学势定义</w:t>
      </w:r>
      <w:r>
        <w:rPr>
          <w:rFonts w:hint="eastAsia" w:eastAsia="SimSun" w:ascii="Times New Roman" w:hAnsi="Times New Roman"/>
        </w:rPr>
        <w:t xml:space="preserve">（偏摩尔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≡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B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：在恒温恒压下，向体系中加入</w:t>
      </w:r>
      <w:r>
        <w:t xml:space="preserve"> 1 mol </w:t>
      </w:r>
      <w:r>
        <w:rPr>
          <w:rFonts w:hint="eastAsia" w:eastAsia="SimSun" w:ascii="Times New Roman" w:hAnsi="Times New Roman"/>
        </w:rPr>
        <w:t xml:space="preserve">物质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所引起体系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自由能的增量。化学势是</w:t>
      </w:r>
      <w:r>
        <w:rPr>
          <w:rFonts w:hint="eastAsia" w:eastAsia="SimSun" w:ascii="Times New Roman" w:hAnsi="Times New Roman"/>
          <w:b/>
          <w:bCs/>
        </w:rPr>
        <w:t xml:space="preserve">物质转移的驱动力</w:t>
      </w:r>
      <w:r>
        <w:rPr>
          <w:rFonts w:hint="eastAsia" w:eastAsia="SimSun" w:ascii="Times New Roman" w:hAnsi="Times New Roman"/>
        </w:rPr>
        <w:t xml:space="preserve">——物质总是从化学势高的相流向化学势低的相，直至相等。</w:t>
      </w:r>
    </w:p>
    <w:bookmarkEnd w:id="15"/>
    <w:bookmarkStart w:id="16" w:name="理想气体的化学势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理想气体的化学势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为标准化学势（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bar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100 kPa </w:t>
      </w:r>
      <w:r>
        <w:rPr>
          <w:rFonts w:hint="eastAsia" w:eastAsia="SimSun" w:ascii="Times New Roman" w:hAnsi="Times New Roman"/>
        </w:rPr>
        <w:t xml:space="preserve">下理想气体的化学势）。</w:t>
      </w:r>
    </w:p>
    <w:bookmarkEnd w:id="16"/>
    <w:bookmarkStart w:id="17" w:name="化学势统一框架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化学势统一框架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化学势相等的概念可以统一解释以下三类现象：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化学势条件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相平衡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α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β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B</m:t>
                  </m:r>
                </m:sub>
                <m:sup>
                  <m:r>
                    <m:t>γ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体系各相共存，没有净物质迁移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渗透平衡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溶剂</m:t>
                  </m:r>
                </m:sub>
                <m:sup>
                  <m:r>
                    <m:rPr>
                      <m:nor/>
                      <m:sty m:val="p"/>
                    </m:rPr>
                    <m:t>纯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溶剂</m:t>
                  </m:r>
                </m:sub>
                <m:sup>
                  <m:r>
                    <m:rPr>
                      <m:nor/>
                      <m:sty m:val="p"/>
                    </m:rPr>
                    <m:t>溶液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渗透压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</w:tr>
    </w:tbl>
    <w:bookmarkEnd w:id="17"/>
    <w:bookmarkStart w:id="18" w:name="vant-hoff-等温式化学势的直接推论"/>
    <w:p>
      <w:pPr>
        <w:pStyle w:val="Heading3"/>
      </w:pPr>
      <w:r>
        <w:t xml:space="preserve">2.4 van’t Hoff </w:t>
      </w:r>
      <w:r>
        <w:rPr>
          <w:rFonts w:hint="eastAsia" w:eastAsia="SimHei" w:ascii="Times New Roman" w:hAnsi="Times New Roman"/>
        </w:rPr>
        <w:t xml:space="preserve">等温式——化学势的直接推论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对于化学反应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B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，在恒温恒压下：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B</m:t>
              </m:r>
            </m:sub>
          </m:sSub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平衡时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热力学与化学平衡之间的桥梁</w:t>
      </w:r>
      <w:r>
        <w:rPr>
          <w:rFonts w:hint="eastAsia" w:eastAsia="SimSun" w:ascii="Times New Roman" w:hAnsi="Times New Roman"/>
        </w:rPr>
        <w:t xml:space="preserve">——前面热力学所有计算（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）最终都汇聚于此。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活度与活度系数"/>
    <w:p>
      <w:pPr>
        <w:pStyle w:val="Heading2"/>
      </w:pPr>
      <w:r>
        <w:rPr>
          <w:rFonts w:hint="eastAsia" w:eastAsia="SimHei" w:ascii="Times New Roman" w:hAnsi="Times New Roman"/>
        </w:rPr>
        <w:t xml:space="preserve">三、活度与活度系数</w:t>
      </w:r>
    </w:p>
    <w:bookmarkStart w:id="20" w:name="从理想到非理想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从理想到非理想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：保持化学势的数学形式统一，用”有效浓度”（活度）代替实际浓度。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理想形式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非理想修正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逸度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ϕ</m:t>
              </m:r>
              <m:r>
                <m:t>p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x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逸度系数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和活度系数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衡量非理想程度——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时为理想行为。</w:t>
      </w:r>
    </w:p>
    <w:bookmarkEnd w:id="20"/>
    <w:bookmarkStart w:id="21" w:name="离子强度与-debye-hückel-极限公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离子强度与</w:t>
      </w:r>
      <w:r>
        <w:t xml:space="preserve"> Debye-Hückel </w:t>
      </w:r>
      <w:r>
        <w:rPr>
          <w:rFonts w:hint="eastAsia" w:eastAsia="SimHei" w:ascii="Times New Roman" w:hAnsi="Times New Roman"/>
        </w:rPr>
        <w:t xml:space="preserve">极限公式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离子强度</w:t>
      </w:r>
      <w:r>
        <w:rPr>
          <w:rFonts w:hint="eastAsia" w:eastAsia="SimSun" w:ascii="Times New Roman" w:hAnsi="Times New Roman"/>
        </w:rPr>
        <w:t xml:space="preserve">：衡量溶液中离子电荷的总体效应。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的浓度，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为其电荷数。</w:t>
      </w:r>
    </w:p>
    <w:p>
      <w:pPr>
        <w:pStyle w:val="BodyText"/>
      </w:pPr>
      <w:r>
        <w:rPr>
          <w:b/>
          <w:bCs/>
        </w:rPr>
        <w:t xml:space="preserve">Debye-Hückel </w:t>
      </w:r>
      <w:r>
        <w:rPr>
          <w:rFonts w:hint="eastAsia" w:eastAsia="SimSun" w:ascii="Times New Roman" w:hAnsi="Times New Roman"/>
          <w:b/>
          <w:bCs/>
        </w:rPr>
        <w:t xml:space="preserve">极限公式</w:t>
      </w:r>
      <w:r>
        <w:rPr>
          <w:rFonts w:hint="eastAsia" w:eastAsia="SimSun" w:ascii="Times New Roman" w:hAnsi="Times New Roman"/>
        </w:rPr>
        <w:t xml:space="preserve">（仅适用于稀溶液，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e>
              <m:r>
                <m:t>z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|</m:t>
          </m:r>
          <m:rad>
            <m:radPr>
              <m:degHide m:val="on"/>
            </m:radPr>
            <m:deg/>
            <m:e>
              <m:r>
                <m:t>I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为溶剂特征常数（25°C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0.509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为平均离子活度系数。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0.001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0.001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0.002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0.004</m:t>
          </m:r>
          <m:r>
            <m:rPr>
              <m:sty m:val="p"/>
            </m:rPr>
            <m:t>+</m:t>
          </m:r>
          <m:r>
            <m:t>0.002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0.003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0.509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0.003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0.509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0.0548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0.0558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γ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0.0558</m:t>
              </m:r>
            </m:sup>
          </m:sSup>
          <m:r>
            <m:rPr>
              <m:sty m:val="p"/>
            </m:rPr>
            <m:t>=</m:t>
          </m:r>
          <m:r>
            <m:t>0.879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竞赛要求</w:t>
      </w:r>
      <w:r>
        <w:rPr>
          <w:rFonts w:hint="eastAsia" w:eastAsia="SimSun" w:ascii="Times New Roman" w:hAnsi="Times New Roman"/>
        </w:rPr>
        <w:t xml:space="preserve">：会计算离子强度、会用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极限公式计算平均离子活度系数。注意该公式仅适用于极稀溶液（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mol/L），浓度更高时需要扩展形式。</w:t>
      </w:r>
    </w:p>
    <w:bookmarkEnd w:id="21"/>
    <w:bookmarkStart w:id="22" w:name="活度在平衡计算中的应用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活度在平衡计算中的应用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使用活度代替浓度后，平衡常数表达式改为：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c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t>d</m:t>
                  </m:r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t>a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  <m:sup>
                  <m:r>
                    <m:t>b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对于离子反应，忽略活度系数可能导致显著误差。例如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的溶度积计算中，在高离子强度下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，表观溶解度会大于热力学溶解度。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四耦合反应delta-g-耦合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四、耦合反应——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耦合策略</w:t>
      </w:r>
    </w:p>
    <w:bookmarkStart w:id="24" w:name="基本思想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一个热力学不利的反应（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）与一个热力学非常有利的反应（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）耦合（偶联）后，总反应的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可能变为负值，从而驱动原本不能发生的反应。</w:t>
      </w:r>
    </w:p>
    <w:bookmarkEnd w:id="24"/>
    <w:bookmarkStart w:id="25" w:name="数学条件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数学条件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设目标反应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A：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（不能自发）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耦联反应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B：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（强烈自发）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A + </w:t>
      </w:r>
      <w:r>
        <w:rPr>
          <w:rFonts w:hint="eastAsia" w:eastAsia="SimSun" w:ascii="Times New Roman" w:hAnsi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策略</w:t>
      </w:r>
      <w:r>
        <w:rPr>
          <w:rFonts w:hint="eastAsia" w:eastAsia="SimSun" w:ascii="Times New Roman" w:hAnsi="Times New Roman"/>
        </w:rPr>
        <w:t xml:space="preserve">：选择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足够负的反应作为驱动，使得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</m:sub>
        </m:sSub>
      </m:oMath>
      <w:r>
        <w:t xml:space="preserve">。</w:t>
      </w:r>
    </w:p>
    <w:bookmarkEnd w:id="25"/>
    <w:bookmarkStart w:id="26" w:name="atp-生化耦合类比例"/>
    <w:p>
      <w:pPr>
        <w:pStyle w:val="Heading3"/>
      </w:pPr>
      <w:r>
        <w:t xml:space="preserve">4.3 ATP </w:t>
      </w:r>
      <w:r>
        <w:rPr>
          <w:rFonts w:hint="eastAsia" w:eastAsia="SimHei" w:ascii="Times New Roman" w:hAnsi="Times New Roman"/>
        </w:rPr>
        <w:t xml:space="preserve">生化耦合类比例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生物体内最常见的耦合策略——ATP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30.5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这一强烈的放能反应驱动了许多热力学上不利的生化过程（如蛋白质合成、离子跨膜运输）。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化学类比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不能自发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能自发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竞赛切入点</w:t>
      </w:r>
      <w:r>
        <w:rPr>
          <w:rFonts w:hint="eastAsia" w:eastAsia="SimSun" w:ascii="Times New Roman" w:hAnsi="Times New Roman"/>
        </w:rPr>
        <w:t xml:space="preserve">：CChO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近年曾考察过通过两个反应的平衡常数相乘来实现耦合——本质上是一样的逻辑。两反应相加时，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五vant-hoff-方程温度如何改变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五、van’t</w:t>
      </w:r>
      <w:r>
        <w:t xml:space="preserve"> Hoff </w:t>
      </w:r>
      <w:r>
        <w:rPr>
          <w:rFonts w:hint="eastAsia" w:eastAsia="SimHei" w:ascii="Times New Roman" w:hAnsi="Times New Roman"/>
        </w:rPr>
        <w:t xml:space="preserve">方程——温度如何改变平衡</w:t>
      </w:r>
    </w:p>
    <w:bookmarkStart w:id="28" w:name="三种形式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三种形式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等温式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任意状态判方向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定性判断温度影响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积分式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常数）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定量计算变温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推导链</w:t>
      </w:r>
      <w:r>
        <w:rPr>
          <w:rFonts w:hint="eastAsia" w:eastAsia="SimSun" w:ascii="Times New Roman" w:hAnsi="Times New Roman"/>
        </w:rPr>
        <w:t xml:space="preserve">：Gibbs-Helmholtz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方程（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G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积分得积分式。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定性判据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（吸热）→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升高而增大；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（放热）→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升高而减小。</w:t>
      </w:r>
    </w:p>
    <w:bookmarkEnd w:id="28"/>
    <w:bookmarkStart w:id="32" w:name="综合例题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综合例题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700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92400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0.001429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11114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0.001927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21.4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21.4</m:t>
              </m:r>
            </m:sup>
          </m:sSup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700 </w:t>
      </w:r>
      <w:r>
        <w:rPr>
          <w:rFonts w:hint="eastAsia" w:eastAsia="SimSun" w:ascii="Times New Roman" w:hAnsi="Times New Roman"/>
        </w:rPr>
        <w:t xml:space="preserve">K，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骤降了近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个数量级（从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）。这就是为什么合成氨需要高压来弥补高温下平衡常数的下降。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529096" cy="1189637"/>
            <wp:effectExtent b="0" l="0" r="0" t="0"/>
            <wp:docPr descr="放热反应的 van’t Hoff 图" title="" id="30" name="Picture"/>
            <a:graphic>
              <a:graphicData uri="http://schemas.openxmlformats.org/drawingml/2006/picture">
                <pic:pic>
                  <pic:nvPicPr>
                    <pic:cNvPr descr="media/vant-hoff-exothermi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96" cy="118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van’t Hoff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图——放热反应（ΔH°</w:t>
      </w:r>
      <w:r>
        <w:rPr>
          <w:b w:val="0"/>
          <w:i w:val="0"/>
          <w:iCs/>
          <w:sz w:val="21"/>
        </w:rPr>
        <w:t xml:space="preserve">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0）的</w:t>
      </w:r>
      <w:r>
        <w:rPr>
          <w:b w:val="0"/>
          <w:i w:val="0"/>
          <w:iCs/>
          <w:sz w:val="21"/>
        </w:rPr>
        <w:t xml:space="preserve"> ln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</w:t>
      </w:r>
      <w:r>
        <w:rPr>
          <w:b w:val="0"/>
          <w:i w:val="0"/>
          <w:iCs/>
          <w:sz w:val="21"/>
        </w:rPr>
        <w:t xml:space="preserve"> 1/T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作图。斜率为</w:t>
      </w:r>
      <w:r>
        <w:rPr>
          <w:b w:val="0"/>
          <w:i w:val="0"/>
          <w:iCs/>
          <w:sz w:val="21"/>
        </w:rPr>
        <w:t xml:space="preserve"> −ΔH°/R &gt;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0，因此</w:t>
      </w:r>
      <w:r>
        <w:rPr>
          <w:b w:val="0"/>
          <w:i w:val="0"/>
          <w:iCs/>
          <w:sz w:val="21"/>
        </w:rPr>
        <w:t xml:space="preserve"> ln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随</w:t>
      </w:r>
      <w:r>
        <w:rPr>
          <w:b w:val="0"/>
          <w:i w:val="0"/>
          <w:iCs/>
          <w:sz w:val="21"/>
        </w:rPr>
        <w:t xml:space="preserve"> 1/T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增大（即</w:t>
      </w:r>
      <w:r>
        <w:rPr>
          <w:b w:val="0"/>
          <w:i w:val="0"/>
          <w:iCs/>
          <w:sz w:val="21"/>
        </w:rPr>
        <w:t xml:space="preserve"> 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降低）而增大，即</w:t>
      </w:r>
      <w:r>
        <w:rPr>
          <w:b w:val="0"/>
          <w:i w:val="0"/>
          <w:iCs/>
          <w:sz w:val="21"/>
        </w:rPr>
        <w:t xml:space="preserve">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随温度降低而增大。ΔH°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越大，直线斜率越陡，K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对温度越敏感（Atkins《Physical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Chemistry》第10版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图6B.1）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六非标准状态热力学delta-hdelta-sdelta-g-的温度依赖"/>
    <w:p>
      <w:pPr>
        <w:pStyle w:val="Heading2"/>
      </w:pPr>
      <w:r>
        <w:rPr>
          <w:rFonts w:hint="eastAsia" w:eastAsia="SimHei" w:ascii="Times New Roman" w:hAnsi="Times New Roman"/>
        </w:rPr>
        <w:t xml:space="preserve">六、非标准状态热力学——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、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的温度依赖</w:t>
      </w:r>
    </w:p>
    <w:bookmarkStart w:id="34" w:name="delta-h-随温度变化kirchhoff-定律"/>
    <w:p>
      <w:pPr>
        <w:pStyle w:val="Heading3"/>
      </w:pPr>
      <w:r>
        <w:t xml:space="preserve">6.1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随温度变化——Kirchhoff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定律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基尔霍夫定律是热容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的直接推论：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rPr>
                  <m:sty m:val="p"/>
                </m:rPr>
                <m:t>Δ</m:t>
              </m:r>
            </m:e>
          </m:nary>
          <m:sSubSup>
            <m:e>
              <m:r>
                <m:t>C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i</m:t>
            </m:r>
          </m:sub>
        </m:sSub>
        <m:sSubSup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rPr>
            <m:nor/>
            <m:sty m:val="p"/>
          </m:rPr>
          <m:t>生成物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j</m:t>
            </m:r>
          </m:sub>
        </m:sSub>
        <m:sSubSup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rPr>
            <m:nor/>
            <m:sty m:val="p"/>
          </m:rPr>
          <m:t>反应物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简化处理</w:t>
      </w:r>
      <w:r>
        <w:rPr>
          <w:rFonts w:hint="eastAsia" w:eastAsia="SimSun" w:ascii="Times New Roman" w:hAnsi="Times New Roman"/>
        </w:rPr>
        <w:t xml:space="preserve">（竞赛常用）：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在温度区间内视为常数：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Sup>
          <m:e>
            <m:r>
              <m:t>C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与温度无关（最常见的简化假设）</w:t>
      </w:r>
    </w:p>
    <w:bookmarkEnd w:id="34"/>
    <w:bookmarkStart w:id="35" w:name="delta-s-随温度变化"/>
    <w:p>
      <w:pPr>
        <w:pStyle w:val="Heading3"/>
      </w:pPr>
      <w:r>
        <w:t xml:space="preserve">6.2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</m:num>
                <m:den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</m:oMath>
      </m:oMathPara>
    </w:p>
    <w:bookmarkEnd w:id="35"/>
    <w:bookmarkStart w:id="36" w:name="delta-g-随温度变化的精确处理"/>
    <w:p>
      <w:pPr>
        <w:pStyle w:val="Heading3"/>
      </w:pPr>
      <w:r>
        <w:t xml:space="preserve">6.3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随温度变化的精确处理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综合上面两式：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三步计算法：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Kirchhoff </w:t>
      </w:r>
      <w:r>
        <w:rPr>
          <w:rFonts w:hint="eastAsia" w:eastAsia="SimSun" w:ascii="Times New Roman" w:hAnsi="Times New Roman"/>
        </w:rPr>
        <w:t xml:space="preserve">定律计算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用积分式（含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时，直接使用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会引入误差。温度跨度越大，误差越大。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七相平衡深入"/>
    <w:p>
      <w:pPr>
        <w:pStyle w:val="Heading2"/>
      </w:pPr>
      <w:r>
        <w:rPr>
          <w:rFonts w:hint="eastAsia" w:eastAsia="SimHei" w:ascii="Times New Roman" w:hAnsi="Times New Roman"/>
        </w:rPr>
        <w:t xml:space="preserve">七、相平衡深入</w:t>
      </w:r>
    </w:p>
    <w:bookmarkStart w:id="38" w:name="clapeyron-方程最一般的相变温度-压力关系"/>
    <w:p>
      <w:pPr>
        <w:pStyle w:val="Heading3"/>
      </w:pPr>
      <w:r>
        <w:t xml:space="preserve">7.1 Clapeyron </w:t>
      </w:r>
      <w:r>
        <w:rPr>
          <w:rFonts w:hint="eastAsia" w:eastAsia="SimHei" w:ascii="Times New Roman" w:hAnsi="Times New Roman"/>
        </w:rPr>
        <w:t xml:space="preserve">方程——最一般的相变温度-压力关系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两相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平衡时</w:t>
      </w:r>
      <w:r>
        <w:t xml:space="preserve"> </w:t>
      </w:r>
      <m:oMath>
        <m:sSup>
          <m:e>
            <m:r>
              <m:t>μ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β</m:t>
            </m:r>
          </m:sup>
        </m:sSup>
      </m:oMath>
      <w:r>
        <w:rPr>
          <w:rFonts w:hint="eastAsia" w:eastAsia="SimSun" w:ascii="Times New Roman" w:hAnsi="Times New Roman"/>
        </w:rPr>
        <w:t xml:space="preserve">，改变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sSup>
          <m:e>
            <m:r>
              <m:t>μ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r>
          <m:t>d</m:t>
        </m:r>
        <m:sSup>
          <m:e>
            <m:r>
              <m:t>μ</m:t>
            </m:r>
          </m:e>
          <m:sup>
            <m:r>
              <m:t>β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t>α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α</m:t>
              </m:r>
            </m:sup>
          </m:sSup>
          <m:r>
            <m:t>d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t>β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β</m:t>
              </m:r>
            </m:sup>
          </m:sSup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整理得</w:t>
      </w:r>
      <w:r>
        <w:rPr>
          <w:b/>
          <w:bCs/>
        </w:rPr>
        <w:t xml:space="preserve">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α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S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这是相平衡的</w:t>
      </w:r>
      <w:r>
        <w:rPr>
          <w:rFonts w:hint="eastAsia" w:eastAsia="SimSun" w:ascii="Times New Roman" w:hAnsi="Times New Roman"/>
          <w:b/>
          <w:bCs/>
        </w:rPr>
        <w:t xml:space="preserve">最一般形式</w:t>
      </w:r>
      <w:r>
        <w:rPr>
          <w:rFonts w:hint="eastAsia" w:eastAsia="SimSun" w:ascii="Times New Roman" w:hAnsi="Times New Roman"/>
        </w:rPr>
        <w:t xml:space="preserve">，对固-液、固-气、液-气所有相变均成立。</w:t>
      </w:r>
    </w:p>
    <w:bookmarkEnd w:id="38"/>
    <w:bookmarkStart w:id="39" w:name="clausius-clapeyron-方程气-液气-固的特殊形式"/>
    <w:p>
      <w:pPr>
        <w:pStyle w:val="Heading3"/>
      </w:pPr>
      <w:r>
        <w:t xml:space="preserve">7.2 Clausius-Clapeyron </w:t>
      </w:r>
      <w:r>
        <w:rPr>
          <w:rFonts w:hint="eastAsia" w:eastAsia="SimHei" w:ascii="Times New Roman" w:hAnsi="Times New Roman"/>
        </w:rPr>
        <w:t xml:space="preserve">方程——气-液/气-固的特殊形式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对气-液（或气-固）平衡，做如下近似：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气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（忽略液相/固相体积）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</m:oMath>
      <w:r>
        <w:rPr>
          <w:rFonts w:hint="eastAsia" w:eastAsia="SimSun" w:ascii="Times New Roman" w:hAnsi="Times New Roman"/>
        </w:rPr>
        <w:t xml:space="preserve">（视为常数）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得</w:t>
      </w:r>
      <w:r>
        <w:rPr>
          <w:b/>
          <w:bCs/>
        </w:rPr>
        <w:t xml:space="preserve">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应用示例</w:t>
      </w:r>
      <w:r>
        <w:rPr>
          <w:rFonts w:hint="eastAsia" w:eastAsia="SimSun" w:ascii="Times New Roman" w:hAnsi="Times New Roman"/>
        </w:rPr>
        <w:t xml:space="preserve">：已知水在</w:t>
      </w:r>
      <w:r>
        <w:t xml:space="preserve"> 373 K </w:t>
      </w:r>
      <w:r>
        <w:rPr>
          <w:rFonts w:hint="eastAsia" w:eastAsia="SimSun" w:ascii="Times New Roman" w:hAnsi="Times New Roman"/>
        </w:rPr>
        <w:t xml:space="preserve">的蒸气压为</w:t>
      </w:r>
      <w:r>
        <w:t xml:space="preserve"> 101.3 </w:t>
      </w:r>
      <w:r>
        <w:rPr>
          <w:rFonts w:hint="eastAsia" w:eastAsia="SimSun" w:ascii="Times New Roman" w:hAnsi="Times New Roman"/>
        </w:rPr>
        <w:t xml:space="preserve">kPa，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40.7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。求珠峰顶（大气压约</w:t>
      </w:r>
      <w:r>
        <w:t xml:space="preserve"> 33 </w:t>
      </w:r>
      <w:r>
        <w:rPr>
          <w:rFonts w:hint="eastAsia" w:eastAsia="SimSun" w:ascii="Times New Roman" w:hAnsi="Times New Roman"/>
        </w:rPr>
        <w:t xml:space="preserve">kPa）水的沸点。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1.121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4895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0.002681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0.002681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1.121</m:t>
              </m:r>
            </m:num>
            <m:den>
              <m:r>
                <m:t>4895</m:t>
              </m:r>
            </m:den>
          </m:f>
          <m:r>
            <m:rPr>
              <m:sty m:val="p"/>
            </m:rPr>
            <m:t>=</m:t>
          </m:r>
          <m:r>
            <m:t>0.002681</m:t>
          </m:r>
          <m:r>
            <m:rPr>
              <m:sty m:val="p"/>
            </m:rPr>
            <m:t>+</m:t>
          </m:r>
          <m:r>
            <m:t>0.000229</m:t>
          </m:r>
          <m:r>
            <m:rPr>
              <m:sty m:val="p"/>
            </m:rPr>
            <m:t>=</m:t>
          </m:r>
          <m:r>
            <m:t>0.002910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K</m:t>
          </m:r>
          <m:r>
            <m:t> </m:t>
          </m:r>
          <m:r>
            <m:rPr>
              <m:sty m:val="p"/>
            </m:rPr>
            <m:t>(</m:t>
          </m:r>
          <m:sSup>
            <m:e>
              <m:r>
                <m:t>71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珠峰顶水的沸点仅为约</w:t>
      </w:r>
      <w:r>
        <w:t xml:space="preserve"> </w:t>
      </w:r>
      <w:r>
        <w:rPr>
          <w:b/>
          <w:bCs/>
        </w:rPr>
        <w:t xml:space="preserve">71°C</w:t>
      </w:r>
      <w:r>
        <w:rPr>
          <w:rFonts w:hint="eastAsia" w:eastAsia="SimSun" w:ascii="Times New Roman" w:hAnsi="Times New Roman"/>
        </w:rPr>
        <w:t xml:space="preserve">——这是高原食物难煮熟的原因。</w:t>
      </w:r>
    </w:p>
    <w:bookmarkEnd w:id="39"/>
    <w:bookmarkStart w:id="40" w:name="gibbs-相律"/>
    <w:p>
      <w:pPr>
        <w:pStyle w:val="Heading3"/>
      </w:pPr>
      <w:r>
        <w:t xml:space="preserve">7.3 Gibbs </w:t>
      </w:r>
      <w:r>
        <w:rPr>
          <w:rFonts w:hint="eastAsia" w:eastAsia="SimHei" w:ascii="Times New Roman" w:hAnsi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为自由度数（可独立改变的强度变量数），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为组分数，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为相数。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常见体系相律分析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组分数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自由度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纯水（单相）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均可独立变化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水-水蒸气（两相共存）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确定（蒸气压曲线）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冰-水-水蒸气（三相共存）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三相点（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均固定）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确定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补充</w:t>
      </w:r>
      <w:r>
        <w:rPr>
          <w:rFonts w:hint="eastAsia" w:eastAsia="SimSun" w:ascii="Times New Roman" w:hAnsi="Times New Roman"/>
        </w:rPr>
        <w:t xml:space="preserve">：相律中的”2”来源于温度和压力两个外界变量。对凝聚体系（如固体、液体，不受压力显著影响），可简化为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bookmarkEnd w:id="40"/>
    <w:bookmarkStart w:id="44" w:name="二组分相图解读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二组分相图解读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二组分体系（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）最常见的相图类型：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简单低共熔相图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纵轴：温度，横轴：组成（摩尔分数或质量分数）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液相线以上：单一液相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液相线与固相线之间：液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固两相共存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低共熔点（Eutectic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point）：三条线交汇，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——温度和组成均固定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杠杆规则</w:t>
      </w:r>
      <w:r>
        <w:rPr>
          <w:rFonts w:hint="eastAsia" w:eastAsia="SimSun" w:ascii="Times New Roman" w:hAnsi="Times New Roman"/>
        </w:rPr>
        <w:t xml:space="preserve">：在二相区内，两相相对量的比例满足杠杆关系：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α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β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α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为体系总组成，</w:t>
      </w:r>
      <m:oMath>
        <m:sSub>
          <m:e>
            <m:r>
              <m:t>x</m:t>
            </m:r>
          </m:e>
          <m:sub>
            <m:r>
              <m:t>α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x</m:t>
            </m:r>
          </m:e>
          <m:sub>
            <m:r>
              <m:t>β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分别为两相的组成。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：相图中的杠杆规则与力学中的杠杆原理形式相同但含义不同——这里是</w:t>
      </w:r>
      <w:r>
        <w:rPr>
          <w:rFonts w:hint="eastAsia" w:eastAsia="SimSun" w:ascii="Times New Roman" w:hAnsi="Times New Roman"/>
          <w:b/>
          <w:bCs/>
        </w:rPr>
        <w:t xml:space="preserve">物质的量</w:t>
      </w:r>
      <w:r>
        <w:rPr>
          <w:rFonts w:hint="eastAsia" w:eastAsia="SimSun" w:ascii="Times New Roman" w:hAnsi="Times New Roman"/>
        </w:rPr>
        <w:t xml:space="preserve">（或质量）之比。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448556"/>
            <wp:effectExtent b="0" l="0" r="0" t="0"/>
            <wp:docPr descr="水的相图" title="" id="42" name="Picture"/>
            <a:graphic>
              <a:graphicData uri="http://schemas.openxmlformats.org/drawingml/2006/picture">
                <pic:pic>
                  <pic:nvPicPr>
                    <pic:cNvPr descr="media/water-phase-diagra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水的相图——纵轴为压力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p，横轴为温度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T。三条两相平衡曲线（气-液、固-液、固-气）将相图分为三个单相区。三条线交汇于三相点（T</w:t>
      </w:r>
      <w:r>
        <w:rPr>
          <w:b w:val="0"/>
          <w:i w:val="0"/>
          <w:iCs/>
          <w:sz w:val="21"/>
        </w:rPr>
        <w:t xml:space="preserve"> = 273.16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K，p</w:t>
      </w:r>
      <w:r>
        <w:rPr>
          <w:b w:val="0"/>
          <w:i w:val="0"/>
          <w:iCs/>
          <w:sz w:val="21"/>
        </w:rPr>
        <w:t xml:space="preserve"> = 611.73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Pa）。水的固-液平衡线斜率为负（冰的密度小于水），这是水的反常特性（Atkins《物理化学》第10版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图4A.1）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6" w:name="例-1-gibbs-helmholtz-方程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[Gibbs-Helmholtz </w:t>
      </w:r>
      <w:r>
        <w:rPr>
          <w:rFonts w:hint="eastAsia" w:eastAsia="SimHei" w:ascii="Times New Roman" w:hAnsi="Times New Roman"/>
        </w:rPr>
        <w:t xml:space="preserve">方程应用]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91.0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176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。假设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不随温度变化。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G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积分（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为常数）：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500</m:t>
              </m:r>
            </m:sup>
            <m:e>
              <m:r>
                <m:t>d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G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298</m:t>
              </m:r>
            </m:sub>
            <m:sup>
              <m:r>
                <m:t>500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r>
            <m:t>305.4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0.002000</m:t>
          </m:r>
          <m:r>
            <m:rPr>
              <m:sty m:val="p"/>
            </m:rPr>
            <m:t>+</m:t>
          </m:r>
          <m:r>
            <m:t>0.003356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−</m:t>
          </m:r>
          <m:r>
            <m:t>305.4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0.001356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238.7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305.4</m:t>
          </m:r>
          <m:r>
            <m:rPr>
              <m:sty m:val="p"/>
            </m:rPr>
            <m:t>−</m:t>
          </m:r>
          <m:r>
            <m:t>238.7</m:t>
          </m:r>
          <m:r>
            <m:rPr>
              <m:sty m:val="p"/>
            </m:rPr>
            <m:t>=</m:t>
          </m:r>
          <m:r>
            <m:t>66.7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66.7</m:t>
          </m:r>
          <m:r>
            <m:rPr>
              <m:sty m:val="p"/>
            </m:rPr>
            <m:t>×</m:t>
          </m:r>
          <m:r>
            <m:t>500</m:t>
          </m:r>
          <m:r>
            <m:rPr>
              <m:sty m:val="p"/>
            </m:rPr>
            <m:t>=</m:t>
          </m:r>
          <m:r>
            <m:t>33.4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500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8.03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8.03</m:t>
              </m:r>
            </m:sup>
          </m:sSup>
          <m:r>
            <m:rPr>
              <m:sty m:val="p"/>
            </m:rPr>
            <m:t>=</m:t>
          </m:r>
          <m:r>
            <m:t>3.27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91.0</m:t>
        </m:r>
      </m:oMath>
      <w:r>
        <w:rPr>
          <w:rFonts w:hint="eastAsia" w:eastAsia="SimSun" w:ascii="Times New Roman" w:hAnsi="Times New Roman"/>
        </w:rPr>
        <w:t xml:space="preserve">（几乎不能发生），500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33.4</m:t>
        </m:r>
      </m:oMath>
      <w:r>
        <w:rPr>
          <w:rFonts w:hint="eastAsia" w:eastAsia="SimSun" w:ascii="Times New Roman" w:hAnsi="Times New Roman"/>
        </w:rPr>
        <w:t xml:space="preserve">（仍为正，但大幅减小）。说明高温使这个吸热反应变得”更可行”。</w:t>
      </w:r>
    </w:p>
    <w:p>
      <w:r>
        <w:pict>
          <v:rect style="width:0;height:1.5pt" o:hralign="center" o:hrstd="t" o:hr="t"/>
        </w:pict>
      </w:r>
    </w:p>
    <w:bookmarkEnd w:id="46"/>
    <w:bookmarkStart w:id="47" w:name="例-2-vant-hoff-方程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[van’t Hoff </w:t>
      </w:r>
      <w:r>
        <w:rPr>
          <w:rFonts w:hint="eastAsia" w:eastAsia="SimHei" w:ascii="Times New Roman" w:hAnsi="Times New Roman"/>
        </w:rPr>
        <w:t xml:space="preserve">方程综合]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500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87.9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600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若在</w:t>
      </w:r>
      <w:r>
        <w:t xml:space="preserve"> 600 </w:t>
      </w:r>
      <w:r>
        <w:rPr>
          <w:rFonts w:hint="eastAsia" w:eastAsia="SimSun" w:ascii="Times New Roman" w:hAnsi="Times New Roman"/>
        </w:rPr>
        <w:t xml:space="preserve">K、总压</w:t>
      </w:r>
      <w:r>
        <w:t xml:space="preserve"> 200 kPa </w:t>
      </w:r>
      <w:r>
        <w:rPr>
          <w:rFonts w:hint="eastAsia" w:eastAsia="SimSun" w:ascii="Times New Roman" w:hAnsi="Times New Roman"/>
        </w:rPr>
        <w:t xml:space="preserve">下，将</w:t>
      </w:r>
      <w:r>
        <w:t xml:space="preserve"> 1 mol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放入容器，求平衡时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的转化率。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van’t Hoff </w:t>
      </w:r>
      <w:r>
        <w:rPr>
          <w:rFonts w:hint="eastAsia" w:eastAsia="SimSun" w:ascii="Times New Roman" w:hAnsi="Times New Roman"/>
        </w:rPr>
        <w:t xml:space="preserve">积分式：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87.9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10574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0.001667</m:t>
          </m:r>
          <m:r>
            <m:rPr>
              <m:sty m:val="p"/>
            </m:rPr>
            <m:t>−</m:t>
          </m:r>
          <m:r>
            <m:t>0.002000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10574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0.000333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3.52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3.52</m:t>
              </m:r>
            </m:sup>
          </m:sSup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设转化率为</w:t>
      </w:r>
      <w:r>
        <w:t xml:space="preserve"> 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，起始</w:t>
      </w:r>
      <w:r>
        <w:t xml:space="preserve"> 1 mol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eastAsia="SimSun" w:ascii="Times New Roman" w:hAnsi="Times New Roman"/>
        </w:rPr>
        <w:t xml:space="preserve">，体积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未知但可用分压法处理。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平衡时各物质的量：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α</m:t>
        </m:r>
      </m:oMath>
      <w:r>
        <w:rPr>
          <w:rFonts w:hint="eastAsia" w:eastAsia="SimSun" w:ascii="Times New Roman" w:hAnsi="Times New Roman"/>
        </w:rPr>
        <w:t xml:space="preserve">，总物质的量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各分压：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</m:den>
        </m:f>
        <m:r>
          <m:rPr>
            <m:sty m:val="p"/>
          </m:rPr>
          <m:t>×</m:t>
        </m:r>
        <m:r>
          <m:t>200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200</m:t>
                          </m:r>
                          <m:r>
                            <m:t>α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200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200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33.8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233.8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33.8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0.1446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0.380</m:t>
          </m:r>
          <m:r>
            <m:rPr>
              <m:sty m:val="p"/>
            </m:rPr>
            <m:t>=</m:t>
          </m:r>
          <m:r>
            <m:t>38.0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33.8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38.0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（吸热），升温使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1.00 </w:t>
      </w:r>
      <w:r>
        <w:rPr>
          <w:rFonts w:hint="eastAsia" w:eastAsia="SimSun" w:ascii="Times New Roman" w:hAnsi="Times New Roman"/>
        </w:rPr>
        <w:t xml:space="preserve">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33.8——变化显著。这就是</w:t>
      </w:r>
      <w:r>
        <w:rPr>
          <w:rFonts w:hint="eastAsia" w:eastAsia="SimSun" w:ascii="Times New Roman" w:hAnsi="Times New Roman"/>
          <w:b/>
          <w:bCs/>
        </w:rPr>
        <w:t xml:space="preserve">温度调控平衡</w:t>
      </w:r>
      <w:r>
        <w:rPr>
          <w:rFonts w:hint="eastAsia" w:eastAsia="SimSun" w:ascii="Times New Roman" w:hAnsi="Times New Roman"/>
        </w:rPr>
        <w:t xml:space="preserve">的定量体现。</w:t>
      </w:r>
    </w:p>
    <w:p>
      <w:r>
        <w:pict>
          <v:rect style="width:0;height:1.5pt" o:hralign="center" o:hrstd="t" o:hr="t"/>
        </w:pict>
      </w:r>
    </w:p>
    <w:bookmarkEnd w:id="47"/>
    <w:bookmarkStart w:id="48" w:name="例-3-clausius-clapeyron-方程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[Clausius-Clapeyron </w:t>
      </w:r>
      <w:r>
        <w:rPr>
          <w:rFonts w:hint="eastAsia" w:eastAsia="SimHei" w:ascii="Times New Roman" w:hAnsi="Times New Roman"/>
        </w:rPr>
        <w:t xml:space="preserve">方程]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：乙酸在</w:t>
      </w:r>
      <w:r>
        <w:t xml:space="preserve"> 391 K </w:t>
      </w:r>
      <w:r>
        <w:rPr>
          <w:rFonts w:hint="eastAsia" w:eastAsia="SimSun" w:ascii="Times New Roman" w:hAnsi="Times New Roman"/>
        </w:rPr>
        <w:t xml:space="preserve">时的蒸气压为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kPa，其正常沸点为</w:t>
      </w:r>
      <w:r>
        <w:t xml:space="preserve"> 391 </w:t>
      </w:r>
      <w:r>
        <w:rPr>
          <w:rFonts w:hint="eastAsia" w:eastAsia="SimSun" w:ascii="Times New Roman" w:hAnsi="Times New Roman"/>
        </w:rPr>
        <w:t xml:space="preserve">K。已知乙酸的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23.7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求乙酸在</w:t>
      </w:r>
      <w:r>
        <w:t xml:space="preserve"> 350 K </w:t>
      </w:r>
      <w:r>
        <w:rPr>
          <w:rFonts w:hint="eastAsia" w:eastAsia="SimSun" w:ascii="Times New Roman" w:hAnsi="Times New Roman"/>
        </w:rPr>
        <w:t xml:space="preserve">时的蒸气压。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在海拔</w:t>
      </w:r>
      <w:r>
        <w:t xml:space="preserve"> 2000 m </w:t>
      </w:r>
      <w:r>
        <w:rPr>
          <w:rFonts w:hint="eastAsia" w:eastAsia="SimSun" w:ascii="Times New Roman" w:hAnsi="Times New Roman"/>
        </w:rPr>
        <w:t xml:space="preserve">处（大气压约</w:t>
      </w:r>
      <w:r>
        <w:t xml:space="preserve"> 80 </w:t>
      </w:r>
      <w:r>
        <w:rPr>
          <w:rFonts w:hint="eastAsia" w:eastAsia="SimSun" w:ascii="Times New Roman" w:hAnsi="Times New Roman"/>
        </w:rPr>
        <w:t xml:space="preserve">kPa），乙酸的沸点是多少？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23.7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391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0.002857</m:t>
          </m:r>
          <m:r>
            <m:rPr>
              <m:sty m:val="p"/>
            </m:rPr>
            <m:t>−</m:t>
          </m:r>
          <m:r>
            <m:t>0.002558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r>
            <m:rPr>
              <m:sty m:val="p"/>
            </m:rPr>
            <m:t>×</m:t>
          </m:r>
          <m:r>
            <m:t>0.000299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0.852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0.852</m:t>
              </m:r>
            </m:sup>
          </m:sSup>
          <m:r>
            <m:rPr>
              <m:sty m:val="p"/>
            </m:rPr>
            <m:t>=</m:t>
          </m:r>
          <m:r>
            <m:t>0.427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42.7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kPa </w:t>
      </w:r>
      <w:r>
        <w:rPr>
          <w:rFonts w:hint="eastAsia" w:eastAsia="SimSun" w:ascii="Times New Roman" w:hAnsi="Times New Roman"/>
        </w:rPr>
        <w:t xml:space="preserve">时的沸点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23.7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391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0.2231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2851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0.002558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r>
            <m:t>0.002558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0.2231</m:t>
              </m:r>
            </m:num>
            <m:den>
              <m:r>
                <m:t>2851</m:t>
              </m:r>
            </m:den>
          </m:f>
          <m:r>
            <m:rPr>
              <m:sty m:val="p"/>
            </m:rPr>
            <m:t>=</m:t>
          </m:r>
          <m:r>
            <m:t>7.83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0.002558</m:t>
          </m:r>
          <m:r>
            <m:rPr>
              <m:sty m:val="p"/>
            </m:rPr>
            <m:t>+</m:t>
          </m:r>
          <m:r>
            <m:t>0.0000783</m:t>
          </m:r>
          <m:r>
            <m:rPr>
              <m:sty m:val="p"/>
            </m:rPr>
            <m:t>=</m:t>
          </m:r>
          <m:r>
            <m:t>0.002636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379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350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42.7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kPa；(2)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沸</m:t>
            </m:r>
          </m:sub>
        </m:sSub>
        <m:r>
          <m:rPr>
            <m:sty m:val="p"/>
          </m:rPr>
          <m:t>(</m:t>
        </m:r>
        <m:r>
          <m:t>80</m:t>
        </m:r>
        <m:r>
          <m:t> </m:t>
        </m:r>
        <m:r>
          <m:rPr>
            <m:nor/>
            <m:sty m:val="p"/>
          </m:rPr>
          <m:t>kPa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379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106°C）。</w:t>
      </w:r>
    </w:p>
    <w:p>
      <w:r>
        <w:pict>
          <v:rect style="width:0;height:1.5pt" o:hralign="center" o:hrstd="t" o:hr="t"/>
        </w:pict>
      </w:r>
    </w:p>
    <w:bookmarkEnd w:id="48"/>
    <w:bookmarkStart w:id="49" w:name="例-4-耦合反应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[耦合反应的应用]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求总反应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判断耦合策略是否有效。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2（相加）：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r>
            <m:t>152.3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394.4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242.1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242.1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97.7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97.7</m:t>
              </m:r>
            </m:sup>
          </m:sSup>
          <m:r>
            <m:rPr>
              <m:sty m:val="p"/>
            </m:rPr>
            <m:t>≈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42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极大，反应进行非常彻底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单独的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氯化反应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（不能自发），但耦合碳的燃烧反应（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≪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）后，总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耦合策略</w:t>
      </w:r>
      <w:r>
        <w:rPr>
          <w:rFonts w:hint="eastAsia" w:eastAsia="SimSun" w:ascii="Times New Roman" w:hAnsi="Times New Roman"/>
          <w:b/>
          <w:bCs/>
        </w:rPr>
        <w:t xml:space="preserve">非常有效</w:t>
      </w:r>
      <w:r>
        <w:rPr>
          <w:rFonts w:hint="eastAsia" w:eastAsia="SimSun" w:ascii="Times New Roman" w:hAnsi="Times New Roman"/>
        </w:rPr>
        <w:t xml:space="preserve">。这就是工业上”氯化法”生产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的热力学基础。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有效。</w:t>
      </w:r>
    </w:p>
    <w:p>
      <w:r>
        <w:pict>
          <v:rect style="width:0;height:1.5pt" o:hralign="center" o:hrstd="t" o:hr="t"/>
        </w:pict>
      </w:r>
    </w:p>
    <w:bookmarkEnd w:id="49"/>
    <w:bookmarkStart w:id="50" w:name="例-5-化学势与相平衡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[化学势与相平衡综合]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在水中的溶解度随温度变化的定量关系为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T</m:t>
            </m:r>
          </m:den>
        </m:f>
      </m:oMath>
      <w:r>
        <w:rPr>
          <w:rFonts w:hint="eastAsia" w:eastAsia="SimSun" w:ascii="Times New Roman" w:hAnsi="Times New Roman"/>
        </w:rPr>
        <w:t xml:space="preserve">（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为溶解度，mol/kg）。请从化学势角度解释：为什么温度升高时，大多数固体在水中的溶解度增大？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固体溶解过程：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，平衡条件为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μ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sol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G-H </w:t>
      </w:r>
      <w:r>
        <w:rPr>
          <w:rFonts w:hint="eastAsia" w:eastAsia="SimSun" w:ascii="Times New Roman" w:hAnsi="Times New Roman"/>
        </w:rPr>
        <w:t xml:space="preserve">方程：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rPr>
                    <m:nor/>
                    <m:sty m:val="p"/>
                  </m:rPr>
                  <m:t>sol</m:t>
                </m:r>
              </m:sub>
            </m:s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对于大多数固体，溶解过程吸热（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），所以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——活度（溶解度）随温度升高而增大。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：化学势平衡条件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hint="eastAsia" w:eastAsia="SimSun" w:ascii="Times New Roman" w:hAnsi="Times New Roman"/>
        </w:rPr>
        <w:t xml:space="preserve">。对于吸热溶解过程，温度升高使平衡向溶解方向移动。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在任何条件下都成立”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——该式是</w:t>
      </w:r>
      <w:r>
        <w:t xml:space="preserve"> Gibbs-Helmholtz </w:t>
      </w:r>
      <w:r>
        <w:rPr>
          <w:rFonts w:hint="eastAsia" w:eastAsia="SimSun" w:ascii="Times New Roman" w:hAnsi="Times New Roman"/>
        </w:rPr>
        <w:t xml:space="preserve">方程在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视为常数时的简化形式。严格地说，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始终成立，但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本身是温度的函数（通过</w:t>
      </w:r>
      <w:r>
        <w:t xml:space="preserve"> Kirchhoff </w:t>
      </w:r>
      <w:r>
        <w:rPr>
          <w:rFonts w:hint="eastAsia" w:eastAsia="SimSun" w:ascii="Times New Roman" w:hAnsi="Times New Roman"/>
        </w:rPr>
        <w:t xml:space="preserve">定律和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修正）。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“化学势就是每摩尔的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——对纯物质，</w:t>
      </w:r>
      <m:oMath>
        <m:r>
          <m:t>μ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hint="eastAsia" w:eastAsia="SimSun" w:ascii="Times New Roman" w:hAnsi="Times New Roman"/>
        </w:rPr>
        <w:t xml:space="preserve">（摩尔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自由能）正确。但对混合物，化学势是偏摩尔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n</m:t>
            </m:r>
          </m:e>
          <m:sub>
            <m:r>
              <m:t>B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B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，不等于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除以总物质的量。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“平衡时反应停止了，所以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——平衡时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（体系不再有净变化），但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（标准状态下的自由能变只取决于反应物和生成物的本性）。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，所以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“Clausius-Clapeyron </w:t>
      </w:r>
      <w:r>
        <w:rPr>
          <w:rFonts w:hint="eastAsia" w:eastAsia="SimSun" w:ascii="Times New Roman" w:hAnsi="Times New Roman"/>
        </w:rPr>
        <w:t xml:space="preserve">方程对任何相变都成立”</w:t>
      </w:r>
      <w:r>
        <w:t xml:space="preserve"> </w:t>
      </w:r>
      <w:r>
        <w:t xml:space="preserve">——Clapeyron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对所有相变成立。但</w:t>
      </w:r>
      <w:r>
        <w:t xml:space="preserve"> Clausius-Clapeyron </w:t>
      </w:r>
      <w:r>
        <w:rPr>
          <w:rFonts w:hint="eastAsia" w:eastAsia="SimSun" w:ascii="Times New Roman" w:hAnsi="Times New Roman"/>
        </w:rPr>
        <w:t xml:space="preserve">方程（</w:t>
      </w:r>
      <m:oMath>
        <m:r>
          <m:rPr>
            <m:sty m:val="p"/>
          </m:rPr>
          <m:t>ln</m:t>
        </m:r>
        <m:r>
          <m:t>p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关系）是在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气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为常数的近似下导出的，只适用于气-液和气-固平衡。对固-液平衡不适用（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很小，不可忽略固/液相体积）。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“升温一定使平衡正向移动”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——升温总是有利于</w:t>
      </w:r>
      <w:r>
        <w:rPr>
          <w:rFonts w:hint="eastAsia" w:eastAsia="SimSun" w:ascii="Times New Roman" w:hAnsi="Times New Roman"/>
          <w:b/>
          <w:bCs/>
        </w:rPr>
        <w:t xml:space="preserve">吸热方向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的方向）。对放热反应，升温使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减小，平衡逆向移动。使用勒夏特列原理时需注意：升温是向”吸热”方向移动，不是向”正反应”方向。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“在平衡常数表达式中用浓度代替活度不会引入误差”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——对于非理想溶液（尤其是离子强度较大时），浓度与活度的差异显著。忽略活度系数会导致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的计算值偏离真实值。竞赛中通常默认理想行为，但在精密计算或有提示时需考虑活度修正。</w:t>
      </w:r>
    </w:p>
    <w:p>
      <w:r>
        <w:pict>
          <v:rect style="width:0;height:1.5pt" o:hralign="center" o:hrstd="t" o:hr="t"/>
        </w:pict>
      </w:r>
    </w:p>
    <w:bookmarkEnd w:id="52"/>
    <w:bookmarkStart w:id="55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53" w:name="热力学综合推断流程"/>
    <w:p>
      <w:pPr>
        <w:pStyle w:val="Heading3"/>
      </w:pPr>
      <w:r>
        <w:rPr>
          <w:rFonts w:hint="eastAsia" w:eastAsia="SimHei" w:ascii="Times New Roman" w:hAnsi="Times New Roman"/>
        </w:rPr>
        <w:t xml:space="preserve">热力学综合推断流程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修正</m:t>
              </m:r>
            </m:lim>
          </m:limUpp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→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修正</m:t>
              </m:r>
            </m:lim>
          </m:limUpp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$$
    \Big\downarrow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t> </m:t>
          </m:r>
          <m:r>
            <m:rPr>
              <m:nor/>
              <m:sty m:val="p"/>
            </m:rPr>
            <m:t>vs</m:t>
          </m:r>
          <m:r>
            <m:t> </m:t>
          </m:r>
          <m:r>
            <m:t>K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反应方向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nor/>
              <m:sty m:val="p"/>
            </m:rPr>
            <m:t>平衡组成</m:t>
          </m:r>
        </m:oMath>
      </m:oMathPara>
    </w:p>
    <w:bookmarkEnd w:id="53"/>
    <w:bookmarkStart w:id="54" w:name="三大方程的统一记忆"/>
    <w:p>
      <w:pPr>
        <w:pStyle w:val="Heading3"/>
      </w:pPr>
      <w:r>
        <w:rPr>
          <w:rFonts w:hint="eastAsia" w:eastAsia="SimHei" w:ascii="Times New Roman" w:hAnsi="Times New Roman"/>
        </w:rPr>
        <w:t xml:space="preserve">三大方程的统一记忆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Gibbs-Helmholtz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G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 → </w:t>
            </w:r>
            <w:r>
              <w:rPr>
                <w:rFonts w:hint="eastAsia" w:ascii="Times New Roman" w:hAnsi="Times New Roman" w:eastAsia="SimSun"/>
              </w:rPr>
              <w:t xml:space="preserve">H（热力学内部）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K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→ </w:t>
            </w:r>
            <w:r>
              <w:rPr>
                <w:rFonts w:hint="eastAsia" w:ascii="Times New Roman" w:hAnsi="Times New Roman" w:eastAsia="SimSun"/>
              </w:rPr>
              <w:t xml:space="preserve">H（平衡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热力学）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→ </w:t>
            </w:r>
            <w:r>
              <w:rPr>
                <w:rFonts w:hint="eastAsia" w:ascii="Times New Roman" w:hAnsi="Times New Roman" w:eastAsia="SimSun"/>
              </w:rPr>
              <w:t xml:space="preserve">H（相变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热力学）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：三个方程</w:t>
      </w:r>
      <w:r>
        <w:rPr>
          <w:rFonts w:hint="eastAsia" w:eastAsia="SimSun" w:ascii="Times New Roman" w:hAnsi="Times New Roman"/>
          <w:b/>
          <w:bCs/>
        </w:rPr>
        <w:t xml:space="preserve">数学形式完全一致</w:t>
      </w:r>
      <w:r>
        <w:rPr>
          <w:rFonts w:hint="eastAsia" w:eastAsia="SimSun" w:ascii="Times New Roman" w:hAnsi="Times New Roman"/>
        </w:rPr>
        <w:t xml:space="preserve">——都是”某量对数的温度导数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R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“。区别只在于这个”</w:t>
      </w:r>
      <w:r>
        <w:rPr>
          <w:rFonts w:hint="eastAsia" w:eastAsia="SimSun" w:ascii="Times New Roman" w:hAnsi="Times New Roman"/>
        </w:rPr>
        <w:t xml:space="preserve">某量”是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、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m:oMath>
        <m:r>
          <m:t>p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热力学基本方程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一切推导的起点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Legendre </w:t>
            </w:r>
            <w:r>
              <w:rPr>
                <w:rFonts w:hint="eastAsia" w:ascii="Times New Roman" w:hAnsi="Times New Roman" w:eastAsia="SimSun"/>
              </w:rPr>
              <w:t xml:space="preserve">变换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每次换掉一个自变量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Maxwell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全微分条件的应用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G-H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连接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化学势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物质转移的驱动力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理想气体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化学势的标准形式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等温式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van’t Hoff </w:t>
            </w:r>
            <w:r>
              <w:rPr>
                <w:rFonts w:hint="eastAsia" w:ascii="Times New Roman" w:hAnsi="Times New Roman" w:eastAsia="SimSun"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定量计算变温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Clapeyron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所有相变通用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仅气-液/气-固平衡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Debye-Hückel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|</m:t>
              </m:r>
              <m:rad>
                <m:radPr>
                  <m:degHide m:val="on"/>
                </m:radPr>
                <m:deg/>
                <m:e>
                  <m:r>
                    <m:t>I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仅适用于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离子强度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衡量溶液总电荷效应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耦合反应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有利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可能进行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Gibbs </w:t>
            </w:r>
            <w:r>
              <w:rPr>
                <w:rFonts w:hint="eastAsia" w:ascii="Times New Roman" w:hAnsi="Times New Roman" w:eastAsia="SimSu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物系自由度分析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Kirchhoff </w:t>
            </w:r>
            <w:r>
              <w:rPr>
                <w:rFonts w:hint="eastAsia" w:ascii="Times New Roman" w:hAnsi="Times New Roman" w:eastAsia="SimSu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的温度修正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7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派生推导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出发，写出</w:t>
      </w:r>
      <w:r>
        <w:t xml:space="preserve"> </w:t>
      </w:r>
      <m:oMath>
        <m:r>
          <m:t>d</m:t>
        </m:r>
        <m:r>
          <m:t>H</m:t>
        </m:r>
      </m:oMath>
      <w:r>
        <w:t xml:space="preserve">、</w:t>
      </w:r>
      <m:oMath>
        <m:r>
          <m:t>d</m:t>
        </m:r>
        <m:r>
          <m:t>A</m:t>
        </m:r>
      </m:oMath>
      <w:r>
        <w:t xml:space="preserve">、</w:t>
      </w:r>
      <m:oMath>
        <m:r>
          <m:t>d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的表达式，并用全微分条件导出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G-H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：某反应在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400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相律分析</w:t>
      </w:r>
      <w:r>
        <w:rPr>
          <w:rFonts w:hint="eastAsia" w:eastAsia="SimSun" w:ascii="Times New Roman" w:hAnsi="Times New Roman"/>
        </w:rPr>
        <w:t xml:space="preserve">：纯水在冰-水两相共存时，自由度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是多少？三相点（冰-水-水蒸气）时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是多少？</w:t>
      </w:r>
    </w:p>
    <w:bookmarkEnd w:id="57"/>
    <w:bookmarkStart w:id="58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van’t Hoff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700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900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。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从计算结果说明为什么工业上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氧化制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不采用过高温度。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Clausius-Clapeyron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：某液体的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t>H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，正常沸点为</w:t>
      </w:r>
      <w:r>
        <w:t xml:space="preserve"> 350 </w:t>
      </w:r>
      <w:r>
        <w:rPr>
          <w:rFonts w:hint="eastAsia" w:eastAsia="SimSun" w:ascii="Times New Roman" w:hAnsi="Times New Roman"/>
        </w:rPr>
        <w:t xml:space="preserve">K。求</w:t>
      </w:r>
      <w:r>
        <w:t xml:space="preserve"> 320 K </w:t>
      </w:r>
      <w:r>
        <w:rPr>
          <w:rFonts w:hint="eastAsia" w:eastAsia="SimSun" w:ascii="Times New Roman" w:hAnsi="Times New Roman"/>
        </w:rPr>
        <w:t xml:space="preserve">时该液体的蒸气压。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化学势与活度</w:t>
      </w:r>
      <w:r>
        <w:rPr>
          <w:rFonts w:hint="eastAsia" w:eastAsia="SimSun" w:ascii="Times New Roman" w:hAnsi="Times New Roman"/>
        </w:rPr>
        <w:t xml:space="preserve">：0.005</w:t>
      </w:r>
      <w:r>
        <w:t xml:space="preserve"> M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水溶液在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时的离子强度是多少？用</w:t>
      </w:r>
      <w:r>
        <w:t xml:space="preserve"> Debye-Hückel </w:t>
      </w:r>
      <w:r>
        <w:rPr>
          <w:rFonts w:hint="eastAsia" w:eastAsia="SimSun" w:ascii="Times New Roman" w:hAnsi="Times New Roman"/>
        </w:rPr>
        <w:t xml:space="preserve">极限公式计算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的平均离子活度系数。</w:t>
      </w:r>
    </w:p>
    <w:bookmarkEnd w:id="58"/>
    <w:bookmarkStart w:id="59" w:name="挑战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耦合反应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写出总反应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说明为什么古代可以通过加热氧化铜和碳的混合物来冶炼铜。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综合计算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时数据：</w:t>
      </w:r>
    </w:p>
    <w:p>
      <w:pPr>
        <w:pStyle w:val="Compact"/>
        <w:numPr>
          <w:ilvl w:val="0"/>
          <w:numId w:val="1000"/>
        </w:numPr>
      </w:pP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近似下：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求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求标准状态下（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kPa）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的分解温度。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若空气中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分压为</w:t>
      </w:r>
      <w:r>
        <w:t xml:space="preserve"> 0.04 </w:t>
      </w:r>
      <w:r>
        <w:rPr>
          <w:rFonts w:hint="eastAsia" w:eastAsia="SimSun" w:ascii="Times New Roman" w:hAnsi="Times New Roman"/>
        </w:rPr>
        <w:t xml:space="preserve">kPa，计算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在空气中是否稳定。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十三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p</m:t>
        </m:r>
        <m:r>
          <m:t>V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H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+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p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t xml:space="preserve">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A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G</m:t>
        </m:r>
        <m:r>
          <m:rPr>
            <m:sty m:val="p"/>
          </m:rPr>
          <m:t>=</m:t>
        </m:r>
        <m:r>
          <m:t>d</m:t>
        </m:r>
        <m:r>
          <m:t>H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  <m:r>
          <m:rPr>
            <m:sty m:val="p"/>
          </m:rPr>
          <m:t>−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d</m:t>
        </m:r>
        <m:r>
          <m:t>T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应用全微分条件：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所以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298</m:t>
            </m:r>
            <m:r>
              <m:rPr>
                <m:sty m:val="p"/>
              </m:rPr>
              <m:t>)</m:t>
            </m:r>
          </m:num>
          <m:den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</m:e>
        </m:d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50.0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</m:e>
        </m:d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+</m:t>
        </m:r>
        <m:r>
          <m:t>167.8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0.000856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68.5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(</m:t>
            </m:r>
            <m:r>
              <m:t>400</m:t>
            </m:r>
            <m:r>
              <m:rPr>
                <m:sty m:val="p"/>
              </m:rPr>
              <m:t>)</m:t>
            </m:r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236.3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94.5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：两相共存（冰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水）：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（温度或压力只有一个可独立变化）。</w:t>
      </w:r>
      <w:r>
        <w:br/>
      </w:r>
      <w:r>
        <w:rPr>
          <w:rFonts w:hint="eastAsia" w:eastAsia="SimSun" w:ascii="Times New Roman" w:hAnsi="Times New Roman"/>
        </w:rPr>
        <w:t xml:space="preserve">三相点（冰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水蒸气）：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（温度和压力均固定）。</w:t>
      </w:r>
    </w:p>
    <w:p>
      <w:pPr>
        <w:pStyle w:val="BodyText"/>
      </w:pP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r>
              <m:t>6.0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700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198000</m:t>
            </m:r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0.000317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7.55</m:t>
        </m:r>
      </m:oMath>
      <w:r>
        <w:br/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7.55</m:t>
            </m:r>
          </m:sup>
        </m:sSup>
        <m:r>
          <m:rPr>
            <m:sty m:val="p"/>
          </m:rPr>
          <m:t>=</m:t>
        </m:r>
        <m:r>
          <m:t>5.26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5.26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0.316</m:t>
        </m:r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放热反应升温使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大幅下降（从</w:t>
      </w:r>
      <w:r>
        <w:t xml:space="preserve"> 600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0.316），转化率显著降低。工业上需在较低温度下操作并用催化剂加快速率，或用过量氧气提高转化率。</w:t>
      </w:r>
    </w:p>
    <w:p>
      <w:pPr>
        <w:pStyle w:val="BodyText"/>
      </w:pPr>
      <w:r>
        <w:rPr>
          <w:b/>
          <w:bCs/>
        </w:rPr>
        <w:t xml:space="preserve">5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p</m:t>
            </m:r>
          </m:num>
          <m:den>
            <m:r>
              <m:t>101.3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320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350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3849</m:t>
        </m:r>
        <m:r>
          <m:rPr>
            <m:sty m:val="p"/>
          </m:rPr>
          <m:t>×</m:t>
        </m:r>
        <m:r>
          <m:t>0.000268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1.031</m:t>
        </m:r>
      </m:oMath>
      <w:r>
        <w:br/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r>
          <m:t>101.3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1.031</m:t>
            </m:r>
          </m:sup>
        </m:sSup>
        <m:r>
          <m:rPr>
            <m:sty m:val="p"/>
          </m:rPr>
          <m:t>=</m:t>
        </m:r>
        <m:r>
          <m:t>0.357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36.1</m:t>
        </m:r>
      </m:oMath>
      <w:r>
        <w:t xml:space="preserve"> </w:t>
      </w:r>
      <w:r>
        <w:t xml:space="preserve">kPa。</w:t>
      </w:r>
    </w:p>
    <w:p>
      <w:pPr>
        <w:pStyle w:val="BodyText"/>
      </w:pP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0.010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sub>
        </m:sSub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M。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0.010</m:t>
        </m:r>
        <m:r>
          <m:rPr>
            <m:sty m:val="p"/>
          </m:rPr>
          <m:t>×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0.005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0.010</m:t>
        </m:r>
        <m:r>
          <m:rPr>
            <m:sty m:val="p"/>
          </m:rPr>
          <m:t>+</m:t>
        </m:r>
        <m:r>
          <m:t>0.020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0.015</m:t>
        </m:r>
      </m:oMath>
      <w:r>
        <w:t xml:space="preserve"> </w:t>
      </w:r>
      <w:r>
        <w:t xml:space="preserve">M。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0.509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0.015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0.509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0.1225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0.1247</m:t>
        </m:r>
      </m:oMath>
      <w:r>
        <w:br/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0.1247</m:t>
            </m:r>
          </m:sup>
        </m:sSup>
        <m:r>
          <m:rPr>
            <m:sty m:val="p"/>
          </m:rPr>
          <m:t>=</m:t>
        </m:r>
        <m:r>
          <m:t>0.750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总反应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141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1.614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0.199</m:t>
        </m:r>
      </m:oMath>
      <w:r>
        <w:rPr>
          <w:rFonts w:hint="eastAsia" w:eastAsia="SimSun" w:ascii="Times New Roman" w:hAnsi="Times New Roman"/>
        </w:rPr>
        <w:t xml:space="preserve">。（注意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，但非常小）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在较高温度下（通过加热），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可能变为负值（吸热反应的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项使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升高时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减小）。此外，碳燃烧产物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的持续逸出使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hint="eastAsia" w:eastAsia="SimSun" w:ascii="Times New Roman" w:hAnsi="Times New Roman"/>
        </w:rPr>
        <w:t xml:space="preserve">，推动反应正向进行。</w:t>
      </w:r>
    </w:p>
    <w:p>
      <w:pPr>
        <w:pStyle w:val="BodyText"/>
      </w:pPr>
      <w:r>
        <w:rPr>
          <w:b/>
          <w:bCs/>
        </w:rPr>
        <w:t xml:space="preserve">8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635.1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1206.9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178.3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39.7</m:t>
        </m:r>
        <m:r>
          <m:rPr>
            <m:sty m:val="p"/>
          </m:rPr>
          <m:t>+</m:t>
        </m:r>
        <m:r>
          <m:t>213.8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92.9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160.6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178.3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t>0.1606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br/>
      </w:r>
      <w:r>
        <w:t xml:space="preserve">(2) </w:t>
      </w:r>
      <w:r>
        <w:rPr>
          <w:rFonts w:hint="eastAsia" w:eastAsia="SimSun" w:ascii="Times New Roman" w:hAnsi="Times New Roman"/>
        </w:rPr>
        <w:t xml:space="preserve">令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178.3</m:t>
        </m:r>
        <m:r>
          <m:rPr>
            <m:sty m:val="p"/>
          </m:rPr>
          <m:t>/</m:t>
        </m:r>
        <m:r>
          <m:t>0.1606</m:t>
        </m:r>
        <m:r>
          <m:rPr>
            <m:sty m:val="p"/>
          </m:rPr>
          <m:t>=</m:t>
        </m:r>
        <m:r>
          <m:t>1110</m:t>
        </m:r>
        <m:r>
          <m:t> </m:t>
        </m:r>
        <m:r>
          <m:rPr>
            <m:sty m:val="p"/>
          </m:rPr>
          <m:t>K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≈</m:t>
        </m:r>
        <m:sSup>
          <m:e>
            <m:r>
              <m:t>837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rPr>
            <m:sty m:val="p"/>
          </m:rPr>
          <m:t>+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0.04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)</m:t>
        </m:r>
      </m:oMath>
      <w:r>
        <w:br/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130.4</m:t>
        </m:r>
        <m:r>
          <m:rPr>
            <m:sty m:val="p"/>
          </m:rPr>
          <m:t>+</m:t>
        </m:r>
        <m:r>
          <m:t>2.478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7.82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130.4</m:t>
        </m:r>
        <m:r>
          <m:rPr>
            <m:sty m:val="p"/>
          </m:rPr>
          <m:t>−</m:t>
        </m:r>
        <m:r>
          <m:t>19.4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111.0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在常温空气中</w:t>
      </w:r>
      <w:r>
        <w:rPr>
          <w:rFonts w:hint="eastAsia" w:eastAsia="SimSun" w:ascii="Times New Roman" w:hAnsi="Times New Roman"/>
          <w:b/>
          <w:bCs/>
        </w:rPr>
        <w:t xml:space="preserve">不会自发分解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Start w:id="62" w:name="十四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04-课件/备课大纲/2026-06-06-热力学与平衡深化-提高班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04-课件/学生讲义/2026-06-23-热力学基础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基础班讲义（前置知识）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04-课件/学生讲义/2026-06-23-化学平衡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基础班平衡讲义（前置知识）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03-知识点/化学原理/等温方程</w:t>
      </w:r>
      <w:r>
        <w:t xml:space="preserve"> — van’t Hoff </w:t>
      </w:r>
      <w:r>
        <w:rPr>
          <w:rFonts w:hint="eastAsia" w:eastAsia="SimSun" w:ascii="Times New Roman" w:hAnsi="Times New Roman"/>
        </w:rPr>
        <w:t xml:space="preserve">等温式详解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03-知识点/化学原理/热力学第一定律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热力学第一定律基础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03-知识点/化学原理/热力学第二定律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热力学第二定律基础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专题-热力学初步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平衡综合专题</w:t>
      </w:r>
    </w:p>
    <w:p>
      <w:pPr>
        <w:pStyle w:val="Compact"/>
        <w:numPr>
          <w:ilvl w:val="0"/>
          <w:numId w:val="1017"/>
        </w:numPr>
      </w:pPr>
      <w:r>
        <w:t xml:space="preserve">Atkins《Physical Chemistry》Ch2-3, Ch6 — </w:t>
      </w:r>
      <w:r>
        <w:rPr>
          <w:rFonts w:hint="eastAsia" w:eastAsia="SimSun" w:ascii="Times New Roman" w:hAnsi="Times New Roman"/>
        </w:rPr>
        <w:t xml:space="preserve">热力学定律与化学平衡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傅献彩《物理化学》§1-3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热力学基础+化学平衡+相平衡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主要来源：备课大纲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04-课件/备课大纲/2026-06-06-热力学与平衡深化-提高班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03-知识点/化学原理/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知识库。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深度边界：不展开统计热力学配分函数推导、不展开三元相图完整分析、不展开</w:t>
      </w:r>
      <w:r>
        <w:rPr>
          <w:i/>
          <w:iCs/>
        </w:rPr>
        <w:t xml:space="preserve"> Debye-Hückel </w:t>
      </w:r>
      <w:r>
        <w:rPr>
          <w:rFonts w:hint="eastAsia" w:eastAsia="SimSun" w:ascii="Times New Roman" w:hAnsi="Times New Roman"/>
          <w:i/>
          <w:iCs/>
        </w:rPr>
        <w:t xml:space="preserve">离子氛模型完整推导、不展开逸度系数的实验测定。</w: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41" Type="http://schemas.openxmlformats.org/officeDocument/2006/relationships/image" Target="media/rId4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2026-06-25T01:28:14Z</dcterms:created>
  <dcterms:modified xsi:type="dcterms:W3CDTF">2026-06-25T01:28:14Z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