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· §07 </w:t>
      </w:r>
      <w:r>
        <w:rPr>
          <w:rFonts w:hint="eastAsia" w:ascii="Times New Roman" w:hAnsi="Times New Roman" w:eastAsia="FangSong" w:cs="Times New Roman"/>
        </w:rPr>
        <w:t xml:space="preserve">化学平衡</w:t>
      </w:r>
      <w:r>
        <w:rPr>
          <w:rFonts w:ascii="Times New Roman" w:hAnsi="Times New Roman" w:eastAsia="Times New Roman" w:cs="Times New Roman"/>
        </w:rPr>
        <w:t xml:space="preserve"> · §57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变温反应的动力学计算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综合计算链与桥梁图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  <w:r>
              <w:rPr>
                <w:rFonts w:hint="eastAsia" w:ascii="Times New Roman" w:hAnsi="Times New Roman" w:eastAsia="Times New Roman" w:cs="Times New Roman"/>
              </w:rPr>
              <w:t>；5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状态函数路径设计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Eθ-ΔGθ-K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完整链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电极电势与键解离能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）；≥</w:t>
            </w:r>
            <w:r>
              <w:rPr>
                <w:rFonts w:ascii="Times New Roman" w:hAnsi="Times New Roman" w:eastAsia="Times New Roman" w:cs="Times New Roman"/>
              </w:rPr>
              <w:t xml:space="preserve">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储能指标计算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Wh/kg）；</w:t>
            </w:r>
            <w:r>
              <w:rPr>
                <w:rFonts w:hint="eastAsia" w:ascii="Times New Roman" w:hAnsi="Times New Roman" w:eastAsia="FangSong" w:cs="Times New Roman"/>
              </w:rPr>
              <w:t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标准态形式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纯溶剂饱和蒸气压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溶剂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g、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或全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不要一开始同时开两条计算链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H•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（ΔGfθ）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H• 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f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水相通常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2.31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气态生成项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溶剂化项</w:t>
      </w:r>
      <w:r>
        <w:rPr>
          <w:rFonts w:hint="eastAsia" w:ascii="Times New Roman" w:hAnsi="Times New Roman" w:eastAsia="Times New Roman" w:cs="Times New Roman"/>
        </w:rPr>
        <w:t>，38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决真题即分给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203.3</m:t>
        </m:r>
        <m:r>
          <m:rPr>
            <m:sty m:val="p"/>
          </m:rPr>
          <m:t>+</m:t>
        </m:r>
        <m:r>
          <m:t>21.42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体系的简化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上方实线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下方实线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O/H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即水稳定边界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完整图常记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物种区为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溶解区与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Fe(OH)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(s)/Fe(OH)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(s)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简化示意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完整图碱性区还有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Fe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/HFeO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看给定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落在哪个优势区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金属离子区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金属单质区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免疫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氢氧化物区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腐蚀区在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线以下时伴随析氢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线之间时伴随吸氧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≈ 5.2×10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沉淀平衡钉死游离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固体时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配位只放大溶解量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不改变游离浓度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判据见下方警示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沉淀与配位共存时的判据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先看有没有固相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AgCl(s)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被沉淀平衡钉死在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配位只把溶解量放大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消耗的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由固体继续溶解补位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无固相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§3.1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两平衡必须</w:t>
      </w:r>
      <w:r>
        <w:rPr>
          <w:rFonts w:hint="eastAsia" w:ascii="Times New Roman" w:hAnsi="Times New Roman" w:eastAsia="FangSong" w:cs="Times New Roman"/>
          <w:b/>
          <w:bCs/>
        </w:rPr>
        <w:t xml:space="preserve">联立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配位才真正拉低游离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两种情形下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取小值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都不对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hint="eastAsia" w:ascii="Times New Roman" w:hAnsi="Times New Roman" w:eastAsia="FangSong" w:cs="Times New Roman"/>
        </w:rPr>
        <w:t xml:space="preserve">所有基元步骤的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kJ/mol）——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介于之间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差值项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净效应把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21.6。</w:t>
      </w: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不是基元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的简单加权平均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差值项可为负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须先对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求导再代入数值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（6.1–6.4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同文件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含有机液态储氢与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>吸附小问</w:t>
      </w:r>
      <w:r>
        <w:rPr>
          <w:rFonts w:hint="eastAsia" w:ascii="Times New Roman" w:hAnsi="Times New Roman" w:eastAsia="Times New Roman" w:cs="Times New Roman"/>
        </w:rPr>
        <w:t>）——van’t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Born-Haber：NaCl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Nernst：MnO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 </w:t>
      </w:r>
      <w:r>
        <w:rPr>
          <w:rFonts w:hint="eastAsia" w:ascii="Times New Roman" w:hAnsi="Times New Roman" w:eastAsia="FangSong" w:cs="Times New Roman"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Ag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Hoff：298</w:t>
      </w:r>
      <w:r>
        <w:rPr>
          <w:rFonts w:ascii="Times New Roman" w:hAnsi="Times New Roman" w:eastAsia="Times New Roman" w:cs="Times New Roman"/>
        </w:rPr>
        <w:t xml:space="preserve"> K →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：50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9.46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=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可逆充放电中真正被氧化还原的位点数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>每位点电子数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不是抄化学式下标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原题材料</w:t>
      </w:r>
      <w:r>
        <w:rPr>
          <w:rFonts w:ascii="Times New Roman" w:hAnsi="Times New Roman" w:eastAsia="Times New Roman" w:cs="Times New Roman"/>
        </w:rPr>
        <w:t xml:space="preserve"> PBA-1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306.92）。</w:t>
      </w:r>
      <w:r>
        <w:rPr>
          <w:rFonts w:hint="eastAsia" w:ascii="Times New Roman" w:hAnsi="Times New Roman" w:eastAsia="FangSong" w:cs="Times New Roman"/>
        </w:rPr>
        <w:t>单步嵌入反应</w:t>
      </w:r>
      <w:r>
        <w:rPr>
          <w:rFonts w:hint="eastAsia" w:ascii="Times New Roman" w:hAnsi="Times New Roman" w:eastAsia="Times New Roman" w:cs="Times New Roman"/>
        </w:rPr>
        <w:t>（2.1.1）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理论比容量按可逆全脱嵌计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2.1.3）：2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位点各自可逆地</w:t>
      </w:r>
      <w:r>
        <w:rPr>
          <w:rFonts w:ascii="Times New Roman" w:hAnsi="Times New Roman" w:eastAsia="Times New Roman" w:cs="Times New Roman"/>
        </w:rPr>
        <w:t xml:space="preserve"> Fe</w:t>
      </w:r>
      <m:oMath>
        <m:sSup>
          <m:e>
            <m:r>
              <m:t>​</m:t>
            </m:r>
          </m:e>
          <m:sup>
            <m:r>
              <m:t>I</m:t>
            </m:r>
            <m:r>
              <m:t>I</m:t>
            </m:r>
            <m:r>
              <m:t>I</m:t>
            </m:r>
          </m:sup>
        </m:sSup>
        <m:r>
          <m:rPr>
            <m:sty m:val="p"/>
          </m:rPr>
          <m:t>↔</m:t>
        </m:r>
      </m:oMath>
      <m:oMath>
        <m:r>
          <m:t>F</m:t>
        </m:r>
        <m:sSup>
          <m:e>
            <m:r>
              <m:t>e</m:t>
            </m:r>
          </m:e>
          <m:sup>
            <m:r>
              <m:t>I</m:t>
            </m:r>
            <m: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每位点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</m:den>
          </m:f>
          <m:r>
            <m:rPr>
              <m:sty m:val="p"/>
            </m:rPr>
            <m:t>=</m:t>
          </m:r>
          <m:r>
            <m:t>628.7</m:t>
          </m:r>
          <m: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/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174.7</m:t>
          </m:r>
          <m:r>
            <m:t> </m:t>
          </m:r>
          <m:r>
            <m:rPr>
              <m:nor/>
              <m:sty m:val="p"/>
            </m:rPr>
            <m:t>mAh/g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3.6</m:t>
                  </m:r>
                </m:den>
              </m:f>
              <m:r>
                <m:rPr>
                  <m:sty m:val="p"/>
                </m:rPr>
                <m:t>=</m:t>
              </m:r>
              <m:r>
                <m:t>26801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26801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M</m:t>
                  </m:r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对齐原题答案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≈</m:t>
        </m:r>
        <m:r>
          <m:t>174.7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mAh/g；</w:t>
      </w:r>
      <w:r>
        <w:rPr>
          <w:rFonts w:hint="eastAsia" w:ascii="Times New Roman" w:hAnsi="Times New Roman" w:eastAsia="FangSong" w:cs="Times New Roman"/>
        </w:rPr>
        <w:t>只算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mAh/g）</w:t>
      </w:r>
      <w:r>
        <w:rPr>
          <w:rFonts w:hint="eastAsia" w:ascii="Times New Roman" w:hAnsi="Times New Roman" w:eastAsia="FangSong" w:cs="Times New Roman"/>
        </w:rPr>
        <w:t>按原题口径属</w:t>
      </w:r>
      <w:r>
        <w:rPr>
          <w:rFonts w:hint="eastAsia" w:ascii="Times New Roman" w:hAnsi="Times New Roman" w:eastAsia="FangSong" w:cs="Times New Roman"/>
          <w:b/>
          <w:bCs/>
        </w:rPr>
        <w:t xml:space="preserve">部分得分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错因是把单步嵌入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当成全脱嵌过程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同样别把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的下标</w:t>
      </w:r>
      <w:r>
        <w:rPr>
          <w:rFonts w:ascii="Times New Roman" w:hAnsi="Times New Roman" w:eastAsia="Times New Roman" w:cs="Times New Roman"/>
        </w:rPr>
        <w:t xml:space="preserve"> 4/3 </w:t>
      </w:r>
      <w:r>
        <w:rPr>
          <w:rFonts w:hint="eastAsia" w:ascii="Times New Roman" w:hAnsi="Times New Roman" w:eastAsia="FangSong" w:cs="Times New Roman"/>
        </w:rPr>
        <w:t xml:space="preserve">直接当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：insoluble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I</m:t>
            </m:r>
            <m:r>
              <m:t>I</m:t>
            </m:r>
            <m: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位点全部可逆参与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125 mAh/g。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储氢热力学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hint="eastAsia" w:ascii="Times New Roman" w:hAnsi="Times New Roman" w:eastAsia="FangSong" w:cs="Times New Roman"/>
          <w:b/>
          <w:bCs/>
        </w:rPr>
        <w:t>分解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脱附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方向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对应的吸氢方向放热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nor/>
                <m:sty m:val="p"/>
              </m:rPr>
              <m:t>吸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分子数计质量用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2.016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（=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1.008），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原子数计则先除以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两种计数差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看清题给口径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·N-H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BDE（</w:t>
      </w:r>
      <w:r>
        <w:rPr>
          <w:rFonts w:hint="eastAsia" w:ascii="Times New Roman" w:hAnsi="Times New Roman" w:eastAsia="FangSong" w:cs="Times New Roman"/>
        </w:rPr>
        <w:t>三步循环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PT + ET + H•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框架的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PT-first </w:t>
      </w: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是配套的一对数据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f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溶液中氢原子的总生成自由能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H• 生成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H• 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•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错误明显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必须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配套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电子转移发生在</w:t>
      </w:r>
      <w:r>
        <w:rPr>
          <w:rFonts w:ascii="Times New Roman" w:hAnsi="Times New Roman" w:eastAsia="Times New Roman" w:cs="Times New Roman"/>
        </w:rPr>
        <w:t xml:space="preserve">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/PhO•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配套的去质子化是中性</w:t>
      </w:r>
      <w:r>
        <w:rPr>
          <w:rFonts w:ascii="Times New Roman" w:hAnsi="Times New Roman" w:eastAsia="Times New Roman" w:cs="Times New Roman"/>
        </w:rPr>
        <w:t xml:space="preserve"> PhOH → </w:t>
      </w:r>
      <w:r>
        <w:rPr>
          <w:rFonts w:hint="eastAsia" w:ascii="Times New Roman" w:hAnsi="Times New Roman" w:eastAsia="Times New Roman" w:cs="Times New Roman"/>
        </w:rPr>
        <w:t>PhO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故用中性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(PhOH)=18.0；§2.3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ET-first </w:t>
      </w:r>
      <w:r>
        <w:rPr>
          <w:rFonts w:hint="eastAsia" w:ascii="Times New Roman" w:hAnsi="Times New Roman" w:eastAsia="FangSong" w:cs="Times New Roman"/>
        </w:rPr>
        <w:t xml:space="preserve">框架给的是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nor/>
            <m:sty m:val="p"/>
          </m:rPr>
          <m:t>-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配套的才是自由基阳离子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给哪对数据走哪条腿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别混搭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三层联立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四小问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口径补充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上面求的是</w:t>
      </w:r>
      <w:r>
        <w:rPr>
          <w:rFonts w:hint="eastAsia" w:ascii="Times New Roman" w:hAnsi="Times New Roman" w:eastAsia="FangSong" w:cs="Times New Roman"/>
          <w:b/>
          <w:bCs/>
        </w:rPr>
        <w:t xml:space="preserve">标准</w:t>
      </w:r>
      <w:r>
        <w:rPr>
          <w:rFonts w:hint="eastAsia" w:ascii="Times New Roman" w:hAnsi="Times New Roman" w:eastAsia="FangSong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320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的非标准浓度求实际电动势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再加浓度项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t>320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1.562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320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1.562</m:t>
        </m:r>
        <m:r>
          <m:rPr>
            <m:sty m:val="p"/>
          </m:rPr>
          <m:t>+</m:t>
        </m:r>
        <m:r>
          <m:t>0.127</m:t>
        </m:r>
        <m:r>
          <m:rPr>
            <m:sty m:val="p"/>
          </m:rPr>
          <m:t>=</m:t>
        </m:r>
        <m:r>
          <m:t>1.689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题问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标准电动势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答前者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（Clausius-Clapeyron）</w:t>
      </w:r>
      <w:r>
        <w:rPr>
          <w:rFonts w:hint="eastAsia" w:ascii="Times New Roman" w:hAnsi="Times New Roman" w:eastAsia="FangSong" w:cs="Times New Roman"/>
        </w:rPr>
        <w:t>水的蒸发热与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顺序颠倒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2026-09-20T09:16:29Z</dcterms:created>
  <dcterms:modified xsi:type="dcterms:W3CDTF">2026-09-20T09:16:29Z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