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第-2-章-化学平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习题1"/>
    <w:p>
      <w:pPr>
        <w:pStyle w:val="Heading2"/>
        <w:spacing w:before="280" w:after="80"/>
        <w:keepNext/>
      </w:pPr>
      <w:r>
        <w:rPr>
          <w:rFonts w:ascii="Times New Roman" w:hAnsi="Times New Roman" w:eastAsia="Times New Roman" w:cs="Times New Roman"/>
        </w:rPr>
        <w:t xml:space="preserve">2.1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习题2"/>
    <w:p>
      <w:pPr>
        <w:pStyle w:val="Heading2"/>
        <w:spacing w:before="280" w:after="80"/>
        <w:keepNext/>
      </w:pPr>
      <w:r>
        <w:rPr>
          <w:rFonts w:ascii="Times New Roman" w:hAnsi="Times New Roman" w:eastAsia="Times New Roman" w:cs="Times New Roman"/>
        </w:rPr>
        <w:t xml:space="preserve">2.2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习题3"/>
    <w:p>
      <w:pPr>
        <w:pStyle w:val="Heading2"/>
        <w:spacing w:before="280" w:after="80"/>
        <w:keepNext/>
      </w:pPr>
      <w:r>
        <w:rPr>
          <w:rFonts w:ascii="Times New Roman" w:hAnsi="Times New Roman" w:eastAsia="Times New Roman" w:cs="Times New Roman"/>
        </w:rPr>
        <w:t xml:space="preserve">2.3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习题4"/>
    <w:p>
      <w:pPr>
        <w:pStyle w:val="Heading2"/>
        <w:spacing w:before="280" w:after="80"/>
        <w:keepNext/>
      </w:pPr>
      <w:r>
        <w:rPr>
          <w:rFonts w:ascii="Times New Roman" w:hAnsi="Times New Roman" w:eastAsia="Times New Roman" w:cs="Times New Roman"/>
        </w:rPr>
        <w:t xml:space="preserve">2.4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习题5"/>
    <w:p>
      <w:pPr>
        <w:pStyle w:val="Heading2"/>
        <w:spacing w:before="280" w:after="80"/>
        <w:keepNext/>
      </w:pPr>
      <w:r>
        <w:rPr>
          <w:rFonts w:ascii="Times New Roman" w:hAnsi="Times New Roman" w:eastAsia="Times New Roman" w:cs="Times New Roman"/>
        </w:rPr>
        <w:t xml:space="preserve">2.5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13"/>
    <w:bookmarkStart w:id="14" w:name="习题6"/>
    <w:p>
      <w:pPr>
        <w:pStyle w:val="Heading2"/>
        <w:spacing w:before="280" w:after="80"/>
        <w:keepNext/>
      </w:pPr>
      <w:r>
        <w:rPr>
          <w:rFonts w:ascii="Times New Roman" w:hAnsi="Times New Roman" w:eastAsia="Times New Roman" w:cs="Times New Roman"/>
        </w:rPr>
        <w:t xml:space="preserve">2.6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习题7"/>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习题8"/>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习题9"/>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no2浓度变化计算第25届初赛"/>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k下n2o4no2分压计算第30届初赛"/>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Times New Roman" w:cs="Times New Roman"/>
        </w:rPr>
        <w:t>295K</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平衡向左移动</w:t>
      </w:r>
    </w:p>
    <w:p>
      <w:pPr>
        <w:numPr>
          <w:ilvl w:val="0"/>
          <w:numId w:val="1001"/>
        </w:numPr>
      </w:pPr>
      <w:r>
        <w:rPr>
          <w:rFonts w:hint="eastAsia" w:ascii="Times New Roman" w:hAnsi="Times New Roman" w:eastAsia="FangSong" w:cs="Times New Roman"/>
        </w:rPr>
        <w:t xml:space="preserve">平衡不移动</w:t>
      </w:r>
    </w:p>
    <w:p>
      <w:pPr>
        <w:numPr>
          <w:ilvl w:val="0"/>
          <w:numId w:val="1001"/>
        </w:numPr>
      </w:pPr>
      <w:r>
        <w:rPr>
          <w:rFonts w:hint="eastAsia" w:ascii="Times New Roman" w:hAnsi="Times New Roman" w:eastAsia="FangSong" w:cs="Times New Roman"/>
        </w:rPr>
        <w:t xml:space="preserve">平衡向右移动</w:t>
      </w:r>
    </w:p>
    <w:p>
      <w:pPr>
        <w:numPr>
          <w:ilvl w:val="0"/>
          <w:numId w:val="1001"/>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平衡移动程度更大</w:t>
      </w:r>
    </w:p>
    <w:p>
      <w:pPr>
        <w:numPr>
          <w:ilvl w:val="0"/>
          <w:numId w:val="1002"/>
        </w:numPr>
      </w:pPr>
      <w:r>
        <w:rPr>
          <w:rFonts w:hint="eastAsia" w:ascii="Times New Roman" w:hAnsi="Times New Roman" w:eastAsia="FangSong" w:cs="Times New Roman"/>
        </w:rPr>
        <w:t xml:space="preserve">平衡移动程度更小</w:t>
      </w:r>
    </w:p>
    <w:p>
      <w:pPr>
        <w:numPr>
          <w:ilvl w:val="0"/>
          <w:numId w:val="1002"/>
        </w:numPr>
      </w:pPr>
      <w:r>
        <w:rPr>
          <w:rFonts w:hint="eastAsia" w:ascii="Times New Roman" w:hAnsi="Times New Roman" w:eastAsia="FangSong" w:cs="Times New Roman"/>
        </w:rPr>
        <w:t xml:space="preserve">平衡移动程度不变</w:t>
      </w:r>
    </w:p>
    <w:p>
      <w:pPr>
        <w:numPr>
          <w:ilvl w:val="0"/>
          <w:numId w:val="1002"/>
        </w:numPr>
      </w:pPr>
      <w:r>
        <w:rPr>
          <w:rFonts w:hint="eastAsia" w:ascii="Times New Roman" w:hAnsi="Times New Roman" w:eastAsia="FangSong" w:cs="Times New Roman"/>
        </w:rPr>
        <w:t xml:space="preserve">三者均有可能</w:t>
      </w:r>
    </w:p>
    <w:p>
      <w:pPr>
        <w:spacing w:before="160" w:after="80"/>
      </w:pPr>
      <w:r>
        <w:pict>
          <v:rect style="width:0;height:1.5pt" o:hralign="center" o:hrstd="t" o:hr="t"/>
        </w:pict>
      </w:r>
    </w:p>
    <w:bookmarkEnd w:id="19"/>
    <w:bookmarkStart w:id="20" w:name="物平-03-多重平衡耦合"/>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SimHei" w:cs="Times New Roman"/>
        </w:rPr>
        <w:t>物平</w:t>
      </w:r>
      <w:r>
        <w:rPr>
          <w:rFonts w:hint="eastAsia" w:ascii="Times New Roman" w:hAnsi="Times New Roman" w:eastAsia="Times New Roman" w:cs="Times New Roman"/>
        </w:rPr>
        <w:t>-03-</w:t>
      </w:r>
      <w:r>
        <w:rPr>
          <w:rFonts w:hint="eastAsia" w:ascii="Times New Roman" w:hAnsi="Times New Roman" w:eastAsia="SimHei" w:cs="Times New Roman"/>
        </w:rPr>
        <w:t>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r>
            <m:t> </m:t>
          </m:r>
          <m:sSub>
            <m:e>
              <m:r>
                <m:t>K</m:t>
              </m:r>
            </m:e>
            <m:sub>
              <m:r>
                <m:t>1</m:t>
              </m:r>
            </m:sub>
          </m:sSub>
          <m:r>
            <m:rPr>
              <m:sty m:val="p"/>
            </m:rPr>
            <m:t>=</m:t>
          </m:r>
          <m:r>
            <m:t>1.4</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
            <m:e>
              <m:r>
                <m:t>K</m:t>
              </m:r>
            </m:e>
            <m:sub>
              <m:r>
                <m:t>2</m:t>
              </m:r>
            </m:sub>
          </m:sSub>
          <m:r>
            <m:rPr>
              <m:sty m:val="p"/>
            </m:rPr>
            <m:t>=</m:t>
          </m:r>
          <m:r>
            <m:t>1.6</m:t>
          </m:r>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End w:id="21"/>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第2章 化学平衡</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2026-09-01T02:39:41Z</dcterms:created>
  <dcterms:modified xsi:type="dcterms:W3CDTF">2026-09-01T02:39:41Z</dcterms:modified>
</cp:coreProperties>
</file>

<file path=docProps/custom.xml><?xml version="1.0" encoding="utf-8"?>
<Properties xmlns="http://schemas.openxmlformats.org/officeDocument/2006/custom-properties" xmlns:vt="http://schemas.openxmlformats.org/officeDocument/2006/docPropsVTypes"/>
</file>