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End w:id="24"/>
    <w:bookmarkStart w:id="25" w:name="习题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非金属原子簇-习题5.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26"/>
    <w:bookmarkStart w:id="27" w:name="非金属原子簇-习题5.8"/>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金属原子簇-习题9.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金属原子簇-习题9.6"/>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金属原子簇-习题9.10"/>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0"/>
    <w:bookmarkStart w:id="31" w:name="金属原子簇-习题9.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3" w:name="超铀元素预测"/>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32"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34" w:name="例5.3-cu失去4s还是3d电子slater规则"/>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量子力学-习题1.1"/>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量子力学-习题1.2"/>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6"/>
    <w:bookmarkStart w:id="37" w:name="量子力学-习题1.3"/>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7"/>
    <w:bookmarkStart w:id="38" w:name="量子力学-习题1.4"/>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量子力学-习题1.5"/>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9"/>
    <w:bookmarkStart w:id="40" w:name="量子力学-习题1.6"/>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40"/>
    <w:bookmarkStart w:id="41" w:name="量子力学-习题1.7"/>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41"/>
    <w:bookmarkStart w:id="42" w:name="量子力学-习题1.8"/>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量子力学-习题1.9"/>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量子力学-习题1.10"/>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量子力学-习题1.11"/>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45"/>
    <w:bookmarkStart w:id="46" w:name="量子力学-习题1.12"/>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量子力学-习题1.13"/>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量子力学-习题1.14"/>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量子力学-习题1.15"/>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量子力学-习题1.16"/>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量子力学-习题1.17"/>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量子力学-习题1.18"/>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量子力学-习题1.19"/>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量子力学-习题1.20"/>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量子力学-习题1.21"/>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力学-习题1.22"/>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0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56"/>
    <w:bookmarkStart w:id="57" w:name="习题2.1"/>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57"/>
    <w:bookmarkStart w:id="58" w:name="习题2.2"/>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2.3"/>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2.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2.5"/>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6"/>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2.7"/>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63"/>
    <w:bookmarkStart w:id="64" w:name="习题2.8"/>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0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2.9"/>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2.10"/>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2.12"/>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2.13"/>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2.14"/>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2.15"/>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2.16"/>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2.17"/>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2.18"/>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73"/>
    <w:bookmarkStart w:id="74" w:name="习题2.19"/>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74"/>
    <w:bookmarkStart w:id="75" w:name="习题2.20"/>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习题2.21"/>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76"/>
    <w:bookmarkStart w:id="77" w:name="习题2.22"/>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77"/>
    <w:bookmarkStart w:id="78" w:name="习题2.23"/>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2.24"/>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2.25"/>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2.26"/>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81"/>
    <w:bookmarkStart w:id="82" w:name="原子-习31"/>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3"/>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原子-习33"/>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4"/>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1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1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原子-例10"/>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原子-例12"/>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1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1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1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85"/>
    <w:bookmarkStart w:id="86" w:name="原子-例13"/>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6"/>
    <w:bookmarkStart w:id="87" w:name="原子-例14"/>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原子-例15"/>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89" name="Picture"/>
            <a:graphic>
              <a:graphicData uri="http://schemas.openxmlformats.org/drawingml/2006/picture">
                <pic:pic>
                  <pic:nvPicPr>
                    <pic:cNvPr descr="909792d2d04c16fd37eef883fd9dc7acd7dc853711401b9af395ef8594f2e20c.jpg" id="90" name="Picture"/>
                    <pic:cNvPicPr>
                      <a:picLocks noChangeArrowheads="1" noChangeAspect="1"/>
                    </pic:cNvPicPr>
                  </pic:nvPicPr>
                  <pic:blipFill>
                    <a:blip r:embed="rId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原子-例16"/>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原子-例3"/>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原子-例5"/>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4"/>
    <w:bookmarkStart w:id="95" w:name="原子-例6"/>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原子-例7"/>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原子-例8"/>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例5.9-新量子数规定下的元素周期表"/>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End w:id="99"/>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17" Type="http://schemas.openxmlformats.org/officeDocument/2006/relationships/image" Target="media/rId17.jpg"/><Relationship Id="rId20" Type="http://schemas.openxmlformats.org/officeDocument/2006/relationships/image" Target="media/rId20.jpg"/><Relationship Id="rId88" Type="http://schemas.openxmlformats.org/officeDocument/2006/relationships/image" Target="media/rId88.jpg"/><Relationship Id="rId9" Type="http://schemas.openxmlformats.org/officeDocument/2006/relationships/image" Target="media/rId9.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2026-09-01T02:39:59Z</dcterms:created>
  <dcterms:modified xsi:type="dcterms:W3CDTF">2026-09-01T02:39:59Z</dcterms:modified>
</cp:coreProperties>
</file>

<file path=docProps/custom.xml><?xml version="1.0" encoding="utf-8"?>
<Properties xmlns="http://schemas.openxmlformats.org/officeDocument/2006/custom-properties" xmlns:vt="http://schemas.openxmlformats.org/officeDocument/2006/docPropsVTypes"/>
</file>