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第-6-章-超分子与材料化学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超分子与材料化学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推断a至f及x的化学式第36届初赛第二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Hei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电解质是电池的重要组分之一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的合成方法之一如下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与黄绿色气体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的比例反应生成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F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无机固体化学-习题10.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解释固体的能带形成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ascii="Times New Roman" w:hAnsi="Times New Roman" w:eastAsia="Times New Roman" w:cs="Times New Roman"/>
        </w:rPr>
        <w:t xml:space="preserve"> Fermi 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什么是固体中的能隙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无机固体化学-习题10.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掺杂半导体</w:t>
      </w:r>
      <w:r>
        <w:rPr>
          <w:rFonts w:hint="eastAsia" w:ascii="Times New Roman" w:hAnsi="Times New Roman" w:eastAsia="Times New Roman" w:cs="Times New Roman"/>
        </w:rPr>
        <w:t>，n-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，p-</w:t>
      </w:r>
      <w:r>
        <w:rPr>
          <w:rFonts w:hint="eastAsia" w:ascii="Times New Roman" w:hAnsi="Times New Roman" w:eastAsia="FangSong" w:cs="Times New Roman"/>
        </w:rPr>
        <w:t>型半导体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它们之间的区别何在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无机固体化学-习题10.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在空气中焙烧可增加其导电性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无机固体化学-习题10.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无机固体化学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Schottky </w:t>
      </w:r>
      <w:r>
        <w:rPr>
          <w:rFonts w:hint="eastAsia" w:ascii="Times New Roman" w:hAnsi="Times New Roman" w:eastAsia="FangSong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Frenkel </w:t>
      </w:r>
      <w:r>
        <w:rPr>
          <w:rFonts w:hint="eastAsia" w:ascii="Times New Roman" w:hAnsi="Times New Roman" w:eastAsia="FangSong" w:cs="Times New Roman"/>
        </w:rPr>
        <w:t xml:space="preserve">缺陷在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AgCl </w:t>
      </w:r>
      <w:r>
        <w:rPr>
          <w:rFonts w:hint="eastAsia" w:ascii="Times New Roman" w:hAnsi="Times New Roman" w:eastAsia="FangSong" w:cs="Times New Roman"/>
        </w:rPr>
        <w:t xml:space="preserve">中用</w:t>
      </w:r>
      <w:r>
        <w:rPr>
          <w:rFonts w:ascii="Times New Roman" w:hAnsi="Times New Roman" w:eastAsia="Times New Roman" w:cs="Times New Roman"/>
        </w:rPr>
        <w:t xml:space="preserve"> CdCl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晶体结构发生什么变化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超分子-习题10.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在硫酸盐和硼酸盐中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的构型分别为正四面体和平面正三角形</w:t>
      </w:r>
      <w:r>
        <w:rPr>
          <w:rFonts w:hint="eastAsia" w:ascii="Times New Roman" w:hAnsi="Times New Roman" w:eastAsia="Times New Roman" w:cs="Times New Roman"/>
        </w:rPr>
        <w:t>，S—O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B—O</w:t>
      </w:r>
      <w:r>
        <w:rPr>
          <w:rFonts w:hint="eastAsia" w:ascii="Times New Roman" w:hAnsi="Times New Roman" w:eastAsia="FangSong" w:cs="Times New Roman"/>
        </w:rPr>
        <w:t>键的键长平均值分别为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136.6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S—O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B—O</w:t>
      </w:r>
      <w:r>
        <w:rPr>
          <w:rFonts w:hint="eastAsia" w:ascii="Times New Roman" w:hAnsi="Times New Roman" w:eastAsia="FangSong" w:cs="Times New Roman"/>
        </w:rPr>
        <w:t>键的键价以及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原子的键价和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超分子-习题10.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</w:t>
      </w:r>
    </w:p>
    <w:p>
      <w:pPr>
        <w:pStyle w:val="FirstParagraph"/>
      </w:pP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）、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键的平均键长值分别为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试分别计算其键价及键价和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式计算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原子成键时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171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167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7</m:t>
            </m:r>
            <m:r>
              <m:rPr>
                <m:sty m:val="p"/>
              </m:rPr>
              <m:t>+</m:t>
            </m:r>
          </m:sup>
        </m:sSup>
        <m:r>
          <m:t> </m:t>
        </m:r>
        <m:r>
          <m:t>163.2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超分子-习题10.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试计算下列化合物已标明键长值的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键键价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说明稀有气体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原子在不同条件下和其他原子形成化学键的情况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(10.1)</w:t>
      </w:r>
      <w:r>
        <w:rPr>
          <w:rFonts w:hint="eastAsia" w:ascii="Times New Roman" w:hAnsi="Times New Roman" w:eastAsia="FangSong" w:cs="Times New Roman"/>
        </w:rPr>
        <w:t>式计算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193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ascii="Times New Roman" w:hAnsi="Times New Roman" w:eastAsia="Times New Roman" w:cs="Times New Roman"/>
        </w:rPr>
        <w:t xml:space="preserve"> Xe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189 </w:t>
      </w:r>
      <w:r>
        <w:rPr>
          <w:rFonts w:hint="eastAsia" w:ascii="Times New Roman" w:hAnsi="Times New Roman" w:eastAsia="Times New Roman" w:cs="Times New Roman"/>
        </w:rPr>
        <w:t xml:space="preserve">pm；B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37 pm]。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）：Xe—F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X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S</m:t>
        </m:r>
        <m:r>
          <m:t>b</m:t>
        </m:r>
        <m:sSub>
          <m:e>
            <m: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190 </w:t>
      </w:r>
      <w:r>
        <w:rPr>
          <w:rFonts w:hint="eastAsia" w:ascii="Times New Roman" w:hAnsi="Times New Roman" w:eastAsia="Times New Roman" w:cs="Times New Roman"/>
        </w:rPr>
        <w:t xml:space="preserve">pm，Xe—F—Xe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151°；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X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13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5</m:t>
            </m:r>
          </m:sub>
        </m:sSub>
        <m:r>
          <m:t>X</m:t>
        </m:r>
        <m:r>
          <m:t>e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−</m:t>
        </m:r>
        <m:r>
          <m:t>X</m:t>
        </m:r>
        <m:r>
          <m:t>e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255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-</m:t>
        </m:r>
        <m:sSub>
          <m:e>
            <m:r>
              <m:t>F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X</m:t>
        </m:r>
        <m: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B</m:t>
        </m:r>
        <m:sSub>
          <m:e>
            <m:r>
              <m:t>F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与苯环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279 </w:t>
      </w:r>
      <w:r>
        <w:rPr>
          <w:rFonts w:hint="eastAsia" w:ascii="Times New Roman" w:hAnsi="Times New Roman" w:eastAsia="Times New Roman" w:cs="Times New Roman"/>
        </w:rPr>
        <w:t xml:space="preserve">pm；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b>
          <m:e>
            <m:r>
              <m:t>e</m:t>
            </m:r>
          </m:e>
          <m:sub>
            <m:r>
              <m:t>4</m:t>
            </m:r>
          </m:sub>
        </m:sSub>
        <m:r>
          <m:t>N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t>X</m:t>
        </m:r>
        <m:r>
          <m:t>e</m:t>
        </m:r>
        <m:sSub>
          <m:e>
            <m:r>
              <m:t>F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平面五角形的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离子中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202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超分子-习题10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CaO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型的晶体结构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10.1.1 </w:t>
      </w:r>
      <w:r>
        <w:rPr>
          <w:rFonts w:hint="eastAsia" w:ascii="Times New Roman" w:hAnsi="Times New Roman" w:eastAsia="FangSong" w:cs="Times New Roman"/>
        </w:rPr>
        <w:t xml:space="preserve">的数据估算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 xml:space="preserve">的键长及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的离子半径为</w:t>
      </w:r>
      <w:r>
        <w:rPr>
          <w:rFonts w:ascii="Times New Roman" w:hAnsi="Times New Roman" w:eastAsia="Times New Roman" w:cs="Times New Roman"/>
        </w:rPr>
        <w:t xml:space="preserve"> 140 pm,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的离子半径和即为</w:t>
      </w:r>
      <w:r>
        <w:rPr>
          <w:rFonts w:ascii="Times New Roman" w:hAnsi="Times New Roman" w:eastAsia="Times New Roman" w:cs="Times New Roman"/>
        </w:rPr>
        <w:t xml:space="preserve"> Ca—O </w:t>
      </w:r>
      <w:r>
        <w:rPr>
          <w:rFonts w:hint="eastAsia" w:ascii="Times New Roman" w:hAnsi="Times New Roman" w:eastAsia="FangSong" w:cs="Times New Roman"/>
        </w:rPr>
        <w:t>的键长计算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超分子-习题10.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6.10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NiO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10.1.1 </w:t>
      </w:r>
      <w:r>
        <w:rPr>
          <w:rFonts w:hint="eastAsia" w:ascii="Times New Roman" w:hAnsi="Times New Roman" w:eastAsia="FangSong" w:cs="Times New Roman"/>
        </w:rPr>
        <w:t xml:space="preserve">数据估算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超分子-习题10.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6.11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已知甲烷水合物晶体属于立方晶系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8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46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试求晶体的密度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晶体可得多少甲烷和淡水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超分子-习题10.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6.12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怎样知道液态水中仍保留一定的氢键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超分子-习题10.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10.8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下表给出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时几种物质的黏度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kg 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试说明为什么会有这样的大小次序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5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超分子-习题10.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6.14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水和乙醚的表面能分别为</w:t>
      </w:r>
      <w:r>
        <w:rPr>
          <w:rFonts w:hint="eastAsia" w:ascii="Times New Roman" w:hAnsi="Times New Roman" w:eastAsia="Times New Roman" w:cs="Times New Roman"/>
        </w:rPr>
        <w:t>72.8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17.1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J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说明存在如此大差异的原因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超分子-习题10.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6.15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举例说明什么是配位水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结构水和结晶水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为什么硫化物和磷化物一般不存在结晶水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超分子-习题10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晶体结构测定数据</w:t>
      </w:r>
      <w:r>
        <w:rPr>
          <w:rFonts w:hint="eastAsia" w:ascii="Times New Roman" w:hAnsi="Times New Roman" w:eastAsia="Times New Roman" w:cs="Times New Roman"/>
        </w:rPr>
        <w:t>，Sb—F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间除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个较短的强键呈三角锥形分布外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个弱键和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个非常弱的键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：195,195,206;250,256,256;375,378,378。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试计算各键的键价及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原子的键价和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超分子-习题10.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6.17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什么是绝对构型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型甘油酸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超分子-习题10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6.18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戊酸的密度分别为</w:t>
      </w:r>
      <w:r>
        <w:rPr>
          <w:rFonts w:ascii="Times New Roman" w:hAnsi="Times New Roman" w:eastAsia="Times New Roman" w:cs="Times New Roman"/>
        </w:rPr>
        <w:t xml:space="preserve"> 1.049, 0.993, 0.959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0.939 g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</w:t>
      </w:r>
      <w:r>
        <w:rPr>
          <w:rFonts w:ascii="Times New Roman" w:hAnsi="Times New Roman" w:eastAsia="Times New Roman" w:cs="Times New Roman"/>
        </w:rPr>
        <w:t xml:space="preserve"> 10.5.1 </w:t>
      </w:r>
      <w:r>
        <w:rPr>
          <w:rFonts w:hint="eastAsia" w:ascii="Times New Roman" w:hAnsi="Times New Roman" w:eastAsia="FangSong" w:cs="Times New Roman"/>
        </w:rPr>
        <w:t>所列原子基团的体积增量数据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计算分子的堆积系数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讨论它们的变化规律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超分子-习题10.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6.19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邻位和对位硝基苯酚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时在水中的溶解度之比为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0.39，</w:t>
      </w:r>
      <w:r>
        <w:rPr>
          <w:rFonts w:hint="eastAsia" w:ascii="Times New Roman" w:hAnsi="Times New Roman" w:eastAsia="FangSong" w:cs="Times New Roman"/>
        </w:rPr>
        <w:t>在苯中为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1.93，</w:t>
      </w:r>
      <w:r>
        <w:rPr>
          <w:rFonts w:hint="eastAsia" w:ascii="Times New Roman" w:hAnsi="Times New Roman" w:eastAsia="FangSong" w:cs="Times New Roman"/>
        </w:rPr>
        <w:t>请由氢键说明其差异的原因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超分子-习题10.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6.20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乙醚相对分子质量比丙酮大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但沸点</w:t>
      </w:r>
      <w:r>
        <w:rPr>
          <w:rFonts w:hint="eastAsia" w:ascii="Times New Roman" w:hAnsi="Times New Roman" w:eastAsia="Times New Roman" w:cs="Times New Roman"/>
        </w:rPr>
        <w:t>(34.6℃)</w:t>
      </w:r>
      <w:r>
        <w:rPr>
          <w:rFonts w:hint="eastAsia" w:ascii="Times New Roman" w:hAnsi="Times New Roman" w:eastAsia="FangSong" w:cs="Times New Roman"/>
        </w:rPr>
        <w:t>比丙酮沸点</w:t>
      </w:r>
      <w:r>
        <w:rPr>
          <w:rFonts w:hint="eastAsia" w:ascii="Times New Roman" w:hAnsi="Times New Roman" w:eastAsia="Times New Roman" w:cs="Times New Roman"/>
        </w:rPr>
        <w:t>(56.5℃)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乙醇相对分子质量更小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超分子-习题10.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6.21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请根据分子中原子的共价半径和范德华半径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画出尿素分子的形状和大小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尿素分子中</w:t>
      </w:r>
      <w:r>
        <w:rPr>
          <w:rFonts w:hint="eastAsia" w:ascii="Times New Roman" w:hAnsi="Times New Roman" w:eastAsia="Times New Roman" w:cs="Times New Roman"/>
        </w:rPr>
        <w:t>∠N—C—N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，∠C—N—H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超分子-习题10.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6.22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环氧乙烷中含少量水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试画出它们的分子模型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估计最小分子直径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并判断能否用</w:t>
      </w:r>
      <w:r>
        <w:rPr>
          <w:rFonts w:hint="eastAsia" w:ascii="Times New Roman" w:hAnsi="Times New Roman" w:eastAsia="Times New Roman" w:cs="Times New Roman"/>
        </w:rPr>
        <w:t>3A</w:t>
      </w:r>
      <w:r>
        <w:rPr>
          <w:rFonts w:hint="eastAsia" w:ascii="Times New Roman" w:hAnsi="Times New Roman" w:eastAsia="FangSong" w:cs="Times New Roman"/>
        </w:rPr>
        <w:t>型分子筛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作为环氧乙烷的干燥剂</w:t>
      </w:r>
      <w:r>
        <w:rPr>
          <w:rFonts w:hint="eastAsia" w:ascii="Times New Roman" w:hAnsi="Times New Roman" w:eastAsia="Times New Roman" w:cs="Times New Roman"/>
        </w:rPr>
        <w:t>?4A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5A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孔径分别为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又如何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超分子-习题10.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6.23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试根据苯分子的构型和原子的范德华半径估算分子的直径及厚度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超分子-习题10.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6.24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计算水分子的体积以及液态水中和冰中分子的堆积系数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超分子-习题10.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6.25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举例说明什么是分子识别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超分子-习题10.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6.26 </w:t>
      </w:r>
      <w:r>
        <w:rPr>
          <w:rFonts w:hint="eastAsia" w:ascii="Times New Roman" w:hAnsi="Times New Roman" w:eastAsia="SimHei" w:cs="Times New Roman"/>
        </w:rPr>
        <w:t>超分子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疏水效应为什么能降低体系能量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增高熵值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第6章 超分子与材料化学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2026-09-01T02:40:03Z</dcterms:created>
  <dcterms:modified xsi:type="dcterms:W3CDTF">2026-09-01T02:40:03Z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