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ft1-p1-ex2-cu催化烯醇自由基"/>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19"/>
    <w:bookmarkStart w:id="20" w:name="ch4-t3-脱水反应与负氢迁移竞争"/>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30" w:name="ch9-p6-rioprostil前体醇合成设计"/>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25" name="Picture"/>
            <a:graphic>
              <a:graphicData uri="http://schemas.openxmlformats.org/drawingml/2006/picture">
                <pic:pic>
                  <pic:nvPicPr>
                    <pic:cNvPr descr="7900712376726beb5b67bb5ea773644af766e51315d5ed8386edf2cc5e6acaed.jpg" id="26" name="Picture"/>
                    <pic:cNvPicPr>
                      <a:picLocks noChangeArrowheads="1" noChangeAspect="1"/>
                    </pic:cNvPicPr>
                  </pic:nvPicPr>
                  <pic:blipFill>
                    <a:blip r:embed="rId24"/>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28" name="Picture"/>
            <a:graphic>
              <a:graphicData uri="http://schemas.openxmlformats.org/drawingml/2006/picture">
                <pic:pic>
                  <pic:nvPicPr>
                    <pic:cNvPr descr="fcce600d188296b9e21dfe621f2a4b958f88512e1fb3f599da0610c30b7dd8ec.jpg" id="29" name="Picture"/>
                    <pic:cNvPicPr>
                      <a:picLocks noChangeArrowheads="1" noChangeAspect="1"/>
                    </pic:cNvPicPr>
                  </pic:nvPicPr>
                  <pic:blipFill>
                    <a:blip r:embed="rId27"/>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0"/>
    <w:bookmarkStart w:id="31" w:name="ch15-p5-β-内酰胺合成中的亲核取代"/>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3"/>
        </w:numPr>
      </w:pPr>
      <w:r>
        <w:rPr>
          <w:rFonts w:ascii="Times New Roman" w:hAnsi="Times New Roman" w:eastAsia="Times New Roman" w:cs="Times New Roman"/>
        </w:rPr>
        <w:t xml:space="preserve">An SN2 displacement at a primary carbon</w:t>
      </w:r>
    </w:p>
    <w:p>
      <w:pPr>
        <w:numPr>
          <w:ilvl w:val="0"/>
          <w:numId w:val="1003"/>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3"/>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3"/>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1"/>
    <w:bookmarkStart w:id="32" w:name="ch15-p10-四个反应sn1与sn2判断"/>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4"/>
        </w:numPr>
      </w:pPr>
      <w:r>
        <w:rPr>
          <w:rFonts w:ascii="Times New Roman" w:hAnsi="Times New Roman" w:eastAsia="Times New Roman" w:cs="Times New Roman"/>
        </w:rPr>
        <w:t xml:space="preserve">A tertiary carbon bearing a C=O group reacts with a nucleophile</w:t>
      </w:r>
    </w:p>
    <w:p>
      <w:pPr>
        <w:numPr>
          <w:ilvl w:val="0"/>
          <w:numId w:val="1004"/>
        </w:numPr>
      </w:pPr>
      <w:r>
        <w:rPr>
          <w:rFonts w:ascii="Times New Roman" w:hAnsi="Times New Roman" w:eastAsia="Times New Roman" w:cs="Times New Roman"/>
        </w:rPr>
        <w:t xml:space="preserve">An orthoester reacts with an alcohol</w:t>
      </w:r>
    </w:p>
    <w:p>
      <w:pPr>
        <w:numPr>
          <w:ilvl w:val="0"/>
          <w:numId w:val="1004"/>
        </w:numPr>
      </w:pPr>
      <w:r>
        <w:rPr>
          <w:rFonts w:ascii="Times New Roman" w:hAnsi="Times New Roman" w:eastAsia="Times New Roman" w:cs="Times New Roman"/>
        </w:rPr>
        <w:t xml:space="preserve">Propanol adds to a more substituted position of an epoxide</w:t>
      </w:r>
    </w:p>
    <w:p>
      <w:pPr>
        <w:numPr>
          <w:ilvl w:val="0"/>
          <w:numId w:val="1004"/>
        </w:numPr>
      </w:pPr>
      <w:r>
        <w:rPr>
          <w:rFonts w:ascii="Times New Roman" w:hAnsi="Times New Roman" w:eastAsia="Times New Roman" w:cs="Times New Roman"/>
        </w:rPr>
        <w:t xml:space="preserve">An anion adds to the less hindered center of an epoxide</w:t>
      </w:r>
    </w:p>
    <w:p>
      <w:pPr>
        <w:numPr>
          <w:ilvl w:val="0"/>
          <w:numId w:val="1004"/>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4"/>
        </w:numPr>
      </w:pPr>
      <w:r>
        <w:rPr>
          <w:rFonts w:hint="eastAsia" w:ascii="Times New Roman" w:hAnsi="Times New Roman" w:eastAsia="FangSong" w:cs="Times New Roman"/>
        </w:rPr>
        <w:t xml:space="preserve">原酸酯与醇反应</w:t>
      </w:r>
    </w:p>
    <w:p>
      <w:pPr>
        <w:numPr>
          <w:ilvl w:val="0"/>
          <w:numId w:val="1004"/>
        </w:numPr>
      </w:pPr>
      <w:r>
        <w:rPr>
          <w:rFonts w:hint="eastAsia" w:ascii="Times New Roman" w:hAnsi="Times New Roman" w:eastAsia="FangSong" w:cs="Times New Roman"/>
        </w:rPr>
        <w:t xml:space="preserve">丙醇加成到环氧化物的更取代位置</w:t>
      </w:r>
    </w:p>
    <w:p>
      <w:pPr>
        <w:numPr>
          <w:ilvl w:val="0"/>
          <w:numId w:val="1004"/>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05"/>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05"/>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05"/>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2"/>
    <w:bookmarkStart w:id="42" w:name="ch17-p6-消除序列中间过程和产物稳定性"/>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4" name="Picture"/>
            <a:graphic>
              <a:graphicData uri="http://schemas.openxmlformats.org/drawingml/2006/picture">
                <pic:pic>
                  <pic:nvPicPr>
                    <pic:cNvPr descr="3eef08810d03e5e5b72746bc99745c5746af922181203b8a214abfe1d90a9a06.jpg" id="35" name="Picture"/>
                    <pic:cNvPicPr>
                      <a:picLocks noChangeArrowheads="1" noChangeAspect="1"/>
                    </pic:cNvPicPr>
                  </pic:nvPicPr>
                  <pic:blipFill>
                    <a:blip r:embed="rId33"/>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 name="Picture"/>
            <a:graphic>
              <a:graphicData uri="http://schemas.openxmlformats.org/drawingml/2006/picture">
                <pic:pic>
                  <pic:nvPicPr>
                    <pic:cNvPr descr="99df56a69596f43cd8937d376a84359b62a855538eef743bea21819eb658461c.jpg" id="38" name="Picture"/>
                    <pic:cNvPicPr>
                      <a:picLocks noChangeArrowheads="1" noChangeAspect="1"/>
                    </pic:cNvPicPr>
                  </pic:nvPicPr>
                  <pic:blipFill>
                    <a:blip r:embed="rId36"/>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40" name="Picture"/>
            <a:graphic>
              <a:graphicData uri="http://schemas.openxmlformats.org/drawingml/2006/picture">
                <pic:pic>
                  <pic:nvPicPr>
                    <pic:cNvPr descr="623931c415c594ec88741394729521b004b56d46230be40eebd5a1e6786b2b54.jpg" id="41" name="Picture"/>
                    <pic:cNvPicPr>
                      <a:picLocks noChangeArrowheads="1" noChangeAspect="1"/>
                    </pic:cNvPicPr>
                  </pic:nvPicPr>
                  <pic:blipFill>
                    <a:blip r:embed="rId39"/>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42"/>
    <w:bookmarkStart w:id="49" w:name="ch17-p9-笼状分子中消除受限"/>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44" name="Picture"/>
            <a:graphic>
              <a:graphicData uri="http://schemas.openxmlformats.org/drawingml/2006/picture">
                <pic:pic>
                  <pic:nvPicPr>
                    <pic:cNvPr descr="2ea55eec559ad4d1bc7e55e5c067fa0e221b583565d1c16d9be561e0eeb7cc2e.jpg" id="45" name="Picture"/>
                    <pic:cNvPicPr>
                      <a:picLocks noChangeArrowheads="1" noChangeAspect="1"/>
                    </pic:cNvPicPr>
                  </pic:nvPicPr>
                  <pic:blipFill>
                    <a:blip r:embed="rId43"/>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47" name="Picture"/>
            <a:graphic>
              <a:graphicData uri="http://schemas.openxmlformats.org/drawingml/2006/picture">
                <pic:pic>
                  <pic:nvPicPr>
                    <pic:cNvPr descr="5adf006b43e676954dc910a5f911464d29e912368e6d44ef0280d31e93a288bf.jpg" id="48" name="Picture"/>
                    <pic:cNvPicPr>
                      <a:picLocks noChangeArrowheads="1" noChangeAspect="1"/>
                    </pic:cNvPicPr>
                  </pic:nvPicPr>
                  <pic:blipFill>
                    <a:blip r:embed="rId46"/>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06"/>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06"/>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06"/>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06"/>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07"/>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07"/>
        </w:numPr>
      </w:pPr>
      <w:r>
        <w:rPr>
          <w:rFonts w:hint="eastAsia" w:ascii="Times New Roman" w:hAnsi="Times New Roman" w:eastAsia="FangSong" w:cs="Times New Roman"/>
        </w:rPr>
        <w:t xml:space="preserve">形成的双键不在桥头位置</w:t>
      </w:r>
    </w:p>
    <w:p>
      <w:pPr>
        <w:pStyle w:val="Compact"/>
        <w:numPr>
          <w:ilvl w:val="0"/>
          <w:numId w:val="1007"/>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07"/>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08"/>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08"/>
        </w:numPr>
      </w:pPr>
      <w:r>
        <w:rPr>
          <w:rFonts w:hint="eastAsia" w:ascii="Times New Roman" w:hAnsi="Times New Roman" w:eastAsia="FangSong" w:cs="Times New Roman"/>
        </w:rPr>
        <w:t xml:space="preserve">即使环翻转也无法达到反式共平面</w:t>
      </w:r>
    </w:p>
    <w:p>
      <w:pPr>
        <w:pStyle w:val="Compact"/>
        <w:numPr>
          <w:ilvl w:val="0"/>
          <w:numId w:val="1008"/>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唯一可能的消除会在桥头形成双键</w:t>
      </w:r>
    </w:p>
    <w:p>
      <w:pPr>
        <w:pStyle w:val="Compact"/>
        <w:numPr>
          <w:ilvl w:val="0"/>
          <w:numId w:val="1009"/>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09"/>
        </w:numPr>
      </w:pPr>
      <w:r>
        <w:rPr>
          <w:rFonts w:hint="eastAsia" w:ascii="Times New Roman" w:hAnsi="Times New Roman" w:eastAsia="FangSong" w:cs="Times New Roman"/>
        </w:rPr>
        <w:t xml:space="preserve">桥头双键在小环中极不稳定</w:t>
      </w:r>
    </w:p>
    <w:p>
      <w:pPr>
        <w:pStyle w:val="Compact"/>
        <w:numPr>
          <w:ilvl w:val="0"/>
          <w:numId w:val="1009"/>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49"/>
    <w:bookmarkStart w:id="59" w:name="ch17-p10-差向异构溴化物消除结果对比"/>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51" name="Picture"/>
            <a:graphic>
              <a:graphicData uri="http://schemas.openxmlformats.org/drawingml/2006/picture">
                <pic:pic>
                  <pic:nvPicPr>
                    <pic:cNvPr descr="7d31a198b9b3e193e85d4930052cbb5f90f0ae446f82808722bd8a1e6277f8fe.jpg" id="52" name="Picture"/>
                    <pic:cNvPicPr>
                      <a:picLocks noChangeArrowheads="1" noChangeAspect="1"/>
                    </pic:cNvPicPr>
                  </pic:nvPicPr>
                  <pic:blipFill>
                    <a:blip r:embed="rId5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54" name="Picture"/>
            <a:graphic>
              <a:graphicData uri="http://schemas.openxmlformats.org/drawingml/2006/picture">
                <pic:pic>
                  <pic:nvPicPr>
                    <pic:cNvPr descr="337b259db4c02caebc38d821a43f22e1d39c602bb980057d90678136c56f7da3.jpg" id="55" name="Picture"/>
                    <pic:cNvPicPr>
                      <a:picLocks noChangeArrowheads="1" noChangeAspect="1"/>
                    </pic:cNvPicPr>
                  </pic:nvPicPr>
                  <pic:blipFill>
                    <a:blip r:embed="rId53"/>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57" name="Picture"/>
            <a:graphic>
              <a:graphicData uri="http://schemas.openxmlformats.org/drawingml/2006/picture">
                <pic:pic>
                  <pic:nvPicPr>
                    <pic:cNvPr descr="2126801c4cfb2c5d030c3ef9867933fd074e56cde44f5960beec4cebc167face.jpg" id="58" name="Picture"/>
                    <pic:cNvPicPr>
                      <a:picLocks noChangeArrowheads="1" noChangeAspect="1"/>
                    </pic:cNvPicPr>
                  </pic:nvPicPr>
                  <pic:blipFill>
                    <a:blip r:embed="rId56"/>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10"/>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10"/>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10"/>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11"/>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11"/>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11"/>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11"/>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12"/>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12"/>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12"/>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59"/>
    <w:bookmarkStart w:id="70" w:name="ch10-p8-酸酐lialh4还原vsgrignard加成选择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61" name="Picture"/>
            <a:graphic>
              <a:graphicData uri="http://schemas.openxmlformats.org/drawingml/2006/picture">
                <pic:pic>
                  <pic:nvPicPr>
                    <pic:cNvPr descr="9dbf6bb6e38ebad729b933849e3293886151257d068f3a92386decc68ea1b1ec.jpg" id="62" name="Picture"/>
                    <pic:cNvPicPr>
                      <a:picLocks noChangeArrowheads="1" noChangeAspect="1"/>
                    </pic:cNvPicPr>
                  </pic:nvPicPr>
                  <pic:blipFill>
                    <a:blip r:embed="rId60"/>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64" name="Picture"/>
            <a:graphic>
              <a:graphicData uri="http://schemas.openxmlformats.org/drawingml/2006/picture">
                <pic:pic>
                  <pic:nvPicPr>
                    <pic:cNvPr descr="7d45347cad1979c1d6a4e582dc93b34eb1af637951d8ca0ff99e37ba406a556f.jpg" id="65" name="Picture"/>
                    <pic:cNvPicPr>
                      <a:picLocks noChangeArrowheads="1" noChangeAspect="1"/>
                    </pic:cNvPicPr>
                  </pic:nvPicPr>
                  <pic:blipFill>
                    <a:blip r:embed="rId63"/>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67" name="Picture"/>
            <a:graphic>
              <a:graphicData uri="http://schemas.openxmlformats.org/drawingml/2006/picture">
                <pic:pic>
                  <pic:nvPicPr>
                    <pic:cNvPr descr="37107a39b8b6b062464f2a2e310d96c59823404f0c37b3a37861e3bb593ca397.jpg" id="68" name="Picture"/>
                    <pic:cNvPicPr>
                      <a:picLocks noChangeArrowheads="1" noChangeAspect="1"/>
                    </pic:cNvPicPr>
                  </pic:nvPicPr>
                  <pic:blipFill>
                    <a:blip r:embed="rId66"/>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14"/>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14"/>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14"/>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69"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1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1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1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69"/>
    <w:bookmarkEnd w:id="70"/>
    <w:bookmarkStart w:id="78" w:name="ch10-p10-amelfolide合成路线设计"/>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72" name="Picture"/>
            <a:graphic>
              <a:graphicData uri="http://schemas.openxmlformats.org/drawingml/2006/picture">
                <pic:pic>
                  <pic:nvPicPr>
                    <pic:cNvPr descr="9be1d15280d1433d96ef7c56b85373ff494364fb7edc83ce5ec82a871c67070f.jpg" id="73" name="Picture"/>
                    <pic:cNvPicPr>
                      <a:picLocks noChangeArrowheads="1" noChangeAspect="1"/>
                    </pic:cNvPicPr>
                  </pic:nvPicPr>
                  <pic:blipFill>
                    <a:blip r:embed="rId71"/>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75" name="Picture"/>
            <a:graphic>
              <a:graphicData uri="http://schemas.openxmlformats.org/drawingml/2006/picture">
                <pic:pic>
                  <pic:nvPicPr>
                    <pic:cNvPr descr="0b512546d274cae5082f1ac4d9169341f94793a043914fa9107b421567f4df39.jpg" id="76" name="Picture"/>
                    <pic:cNvPicPr>
                      <a:picLocks noChangeArrowheads="1" noChangeAspect="1"/>
                    </pic:cNvPicPr>
                  </pic:nvPicPr>
                  <pic:blipFill>
                    <a:blip r:embed="rId74"/>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77"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16"/>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16"/>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77"/>
    <w:bookmarkEnd w:id="78"/>
    <w:bookmarkStart w:id="88" w:name="ch26-p4-硅基烯醇醚控制aldol产物"/>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80" name="Picture"/>
            <a:graphic>
              <a:graphicData uri="http://schemas.openxmlformats.org/drawingml/2006/picture">
                <pic:pic>
                  <pic:nvPicPr>
                    <pic:cNvPr descr="0d8bc445a15a0e657699182bc14b5ed776ed36df60ff310ac1be06c6b67eed42.jpg" id="81" name="Picture"/>
                    <pic:cNvPicPr>
                      <a:picLocks noChangeArrowheads="1" noChangeAspect="1"/>
                    </pic:cNvPicPr>
                  </pic:nvPicPr>
                  <pic:blipFill>
                    <a:blip r:embed="rId79"/>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83" name="Picture"/>
            <a:graphic>
              <a:graphicData uri="http://schemas.openxmlformats.org/drawingml/2006/picture">
                <pic:pic>
                  <pic:nvPicPr>
                    <pic:cNvPr descr="814667b5c9bc9e4e24cf38ae908d5d32002f64c0f1d0340787e12b43bd8a850f.jpg" id="84" name="Picture"/>
                    <pic:cNvPicPr>
                      <a:picLocks noChangeArrowheads="1" noChangeAspect="1"/>
                    </pic:cNvPicPr>
                  </pic:nvPicPr>
                  <pic:blipFill>
                    <a:blip r:embed="rId82"/>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86" name="Picture"/>
            <a:graphic>
              <a:graphicData uri="http://schemas.openxmlformats.org/drawingml/2006/picture">
                <pic:pic>
                  <pic:nvPicPr>
                    <pic:cNvPr descr="65af176daac48f051213d9cfa92805c452a80eacfac52fa2b4583871d062b9f7.jpg" id="87" name="Picture"/>
                    <pic:cNvPicPr>
                      <a:picLocks noChangeArrowheads="1" noChangeAspect="1"/>
                    </pic:cNvPicPr>
                  </pic:nvPicPr>
                  <pic:blipFill>
                    <a:blip r:embed="rId85"/>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8" w:name="ch26-p11-特定烯醇等价体使反应可行"/>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90" name="Picture"/>
            <a:graphic>
              <a:graphicData uri="http://schemas.openxmlformats.org/drawingml/2006/picture">
                <pic:pic>
                  <pic:nvPicPr>
                    <pic:cNvPr descr="1698c3fee62f72cd9d24d3d83b2fb6ebea00d8b80e8104de5db17813c7ec4c7f.jpg" id="91" name="Picture"/>
                    <pic:cNvPicPr>
                      <a:picLocks noChangeArrowheads="1" noChangeAspect="1"/>
                    </pic:cNvPicPr>
                  </pic:nvPicPr>
                  <pic:blipFill>
                    <a:blip r:embed="rId89"/>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93" name="Picture"/>
            <a:graphic>
              <a:graphicData uri="http://schemas.openxmlformats.org/drawingml/2006/picture">
                <pic:pic>
                  <pic:nvPicPr>
                    <pic:cNvPr descr="3959dce86c6b8816afbd866a3c45591f75eb0960fa4a3bd4874b4e1a67f1afcd.jpg" id="94" name="Picture"/>
                    <pic:cNvPicPr>
                      <a:picLocks noChangeArrowheads="1" noChangeAspect="1"/>
                    </pic:cNvPicPr>
                  </pic:nvPicPr>
                  <pic:blipFill>
                    <a:blip r:embed="rId9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96" name="Picture"/>
            <a:graphic>
              <a:graphicData uri="http://schemas.openxmlformats.org/drawingml/2006/picture">
                <pic:pic>
                  <pic:nvPicPr>
                    <pic:cNvPr descr="703e21e55e9c5ce684cfe127d646d968818dce01500d37ed3dc92de17da58e98.jpg" id="97" name="Picture"/>
                    <pic:cNvPicPr>
                      <a:picLocks noChangeArrowheads="1" noChangeAspect="1"/>
                    </pic:cNvPicPr>
                  </pic:nvPicPr>
                  <pic:blipFill>
                    <a:blip r:embed="rId9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5" w:name="ch25-p9-氮杂烯醇盐aza-enolate制备和使用"/>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100" name="Picture"/>
            <a:graphic>
              <a:graphicData uri="http://schemas.openxmlformats.org/drawingml/2006/picture">
                <pic:pic>
                  <pic:nvPicPr>
                    <pic:cNvPr descr="1c41b2bf12a4b24a4777d9273f857062272ff496df8e65b8a79699cbad98e454.jpg" id="101" name="Picture"/>
                    <pic:cNvPicPr>
                      <a:picLocks noChangeArrowheads="1" noChangeAspect="1"/>
                    </pic:cNvPicPr>
                  </pic:nvPicPr>
                  <pic:blipFill>
                    <a:blip r:embed="rId99"/>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103" name="Picture"/>
            <a:graphic>
              <a:graphicData uri="http://schemas.openxmlformats.org/drawingml/2006/picture">
                <pic:pic>
                  <pic:nvPicPr>
                    <pic:cNvPr descr="d627feca116cf61cce3611486591851d8f02495916d96b944a97ad1d8f82f3bd.jpg" id="104" name="Picture"/>
                    <pic:cNvPicPr>
                      <a:picLocks noChangeArrowheads="1" noChangeAspect="1"/>
                    </pic:cNvPicPr>
                  </pic:nvPicPr>
                  <pic:blipFill>
                    <a:blip r:embed="rId102"/>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5" w:name="ch25-p12-环丙基酮合成中的烯醇化学"/>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107" name="Picture"/>
            <a:graphic>
              <a:graphicData uri="http://schemas.openxmlformats.org/drawingml/2006/picture">
                <pic:pic>
                  <pic:nvPicPr>
                    <pic:cNvPr descr="d876a2d0105a37acf1e3df16f15d0afe7bb7c7c827396732dbf9cd75a170b422.jpg" id="108" name="Picture"/>
                    <pic:cNvPicPr>
                      <a:picLocks noChangeArrowheads="1" noChangeAspect="1"/>
                    </pic:cNvPicPr>
                  </pic:nvPicPr>
                  <pic:blipFill>
                    <a:blip r:embed="rId106"/>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110" name="Picture"/>
            <a:graphic>
              <a:graphicData uri="http://schemas.openxmlformats.org/drawingml/2006/picture">
                <pic:pic>
                  <pic:nvPicPr>
                    <pic:cNvPr descr="609ef71e9a1d025081ac34dc4fdb44b089f3554f07f966e2e7104938e677a773.jpg" id="111" name="Picture"/>
                    <pic:cNvPicPr>
                      <a:picLocks noChangeArrowheads="1" noChangeAspect="1"/>
                    </pic:cNvPicPr>
                  </pic:nvPicPr>
                  <pic:blipFill>
                    <a:blip r:embed="rId109"/>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113" name="Picture"/>
            <a:graphic>
              <a:graphicData uri="http://schemas.openxmlformats.org/drawingml/2006/picture">
                <pic:pic>
                  <pic:nvPicPr>
                    <pic:cNvPr descr="4b6cdad16ac53c6b0c35efa43eabfd359fc77f72dabe2e736a12f7f34a06afdb.jpg" id="114" name="Picture"/>
                    <pic:cNvPicPr>
                      <a:picLocks noChangeArrowheads="1" noChangeAspect="1"/>
                    </pic:cNvPicPr>
                  </pic:nvPicPr>
                  <pic:blipFill>
                    <a:blip r:embed="rId112"/>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115"/>
    <w:bookmarkStart w:id="122" w:name="ch25-p13-氮上类烯醇中间体和反应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17" name="Picture"/>
            <a:graphic>
              <a:graphicData uri="http://schemas.openxmlformats.org/drawingml/2006/picture">
                <pic:pic>
                  <pic:nvPicPr>
                    <pic:cNvPr descr="d354a1b040e4727178a03a13c60eb2013eb40ab7b475a65b9669daf2030fa533.jpg" id="118" name="Picture"/>
                    <pic:cNvPicPr>
                      <a:picLocks noChangeArrowheads="1" noChangeAspect="1"/>
                    </pic:cNvPicPr>
                  </pic:nvPicPr>
                  <pic:blipFill>
                    <a:blip r:embed="rId116"/>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120" name="Picture"/>
            <a:graphic>
              <a:graphicData uri="http://schemas.openxmlformats.org/drawingml/2006/picture">
                <pic:pic>
                  <pic:nvPicPr>
                    <pic:cNvPr descr="f26e5ad9c9e285d31d227217c986c1883854b7d5264fe16b77e96f9f16714540.jpg" id="121" name="Picture"/>
                    <pic:cNvPicPr>
                      <a:picLocks noChangeArrowheads="1" noChangeAspect="1"/>
                    </pic:cNvPicPr>
                  </pic:nvPicPr>
                  <pic:blipFill>
                    <a:blip r:embed="rId119"/>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122"/>
    <w:bookmarkStart w:id="132" w:name="ch29-p6-杂环化合物亲核取代选择性"/>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124" name="Picture"/>
            <a:graphic>
              <a:graphicData uri="http://schemas.openxmlformats.org/drawingml/2006/picture">
                <pic:pic>
                  <pic:nvPicPr>
                    <pic:cNvPr descr="51d5301caa17ac9c3aa10db6d8c743b5cfdd961cb7fe0da7c85df8dec3de6d25.jpg" id="125" name="Picture"/>
                    <pic:cNvPicPr>
                      <a:picLocks noChangeArrowheads="1" noChangeAspect="1"/>
                    </pic:cNvPicPr>
                  </pic:nvPicPr>
                  <pic:blipFill>
                    <a:blip r:embed="rId12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127" name="Picture"/>
            <a:graphic>
              <a:graphicData uri="http://schemas.openxmlformats.org/drawingml/2006/picture">
                <pic:pic>
                  <pic:nvPicPr>
                    <pic:cNvPr descr="c327718633ff0d91fdf9763d54bc0140bfb93b1c803f1562efe685fc63bf08a7.jpg" id="128" name="Picture"/>
                    <pic:cNvPicPr>
                      <a:picLocks noChangeArrowheads="1" noChangeAspect="1"/>
                    </pic:cNvPicPr>
                  </pic:nvPicPr>
                  <pic:blipFill>
                    <a:blip r:embed="rId126"/>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130" name="Picture"/>
            <a:graphic>
              <a:graphicData uri="http://schemas.openxmlformats.org/drawingml/2006/picture">
                <pic:pic>
                  <pic:nvPicPr>
                    <pic:cNvPr descr="ac82645c8e63b7ae9a60a1ebc75ecfa84c87d962838e685cb3b798c7948c9617.jpg" id="131" name="Picture"/>
                    <pic:cNvPicPr>
                      <a:picLocks noChangeArrowheads="1" noChangeAspect="1"/>
                    </pic:cNvPicPr>
                  </pic:nvPicPr>
                  <pic:blipFill>
                    <a:blip r:embed="rId129"/>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n2构型翻转机理"/>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w:t>
      </w:r>
      <w:r>
        <w:rPr>
          <w:rFonts w:hint="eastAsia" w:ascii="Times New Roman" w:hAnsi="Times New Roman" w:eastAsia="FangSong" w:cs="Times New Roman"/>
          <w:b/>
          <w:bCs/>
        </w:rPr>
        <w:t xml:space="preserve">以完全的构型保持</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说明既不是简单的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也不是简单的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单次翻转</w:t>
      </w:r>
      <w:r>
        <w:rPr>
          <w:rFonts w:hint="eastAsia" w:ascii="Times New Roman" w:hAnsi="Times New Roman" w:eastAsia="Times New Roman" w:cs="Times New Roman"/>
        </w:rPr>
        <w:t>）。</w:t>
      </w:r>
      <w:r>
        <w:rPr>
          <w:rFonts w:hint="eastAsia" w:ascii="Times New Roman" w:hAnsi="Times New Roman" w:eastAsia="FangSong" w:cs="Times New Roman"/>
        </w:rPr>
        <w:t>其机理为</w:t>
      </w: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Participation，NGP）</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 xml:space="preserve">两次连续翻转</w:t>
      </w:r>
      <w:r>
        <w:rPr>
          <w:rFonts w:hint="eastAsia" w:ascii="Times New Roman" w:hAnsi="Times New Roman" w:eastAsia="Times New Roman" w:cs="Times New Roman"/>
        </w:rPr>
        <w:t>，</w:t>
      </w:r>
      <w:r>
        <w:rPr>
          <w:rFonts w:hint="eastAsia" w:ascii="Times New Roman" w:hAnsi="Times New Roman" w:eastAsia="FangSong" w:cs="Times New Roman"/>
        </w:rPr>
        <w:t>净结果为构型保留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双反转</w:t>
      </w:r>
      <w:r>
        <w:rPr>
          <w:rFonts w:ascii="Times New Roman" w:hAnsi="Times New Roman" w:eastAsia="Times New Roman" w:cs="Times New Roman"/>
          <w:b/>
          <w:bCs/>
        </w:rPr>
        <w:t xml:space="preserve"> = </w:t>
      </w:r>
      <w:r>
        <w:rPr>
          <w:rFonts w:hint="eastAsia" w:ascii="Times New Roman" w:hAnsi="Times New Roman" w:eastAsia="FangSong" w:cs="Times New Roman"/>
          <w:b/>
          <w:bCs/>
        </w:rPr>
        <w:t>净保留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邻基参与的分子内</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第一次翻转</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底物中存在邻近的亲核基团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或酯氧</w:t>
      </w:r>
      <w:r>
        <w:rPr>
          <w:rFonts w:hint="eastAsia" w:ascii="Times New Roman" w:hAnsi="Times New Roman" w:eastAsia="Times New Roman" w:cs="Times New Roman"/>
        </w:rPr>
        <w:t>）。</w:t>
      </w:r>
      <w:r>
        <w:rPr>
          <w:rFonts w:hint="eastAsia" w:ascii="Times New Roman" w:hAnsi="Times New Roman" w:eastAsia="FangSong" w:cs="Times New Roman"/>
        </w:rPr>
        <w:t>在碱性条件</w:t>
      </w:r>
      <w:r>
        <w:rPr>
          <w:rFonts w:hint="eastAsia" w:ascii="Times New Roman" w:hAnsi="Times New Roman" w:eastAsia="Times New Roman" w:cs="Times New Roman"/>
        </w:rPr>
        <w:t>（</w:t>
      </w: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该基团被活化为亲核体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从离去基</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的同侧反面</w:t>
      </w:r>
      <w:r>
        <w:rPr>
          <w:rFonts w:hint="eastAsia" w:ascii="Times New Roman" w:hAnsi="Times New Roman" w:eastAsia="FangSong" w:cs="Times New Roman"/>
        </w:rPr>
        <w:t xml:space="preserve">对手性中心进行</w:t>
      </w:r>
      <w:r>
        <w:rPr>
          <w:rFonts w:hint="eastAsia" w:ascii="Times New Roman" w:hAnsi="Times New Roman" w:eastAsia="FangSong" w:cs="Times New Roman"/>
          <w:b/>
          <w:bCs/>
        </w:rPr>
        <w:t xml:space="preserve">分子内亲核取代</w:t>
      </w:r>
      <w:r>
        <w:rPr>
          <w:rFonts w:hint="eastAsia" w:ascii="Times New Roman" w:hAnsi="Times New Roman" w:eastAsia="Times New Roman" w:cs="Times New Roman"/>
        </w:rPr>
        <w:t xml:space="preserve">（backside</w:t>
      </w:r>
      <w:r>
        <w:rPr>
          <w:rFonts w:ascii="Times New Roman" w:hAnsi="Times New Roman" w:eastAsia="Times New Roman" w:cs="Times New Roman"/>
        </w:rPr>
        <w:t xml:space="preserve"> </w:t>
      </w:r>
      <w:r>
        <w:rPr>
          <w:rFonts w:hint="eastAsia" w:ascii="Times New Roman" w:hAnsi="Times New Roman" w:eastAsia="Times New Roman" w:cs="Times New Roman"/>
        </w:rPr>
        <w:t>attack），</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环状中间体</w:t>
      </w:r>
      <w:r>
        <w:rPr>
          <w:rFonts w:hint="eastAsia" w:ascii="Times New Roman" w:hAnsi="Times New Roman" w:eastAsia="Times New Roman" w:cs="Times New Roman"/>
        </w:rPr>
        <w:t>（</w:t>
      </w:r>
      <w:r>
        <w:rPr>
          <w:rFonts w:hint="eastAsia" w:ascii="Times New Roman" w:hAnsi="Times New Roman" w:eastAsia="FangSong" w:cs="Times New Roman"/>
        </w:rPr>
        <w:t>如三元环或五元环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$$\rm{Nuc{:}^-}_{</w:t>
      </w:r>
      <w:r>
        <w:rPr>
          <w:rFonts w:hint="eastAsia" w:ascii="Times New Roman" w:hAnsi="Times New Roman" w:eastAsia="FangSong" w:cs="Times New Roman"/>
        </w:rPr>
        <w:t>分子内</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\text{</w:t>
      </w:r>
      <w:r>
        <w:rPr>
          <w:rFonts w:hint="eastAsia" w:ascii="Times New Roman" w:hAnsi="Times New Roman" w:eastAsia="FangSong" w:cs="Times New Roman"/>
        </w:rPr>
        <w:t>手性</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内部</w:t>
      </w:r>
      <w:r>
        <w:rPr>
          <w:rFonts w:ascii="Times New Roman" w:hAnsi="Times New Roman" w:eastAsia="Times New Roman" w:cs="Times New Roman"/>
        </w:rPr>
        <w:t xml:space="preserve"> S}_N\text{2}}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 \rm{Br^-}$$</w:t>
      </w:r>
    </w:p>
    <w:p>
      <w:pPr>
        <w:pStyle w:val="FirstParagraph"/>
      </w:pPr>
      <w:r>
        <w:rPr>
          <w:rFonts w:hint="eastAsia" w:ascii="Times New Roman" w:hAnsi="Times New Roman" w:eastAsia="FangSong" w:cs="Times New Roman"/>
        </w:rPr>
        <w:t xml:space="preserve">此步骤发生</w:t>
      </w:r>
      <w:r>
        <w:rPr>
          <w:rFonts w:hint="eastAsia" w:ascii="Times New Roman" w:hAnsi="Times New Roman" w:eastAsia="FangSong" w:cs="Times New Roman"/>
          <w:b/>
          <w:bCs/>
        </w:rPr>
        <w:t xml:space="preserve">一次构型翻转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$\rm{H_2O}$</w:t>
      </w:r>
      <w:r>
        <w:rPr>
          <w:rFonts w:ascii="Times New Roman" w:hAnsi="Times New Roman" w:eastAsia="Times New Roman" w:cs="Times New Roman"/>
          <w:b/>
          <w:bCs/>
        </w:rPr>
        <w:t xml:space="preserve"> </w:t>
      </w:r>
      <w:r>
        <w:rPr>
          <w:rFonts w:hint="eastAsia" w:ascii="Times New Roman" w:hAnsi="Times New Roman" w:eastAsia="FangSong" w:cs="Times New Roman"/>
          <w:b/>
          <w:bCs/>
        </w:rPr>
        <w:t>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第二次翻转</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$\rm{H_2O}$</w:t>
      </w:r>
      <w:r>
        <w:rPr>
          <w:rFonts w:ascii="Times New Roman" w:hAnsi="Times New Roman" w:eastAsia="Times New Roman" w:cs="Times New Roman"/>
        </w:rPr>
        <w:t xml:space="preserve"> </w:t>
      </w:r>
      <w:r>
        <w:rPr>
          <w:rFonts w:hint="eastAsia" w:ascii="Times New Roman" w:hAnsi="Times New Roman" w:eastAsia="FangSong" w:cs="Times New Roman"/>
        </w:rPr>
        <w:t>作为外部亲核试剂</w:t>
      </w:r>
      <w:r>
        <w:rPr>
          <w:rFonts w:hint="eastAsia" w:ascii="Times New Roman" w:hAnsi="Times New Roman" w:eastAsia="Times New Roman" w:cs="Times New Roman"/>
        </w:rPr>
        <w:t>，</w:t>
      </w:r>
      <w:r>
        <w:rPr>
          <w:rFonts w:hint="eastAsia" w:ascii="Times New Roman" w:hAnsi="Times New Roman" w:eastAsia="FangSong" w:cs="Times New Roman"/>
        </w:rPr>
        <w:t>从环状中间体的</w:t>
      </w:r>
      <w:r>
        <w:rPr>
          <w:rFonts w:hint="eastAsia" w:ascii="Times New Roman" w:hAnsi="Times New Roman" w:eastAsia="FangSong" w:cs="Times New Roman"/>
          <w:b/>
          <w:bCs/>
        </w:rPr>
        <w:t xml:space="preserve">背面</w:t>
      </w:r>
      <w:r>
        <w:rPr>
          <w:rFonts w:hint="eastAsia" w:ascii="Times New Roman" w:hAnsi="Times New Roman" w:eastAsia="FangSong" w:cs="Times New Roman"/>
        </w:rPr>
        <w:t>进攻开环</w:t>
      </w:r>
      <w:r>
        <w:rPr>
          <w:rFonts w:hint="eastAsia" w:ascii="Times New Roman" w:hAnsi="Times New Roman" w:eastAsia="Times New Roman" w:cs="Times New Roman"/>
        </w:rPr>
        <w:t>，</w:t>
      </w:r>
      <w:r>
        <w:rPr>
          <w:rFonts w:hint="eastAsia" w:ascii="Times New Roman" w:hAnsi="Times New Roman" w:eastAsia="FangSong" w:cs="Times New Roman"/>
        </w:rPr>
        <w:t>又发生</w:t>
      </w:r>
      <w:r>
        <w:rPr>
          <w:rFonts w:hint="eastAsia" w:ascii="Times New Roman" w:hAnsi="Times New Roman" w:eastAsia="FangSong" w:cs="Times New Roman"/>
          <w:b/>
          <w:bCs/>
        </w:rPr>
        <w:t xml:space="preserve">一次</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$$\rm{H_2O} +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\xrightarrow{\text{S}_N\text{2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醇产物</w:t>
      </w:r>
      <w:r>
        <w:rPr>
          <w:rFonts w:hint="eastAsia" w:ascii="Times New Roman" w:hAnsi="Times New Roman" w:eastAsia="Times New Roman" w:cs="Times New Roman"/>
        </w:rPr>
        <w:t>（</w:t>
      </w:r>
      <w:r>
        <w:rPr>
          <w:rFonts w:hint="eastAsia" w:ascii="Times New Roman" w:hAnsi="Times New Roman" w:eastAsia="FangSong" w:cs="Times New Roman"/>
        </w:rPr>
        <w:t>构型保留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两次翻转的净结果</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翻转</m:t>
          </m:r>
          <m:r>
            <m:rPr>
              <m:sty m:val="p"/>
            </m:rPr>
            <m:t>×</m:t>
          </m:r>
          <m:r>
            <m:t>2</m:t>
          </m:r>
          <m:r>
            <m:rPr>
              <m:sty m:val="p"/>
            </m:rPr>
            <m:t>=</m:t>
          </m:r>
          <m:r>
            <m:rPr>
              <m:nor/>
              <m:sty m:val="p"/>
            </m:rPr>
            <m:t>保留</m:t>
          </m:r>
        </m:oMath>
      </m:oMathPara>
    </w:p>
    <w:p>
      <w:pPr>
        <w:pStyle w:val="FirstParagraph"/>
      </w:pPr>
      <w:r>
        <w:rPr>
          <w:rFonts w:hint="eastAsia" w:ascii="Times New Roman" w:hAnsi="Times New Roman" w:eastAsia="FangSong" w:cs="Times New Roman"/>
        </w:rPr>
        <w:t>相对于原底物手性中心</w:t>
      </w:r>
      <w:r>
        <w:rPr>
          <w:rFonts w:hint="eastAsia" w:ascii="Times New Roman" w:hAnsi="Times New Roman" w:eastAsia="Times New Roman" w:cs="Times New Roman"/>
        </w:rPr>
        <w:t>，</w:t>
      </w:r>
      <w:r>
        <w:rPr>
          <w:rFonts w:hint="eastAsia" w:ascii="Times New Roman" w:hAnsi="Times New Roman" w:eastAsia="FangSong" w:cs="Times New Roman"/>
        </w:rPr>
        <w:t>构型完全保留</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作用</w:t>
            </w:r>
          </w:p>
        </w:tc>
      </w:tr>
      <w:tr>
        <w:tc>
          <w:tcPr/>
          <w:p>
            <w:pPr>
              <w:pStyle w:val="Compact"/>
              <w:jc w:val="center"/>
            </w:pP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活化邻近亲核基团</w:t>
            </w:r>
            <w:r>
              <w:rPr>
                <w:rFonts w:hint="eastAsia" w:ascii="Times New Roman" w:hAnsi="Times New Roman" w:eastAsia="Times New Roman" w:cs="Times New Roman"/>
              </w:rPr>
              <w:t>（</w:t>
            </w:r>
            <w:r>
              <w:rPr>
                <w:rFonts w:hint="eastAsia" w:ascii="Times New Roman" w:hAnsi="Times New Roman" w:eastAsia="FangSong" w:cs="Times New Roman"/>
              </w:rPr>
              <w:t>如去质子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p>
        </w:tc>
      </w:tr>
      <w:tr>
        <w:tc>
          <w:tcPr/>
          <w:p>
            <w:pPr>
              <w:pStyle w:val="Compact"/>
              <w:jc w:val="center"/>
            </w:pPr>
            <w:r>
              <w:rPr>
                <w:rFonts w:hint="eastAsia" w:ascii="Times New Roman" w:hAnsi="Times New Roman" w:eastAsia="FangSong" w:cs="Times New Roman"/>
              </w:rPr>
              <w:t xml:space="preserve">中性水</w:t>
            </w:r>
          </w:p>
        </w:tc>
        <w:tc>
          <w:tcPr/>
          <w:p>
            <w:pPr>
              <w:pStyle w:val="Compact"/>
              <w:jc w:val="center"/>
            </w:pPr>
            <w:r>
              <w:rPr>
                <w:rFonts w:hint="eastAsia" w:ascii="Times New Roman" w:hAnsi="Times New Roman" w:eastAsia="FangSong" w:cs="Times New Roman"/>
              </w:rPr>
              <w:t xml:space="preserve">第二步开环的亲核试剂</w:t>
            </w:r>
          </w:p>
        </w:tc>
      </w:tr>
      <w:tr>
        <w:tc>
          <w:tcPr/>
          <w:p>
            <w:pPr>
              <w:pStyle w:val="Compact"/>
              <w:jc w:val="center"/>
            </w:pPr>
            <w:r>
              <w:rPr>
                <w:rFonts w:hint="eastAsia" w:ascii="Times New Roman" w:hAnsi="Times New Roman" w:eastAsia="FangSong" w:cs="Times New Roman"/>
              </w:rPr>
              <w:t xml:space="preserve">邻近亲核基团</w:t>
            </w:r>
          </w:p>
        </w:tc>
        <w:tc>
          <w:tcPr/>
          <w:p>
            <w:pPr>
              <w:pStyle w:val="Compact"/>
              <w:jc w:val="center"/>
            </w:pPr>
            <w:r>
              <w:rPr>
                <w:rFonts w:hint="eastAsia" w:ascii="Times New Roman" w:hAnsi="Times New Roman" w:eastAsia="FangSong" w:cs="Times New Roman"/>
              </w:rPr>
              <w:t xml:space="preserve">使第一步成为分子内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立体选择性高</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邻基参与机理通过</w:t>
      </w:r>
      <w:r>
        <w:rPr>
          <w:rFonts w:hint="eastAsia" w:ascii="Times New Roman" w:hAnsi="Times New Roman" w:eastAsia="Times New Roman" w:cs="Times New Roman"/>
        </w:rPr>
        <w:t>”</w:t>
      </w:r>
      <w:r>
        <w:rPr>
          <w:rFonts w:hint="eastAsia" w:ascii="Times New Roman" w:hAnsi="Times New Roman" w:eastAsia="FangSong" w:cs="Times New Roman"/>
        </w:rPr>
        <w:t>两次</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实现净构型保留</w:t>
      </w:r>
      <w:r>
        <w:rPr>
          <w:rFonts w:hint="eastAsia" w:ascii="Times New Roman" w:hAnsi="Times New Roman" w:eastAsia="Times New Roman" w:cs="Times New Roman"/>
        </w:rPr>
        <w:t>，</w:t>
      </w:r>
      <w:r>
        <w:rPr>
          <w:rFonts w:hint="eastAsia" w:ascii="Times New Roman" w:hAnsi="Times New Roman" w:eastAsia="FangSong" w:cs="Times New Roman"/>
        </w:rPr>
        <w:t>是解释完全构型保持的标准解释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0" w:name="二苯乙醇酸重排"/>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4" w:name="反应总式"/>
    <w:p>
      <w:pPr>
        <w:pStyle w:val="Heading3"/>
        <w:spacing w:before="280" w:after="120"/>
      </w:pPr>
      <w:r>
        <w:rPr>
          <w:rFonts w:hint="eastAsia" w:ascii="Times New Roman" w:hAnsi="Times New Roman" w:eastAsia="SimHei" w:cs="Times New Roman"/>
        </w:rPr>
        <w:t xml:space="preserve">反应总式</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134"/>
    <w:bookmarkStart w:id="135"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oMath>
      </m:oMathPara>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135"/>
    <w:bookmarkStart w:id="136"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r>
            <m:rPr>
              <m:sty m:val="p"/>
            </m:rPr>
            <m:t>→</m:t>
          </m:r>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136"/>
    <w:bookmarkStart w:id="137"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137"/>
    <w:bookmarkStart w:id="138"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017"/>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138"/>
    <w:bookmarkStart w:id="13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羧酸</w:t>
      </w:r>
    </w:p>
    <w:p>
      <w:pPr>
        <w:pStyle w:val="Compact"/>
        <w:numPr>
          <w:ilvl w:val="0"/>
          <w:numId w:val="1018"/>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39"/>
    <w:bookmarkEnd w:id="140"/>
    <w:bookmarkStart w:id="159" w:name="中间产物结构推断第36届初赛第二场"/>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142" name="Picture"/>
            <a:graphic>
              <a:graphicData uri="http://schemas.openxmlformats.org/drawingml/2006/picture">
                <pic:pic>
                  <pic:nvPicPr>
                    <pic:cNvPr descr="e085a83aa90cc4c1c231c226b8d218024049c9254a53762b17a3732e881698cd.jpg" id="143" name="Picture"/>
                    <pic:cNvPicPr>
                      <a:picLocks noChangeArrowheads="1" noChangeAspect="1"/>
                    </pic:cNvPicPr>
                  </pic:nvPicPr>
                  <pic:blipFill>
                    <a:blip r:embed="rId141"/>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145" name="Picture"/>
            <a:graphic>
              <a:graphicData uri="http://schemas.openxmlformats.org/drawingml/2006/picture">
                <pic:pic>
                  <pic:nvPicPr>
                    <pic:cNvPr descr="2edf8c49d3a10f8520e38698129c2e0b6504c4adb7d5feb4eef13b52a5730cb0.jpg" id="146" name="Picture"/>
                    <pic:cNvPicPr>
                      <a:picLocks noChangeArrowheads="1" noChangeAspect="1"/>
                    </pic:cNvPicPr>
                  </pic:nvPicPr>
                  <pic:blipFill>
                    <a:blip r:embed="rId144"/>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148" name="Picture"/>
            <a:graphic>
              <a:graphicData uri="http://schemas.openxmlformats.org/drawingml/2006/picture">
                <pic:pic>
                  <pic:nvPicPr>
                    <pic:cNvPr descr="7c14e3b82c104870acf4a05b3e80b7ac3e8ffde29f0c4616a1708f9a78f88a53.jpg" id="149" name="Picture"/>
                    <pic:cNvPicPr>
                      <a:picLocks noChangeArrowheads="1" noChangeAspect="1"/>
                    </pic:cNvPicPr>
                  </pic:nvPicPr>
                  <pic:blipFill>
                    <a:blip r:embed="rId147"/>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151" name="Picture"/>
            <a:graphic>
              <a:graphicData uri="http://schemas.openxmlformats.org/drawingml/2006/picture">
                <pic:pic>
                  <pic:nvPicPr>
                    <pic:cNvPr descr="c8d115e62e4bee641fe3a74b54281e071995cff1116a3fd442106cce2f77f89f.jpg" id="152" name="Picture"/>
                    <pic:cNvPicPr>
                      <a:picLocks noChangeArrowheads="1" noChangeAspect="1"/>
                    </pic:cNvPicPr>
                  </pic:nvPicPr>
                  <pic:blipFill>
                    <a:blip r:embed="rId150"/>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154" name="Picture"/>
            <a:graphic>
              <a:graphicData uri="http://schemas.openxmlformats.org/drawingml/2006/picture">
                <pic:pic>
                  <pic:nvPicPr>
                    <pic:cNvPr descr="9fa955953e2f676c4973e33626fa0010a62f7afe2ce3bb9c989fabbf8e048592.jpg" id="155" name="Picture"/>
                    <pic:cNvPicPr>
                      <a:picLocks noChangeArrowheads="1" noChangeAspect="1"/>
                    </pic:cNvPicPr>
                  </pic:nvPicPr>
                  <pic:blipFill>
                    <a:blip r:embed="rId153"/>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157" name="Picture"/>
            <a:graphic>
              <a:graphicData uri="http://schemas.openxmlformats.org/drawingml/2006/picture">
                <pic:pic>
                  <pic:nvPicPr>
                    <pic:cNvPr descr="b778831ad15828bc746d5afbc65aa5b9fa89412e88c3aabbecef8a921036523b.jpg" id="158" name="Picture"/>
                    <pic:cNvPicPr>
                      <a:picLocks noChangeArrowheads="1" noChangeAspect="1"/>
                    </pic:cNvPicPr>
                  </pic:nvPicPr>
                  <pic:blipFill>
                    <a:blip r:embed="rId156"/>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159"/>
    <w:bookmarkStart w:id="164" w:name="消除反应hammett与kie综合判断"/>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0"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160"/>
    <w:bookmarkStart w:id="161"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161"/>
    <w:bookmarkStart w:id="162"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162"/>
    <w:bookmarkStart w:id="163"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7" w:name="络合滴定中金属指示剂的选择与封闭现象"/>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2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5"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lg</m:t>
          </m:r>
          <m:sSub>
            <m:e>
              <m:r>
                <m:t>K</m:t>
              </m:r>
            </m:e>
            <m:sub>
              <m:r>
                <m:rPr>
                  <m:sty m:val="p"/>
                </m:rPr>
                <m:t>M</m:t>
              </m:r>
              <m:r>
                <m:rPr>
                  <m:sty m:val="p"/>
                </m:rPr>
                <m:t>g</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8.69</m:t>
          </m:r>
          <m:r>
            <m:rPr>
              <m:sty m:val="p"/>
            </m:rPr>
            <m:t>−</m:t>
          </m:r>
          <m:r>
            <m:t>0.45</m:t>
          </m:r>
          <m:r>
            <m:rPr>
              <m:sty m:val="p"/>
            </m:rPr>
            <m:t>=</m:t>
          </m:r>
          <m:r>
            <m:t>8.24</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165"/>
    <w:bookmarkStart w:id="166"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End w:id="167"/>
    <w:bookmarkStart w:id="168" w:name="反应机理五选一"/>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22"/>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22"/>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023"/>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有机-sne-sn1sn2e1e2四选一判断"/>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0" name="Picture"/>
            <a:graphic>
              <a:graphicData uri="http://schemas.openxmlformats.org/drawingml/2006/picture">
                <pic:pic>
                  <pic:nvPicPr>
                    <pic:cNvPr descr="sn1-coordinate.png" id="171" name="Picture"/>
                    <pic:cNvPicPr>
                      <a:picLocks noChangeArrowheads="1" noChangeAspect="1"/>
                    </pic:cNvPicPr>
                  </pic:nvPicPr>
                  <pic:blipFill>
                    <a:blip r:embed="rId169"/>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024"/>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024"/>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024"/>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172"/>
    <w:bookmarkStart w:id="173"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02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02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025"/>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026"/>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027"/>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027"/>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028"/>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028"/>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029"/>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173"/>
    <w:bookmarkStart w:id="174"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174"/>
    <w:bookmarkEnd w:id="175"/>
    <w:bookmarkStart w:id="180" w:name="有机-消除-霍夫曼消除特殊情况分析"/>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6"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176"/>
    <w:bookmarkStart w:id="177"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177"/>
    <w:bookmarkStart w:id="178"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178"/>
    <w:bookmarkStart w:id="179"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End w:id="18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4" Type="http://schemas.openxmlformats.org/officeDocument/2006/relationships/image" Target="media/rId74.jpg"/><Relationship Id="rId79" Type="http://schemas.openxmlformats.org/officeDocument/2006/relationships/image" Target="media/rId79.jpg"/><Relationship Id="rId89" Type="http://schemas.openxmlformats.org/officeDocument/2006/relationships/image" Target="media/rId89.jpg"/><Relationship Id="rId99" Type="http://schemas.openxmlformats.org/officeDocument/2006/relationships/image" Target="media/rId99.jpg"/><Relationship Id="rId56" Type="http://schemas.openxmlformats.org/officeDocument/2006/relationships/image" Target="media/rId56.jpg"/><Relationship Id="rId43" Type="http://schemas.openxmlformats.org/officeDocument/2006/relationships/image" Target="media/rId43.jpg"/><Relationship Id="rId144" Type="http://schemas.openxmlformats.org/officeDocument/2006/relationships/image" Target="media/rId144.jpg"/><Relationship Id="rId53" Type="http://schemas.openxmlformats.org/officeDocument/2006/relationships/image" Target="media/rId53.jpg"/><Relationship Id="rId66" Type="http://schemas.openxmlformats.org/officeDocument/2006/relationships/image" Target="media/rId66.jpg"/><Relationship Id="rId92" Type="http://schemas.openxmlformats.org/officeDocument/2006/relationships/image" Target="media/rId92.jpg"/><Relationship Id="rId33" Type="http://schemas.openxmlformats.org/officeDocument/2006/relationships/image" Target="media/rId33.jpg"/><Relationship Id="rId112" Type="http://schemas.openxmlformats.org/officeDocument/2006/relationships/image" Target="media/rId112.jpg"/><Relationship Id="rId9" Type="http://schemas.openxmlformats.org/officeDocument/2006/relationships/image" Target="media/rId9.jpg"/><Relationship Id="rId123" Type="http://schemas.openxmlformats.org/officeDocument/2006/relationships/image" Target="media/rId123.jpg"/><Relationship Id="rId15" Type="http://schemas.openxmlformats.org/officeDocument/2006/relationships/image" Target="media/rId15.jpg"/><Relationship Id="rId46" Type="http://schemas.openxmlformats.org/officeDocument/2006/relationships/image" Target="media/rId46.jpg"/><Relationship Id="rId109" Type="http://schemas.openxmlformats.org/officeDocument/2006/relationships/image" Target="media/rId109.jpg"/><Relationship Id="rId39" Type="http://schemas.openxmlformats.org/officeDocument/2006/relationships/image" Target="media/rId39.jpg"/><Relationship Id="rId85" Type="http://schemas.openxmlformats.org/officeDocument/2006/relationships/image" Target="media/rId85.jpg"/><Relationship Id="rId95" Type="http://schemas.openxmlformats.org/officeDocument/2006/relationships/image" Target="media/rId95.jpg"/><Relationship Id="rId24" Type="http://schemas.openxmlformats.org/officeDocument/2006/relationships/image" Target="media/rId24.jpg"/><Relationship Id="rId147" Type="http://schemas.openxmlformats.org/officeDocument/2006/relationships/image" Target="media/rId147.jpg"/><Relationship Id="rId50" Type="http://schemas.openxmlformats.org/officeDocument/2006/relationships/image" Target="media/rId50.jpg"/><Relationship Id="rId63" Type="http://schemas.openxmlformats.org/officeDocument/2006/relationships/image" Target="media/rId63.jpg"/><Relationship Id="rId82" Type="http://schemas.openxmlformats.org/officeDocument/2006/relationships/image" Target="media/rId82.jpg"/><Relationship Id="rId36" Type="http://schemas.openxmlformats.org/officeDocument/2006/relationships/image" Target="media/rId36.jpg"/><Relationship Id="rId71" Type="http://schemas.openxmlformats.org/officeDocument/2006/relationships/image" Target="media/rId71.jpg"/><Relationship Id="rId60" Type="http://schemas.openxmlformats.org/officeDocument/2006/relationships/image" Target="media/rId60.jpg"/><Relationship Id="rId153" Type="http://schemas.openxmlformats.org/officeDocument/2006/relationships/image" Target="media/rId153.jpg"/><Relationship Id="rId129" Type="http://schemas.openxmlformats.org/officeDocument/2006/relationships/image" Target="media/rId129.jpg"/><Relationship Id="rId156" Type="http://schemas.openxmlformats.org/officeDocument/2006/relationships/image" Target="media/rId156.jpg"/><Relationship Id="rId21" Type="http://schemas.openxmlformats.org/officeDocument/2006/relationships/image" Target="media/rId21.jpg"/><Relationship Id="rId126" Type="http://schemas.openxmlformats.org/officeDocument/2006/relationships/image" Target="media/rId126.jpg"/><Relationship Id="rId150" Type="http://schemas.openxmlformats.org/officeDocument/2006/relationships/image" Target="media/rId150.jpg"/><Relationship Id="rId12" Type="http://schemas.openxmlformats.org/officeDocument/2006/relationships/image" Target="media/rId12.jpg"/><Relationship Id="rId116" Type="http://schemas.openxmlformats.org/officeDocument/2006/relationships/image" Target="media/rId116.jpg"/><Relationship Id="rId102" Type="http://schemas.openxmlformats.org/officeDocument/2006/relationships/image" Target="media/rId102.jpg"/><Relationship Id="rId106" Type="http://schemas.openxmlformats.org/officeDocument/2006/relationships/image" Target="media/rId106.jpg"/><Relationship Id="rId141" Type="http://schemas.openxmlformats.org/officeDocument/2006/relationships/image" Target="media/rId141.jpg"/><Relationship Id="rId119" Type="http://schemas.openxmlformats.org/officeDocument/2006/relationships/image" Target="media/rId119.jpg"/><Relationship Id="rId27" Type="http://schemas.openxmlformats.org/officeDocument/2006/relationships/image" Target="media/rId27.jpg"/><Relationship Id="rId169" Type="http://schemas.openxmlformats.org/officeDocument/2006/relationships/image" Target="media/rId16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2026-09-01T02:38:44Z</dcterms:created>
  <dcterms:modified xsi:type="dcterms:W3CDTF">2026-09-01T02:38:44Z</dcterms:modified>
</cp:coreProperties>
</file>

<file path=docProps/custom.xml><?xml version="1.0" encoding="utf-8"?>
<Properties xmlns="http://schemas.openxmlformats.org/officeDocument/2006/custom-properties" xmlns:vt="http://schemas.openxmlformats.org/officeDocument/2006/docPropsVTypes"/>
</file>