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第-6-章-化学基础与计量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化学基础与计量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题-赵鑫光-基础-习1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13</w:t>
      </w:r>
    </w:p>
    <w:p>
      <w:pPr>
        <w:pStyle w:val="Compact"/>
        <w:numPr>
          <w:ilvl w:val="0"/>
          <w:numId w:val="1001"/>
        </w:numPr>
        <w:spacing w:after="80"/>
      </w:pPr>
      <w:r>
        <w:rPr>
          <w:rFonts w:hint="eastAsia" w:ascii="Times New Roman" w:hAnsi="Times New Roman" w:eastAsia="FangSong" w:cs="Times New Roman"/>
        </w:rPr>
        <w:t>在科学院出版物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化学指南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里有下列一些物质饱和蒸气压的数据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蒸气压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(mmHg)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(g/L)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O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  <m:r>
                <m:rPr>
                  <m:sty m:val="p"/>
                </m:rPr>
                <m:t>①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  <m:r>
                <m:rPr>
                  <m:sty m:val="p"/>
                </m:rPr>
                <m:t>②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3.110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根据所列数字计算蒸气的摩尔质量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假设蒸气中的分子类似理想气体分子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如何解释相对质量的理论值与所得计算值之间的偏差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对此给出定性的并尽可能定量的解释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78.5</m:t>
        </m:r>
        <m:r>
          <m:t> </m:t>
        </m:r>
        <m:r>
          <m:rPr>
            <m:nor/>
            <m:sty m:val="p"/>
          </m:rPr>
          <m:t>g/mol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33</m:t>
        </m:r>
        <m:r>
          <m:t> </m:t>
        </m:r>
        <m:r>
          <m:rPr>
            <m:nor/>
            <m:sty m:val="p"/>
          </m:rPr>
          <m:t>g/mol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118.9</m:t>
        </m:r>
        <m:r>
          <m:t> </m:t>
        </m:r>
        <m:r>
          <m:rPr>
            <m:nor/>
            <m:sty m:val="p"/>
          </m:rPr>
          <m:t>g/mol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99.8</m:t>
        </m:r>
        <m:r>
          <m:t> </m:t>
        </m:r>
        <m:r>
          <m:rPr>
            <m:nor/>
            <m:sty m:val="p"/>
          </m:rPr>
          <m:t>g/mol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误差是由蒸气分子的性质偏离理想气体分子的性质引起的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此外在甲醇分子中有少量的分子缔合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而在醋酸分子中有二聚分子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H</m:t>
                </m:r>
              </m:e>
            </m:d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2026-08-31T09:03:28Z</dcterms:created>
  <dcterms:modified xsi:type="dcterms:W3CDTF">2026-08-31T09:03:28Z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