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I（非有机）·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题（12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题（14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题（14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11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12 题（5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13 题（7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14 题（11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15 题（7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16 题（7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