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配平方程式时附带得到的指数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而是由实验拟合得到的数量关系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所以很多反应对温度十分敏感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需要注意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这条关系十分重要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说明为什么速控步对总速率的影响尤为关键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2026-09-18T14:22:29Z</dcterms:created>
  <dcterms:modified xsi:type="dcterms:W3CDTF">2026-09-18T14:22:29Z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