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3讲络合滴定与重量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络合滴定与重量分析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能说出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六齿配位结构与</w:t>
            </w:r>
            <w:r>
              <w:rPr>
                <w:rFonts w:ascii="Times New Roman" w:hAnsi="Times New Roman" w:eastAsia="Times New Roman" w:cs="Times New Roman"/>
              </w:rPr>
              <w:t xml:space="preserve"> 1:1 </w:t>
            </w:r>
            <w:r>
              <w:rPr>
                <w:rFonts w:hint="eastAsia" w:ascii="Times New Roman" w:hAnsi="Times New Roman" w:eastAsia="FangSong" w:cs="Times New Roman"/>
              </w:rPr>
              <w:t>配位铁律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理解只有</w:t>
            </w:r>
            <w:r>
              <w:rPr>
                <w:rFonts w:ascii="Times New Roman" w:hAnsi="Times New Roman" w:eastAsia="Times New Roman" w:cs="Times New Roman"/>
              </w:rPr>
              <w:t xml:space="preserve"> 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是有效配位型体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判断给定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>下能否准确滴定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能区分封闭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与僵化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的本质区别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并给出解决方案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掩蔽解蔽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能选掩蔽剂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设计分步滴定方案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调控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配位掩蔽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沉淀掩蔽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氧化还原掩蔽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能完成沉淀形式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称量形式转换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算换算因数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控制晶形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无定形沉淀条件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edta-配位滴定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配位滴定基础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0" w:name="edta-的结构与配位特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EDTA </w:t>
      </w:r>
      <w:r>
        <w:rPr>
          <w:rFonts w:hint="eastAsia" w:ascii="Times New Roman" w:hAnsi="Times New Roman" w:eastAsia="SimHei" w:cs="Times New Roman"/>
        </w:rPr>
        <w:t xml:space="preserve">的结构与配位特性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认识</w:t>
      </w:r>
      <w:r>
        <w:rPr>
          <w:rFonts w:ascii="Times New Roman" w:hAnsi="Times New Roman" w:eastAsia="Times New Roman" w:cs="Times New Roman"/>
          <w:b/>
          <w:bCs/>
        </w:rPr>
        <w:t xml:space="preserve"> EDTA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乙二胺四乙酸</w:t>
      </w:r>
      <w:r>
        <w:rPr>
          <w:rFonts w:hint="eastAsia" w:ascii="Times New Roman" w:hAnsi="Times New Roman" w:eastAsia="Times New Roman" w:cs="Times New Roman"/>
        </w:rPr>
        <w:t>（EDTA），</w:t>
      </w:r>
      <w:r>
        <w:rPr>
          <w:rFonts w:hint="eastAsia" w:ascii="Times New Roman" w:hAnsi="Times New Roman" w:eastAsia="FangSong" w:cs="Times New Roman"/>
        </w:rPr>
        <w:t>通常以二钠盐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Y</m:t>
        </m:r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ascii="Times New Roman" w:hAnsi="Times New Roman" w:eastAsia="Times New Roman" w:cs="Times New Roman"/>
        </w:rPr>
        <w:t xml:space="preserve"> 372.24。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六齿配体</w:t>
      </w:r>
      <w:r>
        <w:rPr>
          <w:rFonts w:hint="eastAsia" w:ascii="Times New Roman" w:hAnsi="Times New Roman" w:eastAsia="Times New Roman" w:cs="Times New Roman"/>
        </w:rPr>
        <w:t xml:space="preserve">：EDTA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个羧基氧原子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FangSong" w:cs="Times New Roman"/>
          <w:b/>
          <w:bCs/>
        </w:rPr>
        <w:t xml:space="preserve">个氨基氮原子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个配位原子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与金属离子形成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FangSong" w:cs="Times New Roman"/>
          <w:b/>
          <w:bCs/>
        </w:rPr>
        <w:t xml:space="preserve">个五元螯合环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的稳定螯合物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EDTA（</w:t>
      </w:r>
      <w:r>
        <w:rPr>
          <w:rFonts w:hint="eastAsia" w:ascii="Times New Roman" w:hAnsi="Times New Roman" w:eastAsia="FangSong" w:cs="Times New Roman"/>
        </w:rPr>
        <w:t>乙二胺四乙酸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个羧基</w:t>
      </w:r>
      <w:r>
        <w:rPr>
          <w:rFonts w:hint="eastAsia" w:ascii="Times New Roman" w:hAnsi="Times New Roman" w:eastAsia="Times New Roman" w:cs="Times New Roman"/>
        </w:rPr>
        <w:t>(—COO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个氨基</w:t>
      </w:r>
      <w:r>
        <w:rPr>
          <w:rFonts w:hint="eastAsia" w:ascii="Times New Roman" w:hAnsi="Times New Roman" w:eastAsia="Times New Roman" w:cs="Times New Roman"/>
        </w:rPr>
        <w:t>(—NH—)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个配位原子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与金属配位形成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个五元螯合环</w:t>
      </w:r>
      <w:r>
        <w:rPr>
          <w:rFonts w:hint="eastAsia" w:ascii="Times New Roman" w:hAnsi="Times New Roman" w:eastAsia="Times New Roman" w:cs="Times New Roman"/>
        </w:rPr>
        <w:t>，1:1</w:t>
      </w:r>
      <w:r>
        <w:rPr>
          <w:rFonts w:hint="eastAsia" w:ascii="Times New Roman" w:hAnsi="Times New Roman" w:eastAsia="FangSong" w:cs="Times New Roman"/>
        </w:rPr>
        <w:t>配位比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：(HOOCCH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N—CH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—N(CH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1 </w:t>
      </w:r>
      <w:r>
        <w:rPr>
          <w:rFonts w:hint="eastAsia" w:ascii="Times New Roman" w:hAnsi="Times New Roman" w:eastAsia="Times New Roman" w:cs="Times New Roman"/>
          <w:i/>
          <w:iCs/>
        </w:rPr>
        <w:t>EDTA（</w:t>
      </w:r>
      <w:r>
        <w:rPr>
          <w:rFonts w:hint="eastAsia" w:ascii="Times New Roman" w:hAnsi="Times New Roman" w:eastAsia="FangSong" w:cs="Times New Roman"/>
          <w:i/>
          <w:iCs/>
        </w:rPr>
        <w:t>乙二胺四乙酸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FangSong" w:cs="Times New Roman"/>
          <w:i/>
          <w:iCs/>
        </w:rPr>
        <w:t>分子结构</w:t>
      </w:r>
      <w:r>
        <w:rPr>
          <w:rFonts w:hint="eastAsia" w:ascii="Times New Roman" w:hAnsi="Times New Roman" w:eastAsia="Times New Roman" w:cs="Times New Roman"/>
          <w:i/>
          <w:iCs/>
        </w:rPr>
        <w:t>——4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个羧基</w:t>
      </w:r>
      <w:r>
        <w:rPr>
          <w:rFonts w:ascii="Times New Roman" w:hAnsi="Times New Roman" w:eastAsia="Times New Roman" w:cs="Times New Roman"/>
          <w:i/>
          <w:iCs/>
        </w:rPr>
        <w:t xml:space="preserve"> + 2 </w:t>
      </w:r>
      <w:r>
        <w:rPr>
          <w:rFonts w:hint="eastAsia" w:ascii="Times New Roman" w:hAnsi="Times New Roman" w:eastAsia="FangSong" w:cs="Times New Roman"/>
          <w:i/>
          <w:iCs/>
        </w:rPr>
        <w:t xml:space="preserve">个氨基</w:t>
      </w:r>
      <w:r>
        <w:rPr>
          <w:rFonts w:ascii="Times New Roman" w:hAnsi="Times New Roman" w:eastAsia="Times New Roman" w:cs="Times New Roman"/>
          <w:i/>
          <w:iCs/>
        </w:rPr>
        <w:t xml:space="preserve"> = 6 </w:t>
      </w:r>
      <w:r>
        <w:rPr>
          <w:rFonts w:hint="eastAsia" w:ascii="Times New Roman" w:hAnsi="Times New Roman" w:eastAsia="FangSong" w:cs="Times New Roman"/>
          <w:i/>
          <w:iCs/>
        </w:rPr>
        <w:t>个配位原子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与金属配位形成</w:t>
      </w:r>
      <w:r>
        <w:rPr>
          <w:rFonts w:ascii="Times New Roman" w:hAnsi="Times New Roman" w:eastAsia="Times New Roman" w:cs="Times New Roman"/>
          <w:i/>
          <w:iCs/>
        </w:rPr>
        <w:t xml:space="preserve"> 5 </w:t>
      </w:r>
      <w:r>
        <w:rPr>
          <w:rFonts w:hint="eastAsia" w:ascii="Times New Roman" w:hAnsi="Times New Roman" w:eastAsia="FangSong" w:cs="Times New Roman"/>
          <w:i/>
          <w:iCs/>
        </w:rPr>
        <w:t>个五元螯合环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课堂口诀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“EDTA </w:t>
      </w:r>
      <w:r>
        <w:rPr>
          <w:rFonts w:hint="eastAsia" w:ascii="Times New Roman" w:hAnsi="Times New Roman" w:eastAsia="FangSong" w:cs="Times New Roman"/>
        </w:rPr>
        <w:t>六个爪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四氧两氮抓金属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螯合五个五元环</w:t>
      </w:r>
      <w:r>
        <w:rPr>
          <w:rFonts w:hint="eastAsia" w:ascii="Times New Roman" w:hAnsi="Times New Roman" w:eastAsia="Times New Roman" w:cs="Times New Roman"/>
        </w:rPr>
        <w:t>，1:1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配位是铁律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1:1 </w:t>
      </w:r>
      <w:r>
        <w:rPr>
          <w:rFonts w:hint="eastAsia" w:ascii="Times New Roman" w:hAnsi="Times New Roman" w:eastAsia="FangSong" w:cs="Times New Roman"/>
          <w:b/>
          <w:bCs/>
        </w:rPr>
        <w:t xml:space="preserve">配位的本质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分子就能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包住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一个金属离子的所有配位点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绝大多数形成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1:1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ascii="Times New Roman" w:hAnsi="Times New Roman" w:eastAsia="Times New Roman" w:cs="Times New Roman"/>
          <w:b/>
          <w:bCs/>
        </w:rPr>
        <w:t xml:space="preserve"> MY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竞赛中几乎均为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在水中的存在型体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  <w:r>
              <w:rPr>
                <w:rFonts w:hint="eastAsia" w:ascii="Times New Roman" w:hAnsi="Times New Roman" w:eastAsia="SimHei" w:cs="Times New Roman"/>
                <w:b/>
              </w:rPr>
              <w:t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1~1.6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1.6~2.0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2.0~2.67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2.67~6.16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6.16~10.26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&gt; 10.26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rPr>
                <m:sty m:val="bi"/>
              </m:rPr>
              <m:t>Y</m:t>
            </m:r>
          </m:e>
          <m:sup>
            <m:r>
              <m:rPr>
                <m:sty m:val="b"/>
              </m:rPr>
              <m:t>4</m:t>
            </m:r>
            <m:r>
              <m:rPr>
                <m:sty m:val="b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是有效配位形式</w:t>
      </w:r>
      <w:r>
        <w:rPr>
          <w:rFonts w:ascii="Times New Roman" w:hAnsi="Times New Roman" w:eastAsia="Times New Roman" w:cs="Times New Roman"/>
        </w:rPr>
        <w:t xml:space="preserve">。pH </w:t>
      </w:r>
      <w:r>
        <w:rPr>
          <w:rFonts w:hint="eastAsia" w:ascii="Times New Roman" w:hAnsi="Times New Roman" w:eastAsia="FangSong" w:cs="Times New Roman"/>
        </w:rPr>
        <w:t>越低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分布分数越小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酸效应越强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绝对稳定常数与条件稳定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绝对稳定常数与条件稳定常数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绝对稳定常数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仅与温度有关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常见金属离子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1.66、Mg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8.69、Ca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10.69、Fe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14.33、Al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16.13、Zn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16.50、Cu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18.80、Fe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25.10、Bi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27.94。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条件稳定常数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核心概念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考虑酸效应和配位效应后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</m:num>
            <m:den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为酸效应系数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为配位效应系数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其他配体与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副反应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若溶液中同时存在能与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配位的</w:t>
      </w:r>
      <w:r>
        <w:rPr>
          <w:rFonts w:hint="eastAsia" w:ascii="Times New Roman" w:hAnsi="Times New Roman" w:eastAsia="FangSong" w:cs="Times New Roman"/>
          <w:b/>
          <w:bCs/>
        </w:rPr>
        <w:t xml:space="preserve">共存离子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还需计入</w:t>
      </w:r>
      <w:r>
        <w:rPr>
          <w:rFonts w:hint="eastAsia" w:ascii="Times New Roman" w:hAnsi="Times New Roman" w:eastAsia="FangSong" w:cs="Times New Roman"/>
          <w:b/>
          <w:bCs/>
        </w:rPr>
        <w:t xml:space="preserve">共存离子效应系数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]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直觉</w:t>
      </w:r>
      <w:r>
        <w:rPr>
          <w:rFonts w:hint="eastAsia" w:ascii="Times New Roman" w:hAnsi="Times New Roman" w:eastAsia="Times New Roman" w:cs="Times New Roman"/>
        </w:rPr>
        <w:t>：αY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总副反应系数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酸效应与共存离子效应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各自独立抢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故合成相加并减掉重复计数的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：Bi-Pb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分别滴定时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须先把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的共存效应</w:t>
      </w:r>
      <w:r>
        <w:rPr>
          <w:rFonts w:hint="eastAsia" w:ascii="Times New Roman" w:hAnsi="Times New Roman" w:eastAsia="Times New Roman" w:cs="Times New Roman"/>
        </w:rPr>
        <w:t>（αY(N)）</w:t>
      </w:r>
      <w:r>
        <w:rPr>
          <w:rFonts w:hint="eastAsia" w:ascii="Times New Roman" w:hAnsi="Times New Roman" w:eastAsia="FangSong" w:cs="Times New Roman"/>
        </w:rPr>
        <w:t>计入总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αY，</w:t>
      </w:r>
      <w:r>
        <w:rPr>
          <w:rFonts w:hint="eastAsia" w:ascii="Times New Roman" w:hAnsi="Times New Roman" w:eastAsia="FangSong" w:cs="Times New Roman"/>
        </w:rPr>
        <w:t>再算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分别滴定判别式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Δlg K </w:t>
      </w:r>
      <w:r>
        <w:rPr>
          <w:rFonts w:hint="eastAsia" w:ascii="Times New Roman" w:hAnsi="Times New Roman" w:eastAsia="FangSong" w:cs="Times New Roman"/>
        </w:rPr>
        <w:t>的定量来源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第三者插足</w:t>
      </w:r>
      <w:r>
        <w:rPr>
          <w:rFonts w:hint="eastAsia" w:ascii="Times New Roman" w:hAnsi="Times New Roman" w:eastAsia="Times New Roman" w:cs="Times New Roman"/>
        </w:rPr>
        <w:t>”——H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酸效应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配位效应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都削弱主反应</w:t>
      </w:r>
      <w:r>
        <w:rPr>
          <w:rFonts w:ascii="Times New Roman" w:hAnsi="Times New Roman" w:eastAsia="Times New Roman" w:cs="Times New Roman"/>
        </w:rPr>
        <w:t xml:space="preserve"> MY。</w:t>
      </w:r>
      <w:r>
        <w:rPr>
          <w:rFonts w:hint="eastAsia" w:ascii="Times New Roman" w:hAnsi="Times New Roman" w:eastAsia="FangSong" w:cs="Times New Roman"/>
          <w:b/>
          <w:bCs/>
        </w:rPr>
        <w:t xml:space="preserve">副反应总是削弱主反应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酸效应系数与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12.0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pH ≥ 12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≈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酸效应基本消失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10.00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10.69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0.45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10.69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10.24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络合滴定曲线与准确滴定判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络合滴定曲线与准确滴定判据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条件稳定常数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3" w:name="配位滴定曲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配位滴定曲线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加入体积作图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化学计量点时的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p</m:t>
              </m:r>
              <m:sSubSup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d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对比记忆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类比酸碱滴定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计算思路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一半的</w:t>
      </w:r>
      <w:r>
        <w:rPr>
          <w:rFonts w:ascii="Times New Roman" w:hAnsi="Times New Roman" w:eastAsia="Times New Roman" w:cs="Times New Roman"/>
        </w:rPr>
        <w:t xml:space="preserve"> pK </w:t>
      </w:r>
      <w:r>
        <w:rPr>
          <w:rFonts w:hint="eastAsia" w:ascii="Times New Roman" w:hAnsi="Times New Roman" w:eastAsia="FangSong" w:cs="Times New Roman"/>
        </w:rPr>
        <w:t xml:space="preserve">加一半的</w:t>
      </w:r>
      <w:r>
        <w:rPr>
          <w:rFonts w:ascii="Times New Roman" w:hAnsi="Times New Roman" w:eastAsia="Times New Roman" w:cs="Times New Roman"/>
        </w:rPr>
        <w:t xml:space="preserve"> pc”。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影响滴定突跃的两大因素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↑ → </w:t>
      </w:r>
      <w:r>
        <w:rPr>
          <w:rFonts w:hint="eastAsia" w:ascii="Times New Roman" w:hAnsi="Times New Roman" w:eastAsia="FangSong" w:cs="Times New Roman"/>
        </w:rPr>
        <w:t>突跃变大</w:t>
      </w:r>
      <w:r>
        <w:rPr>
          <w:rFonts w:hint="eastAsia" w:ascii="Times New Roman" w:hAnsi="Times New Roman" w:eastAsia="Times New Roman" w:cs="Times New Roman"/>
        </w:rPr>
        <w:t>；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↑ → </w:t>
      </w:r>
      <w:r>
        <w:rPr>
          <w:rFonts w:hint="eastAsia" w:ascii="Times New Roman" w:hAnsi="Times New Roman" w:eastAsia="FangSong" w:cs="Times New Roman"/>
        </w:rPr>
        <w:t>突跃变大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越高酸效应越弱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准确滴定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准确滴定判据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设人眼判断终点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>
          <m:t>0.2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bSup>
            <m:e>
              <m:r>
                <m:t>c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6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 xml:space="preserve">六次方保千一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——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保证千分之一误差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14"/>
    <w:bookmarkStart w:id="15" w:name="分别滴定判别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分别滴定判别式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M、N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能准确滴定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而不受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干扰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c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M</m:t>
              </m:r>
            </m:sub>
          </m:sSub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N</m:t>
              </m:r>
            </m:sub>
          </m:sSub>
          <m:sSubSup>
            <m:e>
              <m:r>
                <m:t>K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5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浓度因素不可忽略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≪</m:t>
        </m:r>
        <m:sSub>
          <m:e>
            <m:r>
              <m:t>c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≫</m:t>
        </m: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也可能无法分别滴定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0.0200 mol/L EDTA </w:t>
      </w:r>
      <w:r>
        <w:rPr>
          <w:rFonts w:hint="eastAsia" w:ascii="Times New Roman" w:hAnsi="Times New Roman" w:eastAsia="FangSong" w:cs="Times New Roman"/>
        </w:rPr>
        <w:t xml:space="preserve">滴定等浓度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16.50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6.45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能否准确滴定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16.50</m:t>
        </m:r>
        <m:r>
          <m:rPr>
            <m:sty m:val="p"/>
          </m:rPr>
          <m:t>−</m:t>
        </m:r>
        <m:r>
          <m:t>6.45</m:t>
        </m:r>
        <m:r>
          <m:rPr>
            <m:sty m:val="p"/>
          </m:rPr>
          <m:t>=</m:t>
        </m:r>
        <m:r>
          <m:t>10.05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0.0100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10.05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8.05</m:t>
        </m:r>
        <m:r>
          <m:rPr>
            <m:sty m:val="p"/>
          </m:rPr>
          <m:t>≥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可以准确滴定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金属指示剂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金属指示剂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7" w:name="作用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作用原理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滴定前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乙色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计量点附近</w:t>
      </w:r>
      <w:r>
        <w:rPr>
          <w:rFonts w:hint="eastAsia" w:ascii="Times New Roman" w:hAnsi="Times New Roman" w:eastAsia="Times New Roman" w:cs="Times New Roman"/>
        </w:rPr>
        <w:t>（EDTA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Y</m:t>
        </m:r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Y</m:t>
        </m:r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甲色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常用金属指示剂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常用金属指示剂速查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414"/>
        <w:gridCol w:w="1414"/>
        <w:gridCol w:w="1414"/>
        <w:gridCol w:w="1414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缩写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适用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In</w:t>
            </w: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MIn</w:t>
            </w: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可直接滴定离子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铬黑</w:t>
            </w:r>
            <w:r>
              <w:rPr>
                <w:rFonts w:hint="eastAsia" w:ascii="Times New Roman" w:hAnsi="Times New Roman" w:eastAsia="Times New Roman" w:cs="Times New Roman"/>
              </w:rPr>
              <w:t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EBT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二甲酚橙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亮黄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2~12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（pH&gt;12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沉淀掩蔽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磺基水杨酸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1.5~2.5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8"/>
    <w:bookmarkStart w:id="19" w:name="指示剂异常封闭-vs-僵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指示剂异常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封闭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僵化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封闭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颜色始终不变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MY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，EDTA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夺不出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≫</m:t>
              </m:r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加掩蔽剂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变色缓慢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终点拖长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置换反应慢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MIn </w:t>
            </w:r>
            <w:r>
              <w:rPr>
                <w:rFonts w:hint="eastAsia" w:ascii="Times New Roman" w:hAnsi="Times New Roman" w:eastAsia="FangSong" w:cs="Times New Roman"/>
              </w:rPr>
              <w:t>为胶体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加热或加有机溶剂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封闭是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被牢牢绑住动不了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僵化是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害羞反应慢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封闭不能靠加热解决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加热改善的是僵化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必须加掩蔽剂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3" w:name="四选择性滴定与掩蔽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选择性滴定与掩蔽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1" w:name="提高选择性的四种途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提高选择性的四种途径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调控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↑ → 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pH≈5 </w:t>
            </w:r>
            <w:r>
              <w:rPr>
                <w:rFonts w:hint="eastAsia" w:ascii="Times New Roman" w:hAnsi="Times New Roman" w:eastAsia="FangSong" w:cs="Times New Roman"/>
              </w:rPr>
              <w:t xml:space="preserve">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（lgK=16.5），Mg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（lgK=8.7）</w:t>
            </w:r>
            <w:r>
              <w:rPr>
                <w:rFonts w:hint="eastAsia" w:ascii="Times New Roman" w:hAnsi="Times New Roman" w:eastAsia="FangSong" w:cs="Times New Roman"/>
              </w:rPr>
              <w:t>不被滴定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掩蔽剂</w:t>
            </w:r>
            <w:r>
              <w:rPr>
                <w:rFonts w:ascii="Times New Roman" w:hAnsi="Times New Roman" w:eastAsia="Times New Roman" w:cs="Times New Roman"/>
              </w:rPr>
              <w:t xml:space="preserve"> L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形成稳定配合物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沉淀剂使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生成沉淀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pH&gt;12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→Mg(OH)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↓，</w:t>
            </w:r>
            <w:r>
              <w:rPr>
                <w:rFonts w:hint="eastAsia" w:ascii="Times New Roman" w:hAnsi="Times New Roman" w:eastAsia="FangSong" w:cs="Times New Roman"/>
              </w:rPr>
              <w:t>不干扰</w:t>
            </w:r>
            <w:r>
              <w:rPr>
                <w:rFonts w:ascii="Times New Roman" w:hAnsi="Times New Roman" w:eastAsia="Times New Roman" w:cs="Times New Roman"/>
              </w:rPr>
              <w:t xml:space="preserve"> 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改变干扰离子价态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：lgK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25.1 </w:t>
            </w:r>
            <w:r>
              <w:rPr>
                <w:rFonts w:hint="eastAsia" w:ascii="Times New Roman" w:hAnsi="Times New Roman" w:eastAsia="FangSong" w:cs="Times New Roman"/>
              </w:rPr>
              <w:t xml:space="preserve">降至</w:t>
            </w:r>
            <w:r>
              <w:rPr>
                <w:rFonts w:ascii="Times New Roman" w:hAnsi="Times New Roman" w:eastAsia="Times New Roman" w:cs="Times New Roman"/>
              </w:rPr>
              <w:t xml:space="preserve"> 14.3</w:t>
            </w:r>
          </w:p>
        </w:tc>
      </w:tr>
    </w:tbl>
    <w:bookmarkEnd w:id="21"/>
    <w:bookmarkStart w:id="22" w:name="掩蔽与解蔽实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掩蔽与解蔽实例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配位掩蔽选择性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掩蔽剂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被掩蔽离子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不被掩蔽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可滴定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KCN（pH~10）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/Ti(IV)/Zr(IV)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三乙醇胺</w:t>
            </w:r>
            <w:r>
              <w:rPr>
                <w:rFonts w:ascii="Times New Roman" w:hAnsi="Times New Roman" w:eastAsia="Times New Roman" w:cs="Times New Roman"/>
              </w:rPr>
              <w:t xml:space="preserve"> TEA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氰化物掩蔽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甲醛解蔽法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加甲醛解蔽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再滴定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一份溶液分步滴定两种结果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Al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返滴定</w:t>
      </w:r>
      <w:r>
        <w:rPr>
          <w:rFonts w:ascii="Times New Roman" w:hAnsi="Times New Roman" w:eastAsia="Times New Roman" w:cs="Times New Roman"/>
          <w:b/>
          <w:bCs/>
        </w:rPr>
        <w:t xml:space="preserve"> + F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解蔽法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反应慢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无合适指示剂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不能直接滴定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过</m:t>
        </m:r>
        <m:r>
          <m:rPr>
            <m:sty m:val="p"/>
          </m:rPr>
          <m:t>量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加</m:t>
            </m:r>
            <m:r>
              <m:rPr>
                <m:sty m:val="p"/>
              </m:rPr>
              <m:t>热</m:t>
            </m:r>
          </m:lim>
        </m:limUpp>
        <m:r>
          <m:rPr>
            <m:sty m:val="p"/>
          </m:rPr>
          <m:t>A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剩</m:t>
        </m:r>
        <m:r>
          <m:rPr>
            <m:sty m:val="p"/>
          </m:rPr>
          <m:t>余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剩</m:t>
        </m:r>
        <m:r>
          <m:rPr>
            <m:sty m:val="p"/>
          </m:rPr>
          <m:t>余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Z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返滴定剩余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EDTA）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解蔽释放等量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EDTA）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再用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滴定释放的</w:t>
      </w:r>
      <w:r>
        <w:rPr>
          <w:rFonts w:ascii="Times New Roman" w:hAnsi="Times New Roman" w:eastAsia="Times New Roman" w:cs="Times New Roman"/>
        </w:rPr>
        <w:t xml:space="preserve"> EDTA 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安全提示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竞赛以信息题出现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实际教学强调安全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溶液含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。pH 10 </w:t>
      </w:r>
      <w:r>
        <w:rPr>
          <w:rFonts w:hint="eastAsia" w:ascii="Times New Roman" w:hAnsi="Times New Roman" w:eastAsia="FangSong" w:cs="Times New Roman"/>
        </w:rPr>
        <w:t>氨性缓冲</w:t>
      </w:r>
      <w:r>
        <w:rPr>
          <w:rFonts w:hint="eastAsia" w:ascii="Times New Roman" w:hAnsi="Times New Roman" w:eastAsia="Times New Roman" w:cs="Times New Roman"/>
        </w:rPr>
        <w:t>、EBT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mL；</w:t>
      </w:r>
      <w:r>
        <w:rPr>
          <w:rFonts w:hint="eastAsia" w:ascii="Times New Roman" w:hAnsi="Times New Roman" w:eastAsia="FangSong" w:cs="Times New Roman"/>
        </w:rPr>
        <w:t>加甲醛继续滴定耗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 xml:space="preserve">mL（cEDTA</w:t>
      </w:r>
      <w:r>
        <w:rPr>
          <w:rFonts w:ascii="Times New Roman" w:hAnsi="Times New Roman" w:eastAsia="Times New Roman" w:cs="Times New Roman"/>
        </w:rPr>
        <w:t xml:space="preserve"> = 0.02000 </w:t>
      </w:r>
      <w:r>
        <w:rPr>
          <w:rFonts w:hint="eastAsia" w:ascii="Times New Roman" w:hAnsi="Times New Roman" w:eastAsia="Times New Roman" w:cs="Times New Roman"/>
        </w:rPr>
        <w:t>mol/L）。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n(Mg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)、n(Zn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第一步滴定的是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24.50</m:t>
        </m:r>
        <m:r>
          <m:rPr>
            <m:sty m:val="p"/>
          </m:rPr>
          <m:t>=</m:t>
        </m:r>
        <m:r>
          <m:t>0.4900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mmol；</w:t>
      </w:r>
      <w:r>
        <w:rPr>
          <w:rFonts w:hint="eastAsia" w:ascii="Times New Roman" w:hAnsi="Times New Roman" w:eastAsia="FangSong" w:cs="Times New Roman"/>
        </w:rPr>
        <w:t>第二步甲醛解蔽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12.50</m:t>
        </m:r>
        <m:r>
          <m:rPr>
            <m:sty m:val="p"/>
          </m:rPr>
          <m:t>=</m:t>
        </m:r>
        <m:r>
          <m:t>0.2500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9" w:name="五重量分析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重量分析法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4" w:name="重量分析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重量分析概述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重量分析通过</w:t>
      </w:r>
      <w:r>
        <w:rPr>
          <w:rFonts w:hint="eastAsia" w:ascii="Times New Roman" w:hAnsi="Times New Roman" w:eastAsia="FangSong" w:cs="Times New Roman"/>
          <w:b/>
          <w:bCs/>
        </w:rPr>
        <w:t xml:space="preserve">称量物质质量</w:t>
      </w:r>
      <w:r>
        <w:rPr>
          <w:rFonts w:hint="eastAsia" w:ascii="Times New Roman" w:hAnsi="Times New Roman" w:eastAsia="FangSong" w:cs="Times New Roman"/>
        </w:rPr>
        <w:t>测定含量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直接基于质量测量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不需要标准物质比较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准确度高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0.1%~0.2%），</w:t>
      </w:r>
      <w:r>
        <w:rPr>
          <w:rFonts w:hint="eastAsia" w:ascii="Times New Roman" w:hAnsi="Times New Roman" w:eastAsia="FangSong" w:cs="Times New Roman"/>
        </w:rPr>
        <w:t>但耗时长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基本流程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试样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溶解</m:t>
              </m:r>
            </m:lim>
          </m:limUpp>
          <m:r>
            <m:rPr>
              <m:nor/>
              <m:sty m:val="p"/>
            </m:rPr>
            <m:t>试液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加沉淀剂</m:t>
              </m:r>
            </m:lim>
          </m:limUpp>
          <m:r>
            <m:rPr>
              <m:nor/>
              <m:sty m:val="p"/>
            </m:rPr>
            <m:t>沉淀形式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过滤洗涤</m:t>
              </m:r>
            </m:lim>
          </m:limUp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烘干灼烧</m:t>
              </m:r>
            </m:lim>
          </m:limUpp>
          <m:r>
            <m:rPr>
              <m:nor/>
              <m:sty m:val="p"/>
            </m:rPr>
            <m:t>称量形式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称量</m:t>
              </m:r>
            </m:lim>
          </m:limUpp>
          <m:r>
            <m:rPr>
              <m:nor/>
              <m:sty m:val="p"/>
            </m:rPr>
            <m:t>计算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沉淀形式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称量形式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可相同</w:t>
      </w:r>
      <w:r>
        <w:rPr>
          <w:rFonts w:hint="eastAsia" w:ascii="Times New Roman" w:hAnsi="Times New Roman" w:eastAsia="Times New Roman" w:cs="Times New Roman"/>
        </w:rPr>
        <w:t>（BaSO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也可不同</w:t>
      </w:r>
      <w:r>
        <w:rPr>
          <w:rFonts w:hint="eastAsia" w:ascii="Times New Roman" w:hAnsi="Times New Roman" w:eastAsia="Times New Roman" w:cs="Times New Roman"/>
        </w:rPr>
        <w:t>（CaC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CaO）。</w:t>
      </w:r>
    </w:p>
    <w:bookmarkEnd w:id="24"/>
    <w:bookmarkStart w:id="25" w:name="换算因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换算因数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换算因数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连接称量形式与被测组分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被测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称量形式</m:t>
                  </m:r>
                </m:sub>
              </m:sSub>
              <m:r>
                <m:rPr>
                  <m:sty m:val="p"/>
                </m:rPr>
                <m:t>×</m:t>
              </m:r>
              <m:r>
                <m:t>F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试样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待测组分摩尔质量</m:t>
              </m:r>
            </m:num>
            <m:den>
              <m:r>
                <m:rPr>
                  <m:nor/>
                  <m:sty m:val="p"/>
                </m:rPr>
                <m:t>称量形式摩尔质量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是使分子分母中待测元素原子数相等的系数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常见换算因数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被测组分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称量形式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换算因数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>称量形式摩尔质量大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称量误差小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固定绝对称量误差下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称量质量越大相对误差越小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称量形态摩尔质量大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比氨水法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准确度高约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忘记系数</w:t>
      </w:r>
      <w:r>
        <w:rPr>
          <w:rFonts w:ascii="Times New Roman" w:hAnsi="Times New Roman" w:eastAsia="Times New Roman" w:cs="Times New Roman"/>
        </w:rPr>
        <w:t xml:space="preserve"> a/b。Mg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被测组分为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被测组分为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影响沉淀溶解度的因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影响沉淀溶解度的因素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对溶解度影响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重量分析中的应用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加过量沉淀剂</w:t>
            </w:r>
            <w:r>
              <w:rPr>
                <w:rFonts w:hint="eastAsia" w:ascii="Times New Roman" w:hAnsi="Times New Roman" w:eastAsia="Times New Roman" w:cs="Times New Roman"/>
              </w:rPr>
              <w:t>（50%~100%）</w:t>
            </w:r>
            <w:r>
              <w:rPr>
                <w:rFonts w:hint="eastAsia" w:ascii="Times New Roman" w:hAnsi="Times New Roman" w:eastAsia="FangSong" w:cs="Times New Roman"/>
              </w:rPr>
              <w:t>降低溶解度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沉淀剂过量不宜太多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否则适得其反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避免沉淀溶解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沉淀剂本身是配体时过量反而溶解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晶形沉淀冷过滤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无定形沉淀热过滤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条件溶度积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K′sp（</w:t>
      </w:r>
      <w:r>
        <w:rPr>
          <w:rFonts w:hint="eastAsia" w:ascii="Times New Roman" w:hAnsi="Times New Roman" w:eastAsia="FangSong" w:cs="Times New Roman"/>
          <w:b/>
          <w:bCs/>
        </w:rPr>
        <w:t>重量分析</w:t>
      </w:r>
      <w:r>
        <w:rPr>
          <w:rFonts w:ascii="Times New Roman" w:hAnsi="Times New Roman" w:eastAsia="Times New Roman" w:cs="Times New Roman"/>
          <w:b/>
          <w:bCs/>
        </w:rPr>
        <w:t xml:space="preserve"> P1 </w:t>
      </w:r>
      <w:r>
        <w:rPr>
          <w:rFonts w:hint="eastAsia" w:ascii="Times New Roman" w:hAnsi="Times New Roman" w:eastAsia="FangSong" w:cs="Times New Roman"/>
          <w:b/>
          <w:bCs/>
        </w:rPr>
        <w:t>概念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考虑副反应后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不再用平衡浓度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[M][A]，</w:t>
      </w:r>
      <w:r>
        <w:rPr>
          <w:rFonts w:hint="eastAsia" w:ascii="Times New Roman" w:hAnsi="Times New Roman" w:eastAsia="FangSong" w:cs="Times New Roman"/>
        </w:rPr>
        <w:t>而用分析浓度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[M′][A′]：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A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为金属离子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沉淀剂阴离子的副反应系数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络合效应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注意是乘积不是加和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推论</w:t>
      </w:r>
      <w:r>
        <w:rPr>
          <w:rFonts w:hint="eastAsia" w:ascii="Times New Roman" w:hAnsi="Times New Roman" w:eastAsia="Times New Roman" w:cs="Times New Roman"/>
        </w:rPr>
        <w:t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</w:t>
      </w:r>
      <w:r>
        <w:rPr>
          <w:rFonts w:ascii="Times New Roman" w:hAnsi="Times New Roman" w:eastAsia="Times New Roman" w:cs="Times New Roman"/>
        </w:rPr>
        <w:t xml:space="preserve"> 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副反应使表观溶解度增大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这正是上表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酸效应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配位效应</w:t>
      </w:r>
      <w:r>
        <w:rPr>
          <w:rFonts w:hint="eastAsia" w:ascii="Times New Roman" w:hAnsi="Times New Roman" w:eastAsia="Times New Roman" w:cs="Times New Roman"/>
        </w:rPr>
        <w:t>↑”</w:t>
      </w:r>
      <w:r>
        <w:rPr>
          <w:rFonts w:hint="eastAsia" w:ascii="Times New Roman" w:hAnsi="Times New Roman" w:eastAsia="FangSong" w:cs="Times New Roman"/>
        </w:rPr>
        <w:t>的定量来源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弱酸盐沉淀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sub>
            </m:sSub>
          </m:e>
        </m:rad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含配体时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)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2.00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 4.00 </w:t>
      </w:r>
      <w:r>
        <w:rPr>
          <w:rFonts w:hint="eastAsia" w:ascii="Times New Roman" w:hAnsi="Times New Roman" w:eastAsia="FangSong" w:cs="Times New Roman"/>
        </w:rPr>
        <w:t>哪个溶解度大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5.9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2.00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α</m:t>
            </m:r>
          </m:e>
          <m:sub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4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184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sub>
            </m:sSub>
          </m:e>
        </m:rad>
        <m:r>
          <m:rPr>
            <m:sty m:val="p"/>
          </m:rPr>
          <m:t>≈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；pH</w:t>
      </w:r>
      <w:r>
        <w:rPr>
          <w:rFonts w:ascii="Times New Roman" w:hAnsi="Times New Roman" w:eastAsia="Times New Roman" w:cs="Times New Roman"/>
        </w:rPr>
        <w:t xml:space="preserve"> 4.00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≈</m:t>
        </m:r>
        <m:r>
          <m:t>2.56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酸度越高溶解度越大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教材经典例题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晶形沉淀-vs-无定形沉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晶形沉淀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无定形沉淀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晶形沉淀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无定形沉淀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粒径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0.1~1 </w:t>
            </w:r>
            <w:r>
              <w:rPr>
                <w:rFonts w:hint="eastAsia" w:ascii="Times New Roman" w:hAnsi="Times New Roman" w:eastAsia="Times New Roman" w:cs="Times New Roman"/>
              </w:rPr>
              <w:t>μm（</w:t>
            </w:r>
            <w:r>
              <w:rPr>
                <w:rFonts w:hint="eastAsia" w:ascii="Times New Roman" w:hAnsi="Times New Roman" w:eastAsia="FangSong" w:cs="Times New Roman"/>
              </w:rPr>
              <w:t>粗大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0.02 </w:t>
            </w:r>
            <w:r>
              <w:rPr>
                <w:rFonts w:hint="eastAsia" w:ascii="Times New Roman" w:hAnsi="Times New Roman" w:eastAsia="Times New Roman" w:cs="Times New Roman"/>
              </w:rPr>
              <w:t>μm（</w:t>
            </w:r>
            <w:r>
              <w:rPr>
                <w:rFonts w:hint="eastAsia" w:ascii="Times New Roman" w:hAnsi="Times New Roman" w:eastAsia="FangSong" w:cs="Times New Roman"/>
              </w:rPr>
              <w:t>细小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、MgNH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排列规则紧密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疏松絮状含水多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吸附杂质少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吸附严重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沉淀口诀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搅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电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陈化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必须陈化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（Ostwald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熟化提高纯度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不必陈化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趁热过滤防杂质难洗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过滤时机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冷却后过滤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趁热过滤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洗涤液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沉淀剂稀溶液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防胶溶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加电解质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无定形沉淀</w:t>
      </w:r>
      <w:r>
        <w:rPr>
          <w:rFonts w:hint="eastAsia" w:ascii="Times New Roman" w:hAnsi="Times New Roman" w:eastAsia="FangSong" w:cs="Times New Roman"/>
          <w:b/>
          <w:bCs/>
        </w:rPr>
        <w:t xml:space="preserve">不能陈化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陈化后杂质吸附更牢固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更难洗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正确做法是趁热过滤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不必陈化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陈化原理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小晶体溶解度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大晶体溶解度</w:t>
      </w:r>
      <w:r>
        <w:rPr>
          <w:rFonts w:hint="eastAsia" w:ascii="Times New Roman" w:hAnsi="Times New Roman" w:eastAsia="Times New Roman" w:cs="Times New Roman"/>
        </w:rPr>
        <w:t>（Kelvin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陈化中小晶体溶解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大晶体长大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同时小晶体表面吸附的杂质被释放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获得粗大纯净的晶形沉淀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共沉淀与后沉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共沉淀与后沉淀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杂质来源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减轻方法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表面吸附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沉淀表面静电吸附杂质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洗涤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混晶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固溶体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杂质替代构晶离子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再沉淀或换沉淀剂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吸留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包夹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沉淀生长过快包裹母液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慢沉淀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陈化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后沉淀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沉淀形成后另一离子缓慢析出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缩短放置时间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趁热过滤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共沉淀在沉淀形成瞬间发生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后沉淀随时间延长而增多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加热对共沉淀影响不大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但会加速后沉淀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6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0" w:name="例1-条件稳定常数判据基础-题-络重-01同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条件稳定常数判据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-01（</w:t>
      </w:r>
      <w:r>
        <w:rPr>
          <w:rFonts w:hint="eastAsia" w:ascii="Times New Roman" w:hAnsi="Times New Roman" w:eastAsia="SimHei" w:cs="Times New Roman"/>
        </w:rPr>
        <w:t>同法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Times New Roman" w:cs="Times New Roman"/>
        </w:rPr>
        <w:t xml:space="preserve">5.00，0.0200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FangSong" w:cs="Times New Roman"/>
        </w:rPr>
        <w:t xml:space="preserve">滴定等浓度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16.50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6.45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判断能否准确滴定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16.50</m:t>
        </m:r>
        <m:r>
          <m:rPr>
            <m:sty m:val="p"/>
          </m:rPr>
          <m:t>−</m:t>
        </m:r>
        <m:r>
          <m:t>6.45</m:t>
        </m:r>
        <m:r>
          <m:rPr>
            <m:sty m:val="p"/>
          </m:rPr>
          <m:t>=</m:t>
        </m:r>
        <m:r>
          <m:t>10.05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0.0100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10.05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8.05</m:t>
        </m:r>
        <m:r>
          <m:rPr>
            <m:sty m:val="p"/>
          </m:rPr>
          <m:t>≥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可以准确滴定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例2-分别滴定进阶-题-络重-0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分别滴定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溶液含</w:t>
      </w:r>
      <w:r>
        <w:rPr>
          <w:rFonts w:ascii="Times New Roman" w:hAnsi="Times New Roman" w:eastAsia="Times New Roman" w:cs="Times New Roman"/>
        </w:rPr>
        <w:t xml:space="preserve"> 0.0200 mol/L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+ 0.100 mol/L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16.50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8.69</m:t>
        </m:r>
      </m:oMath>
      <w:r>
        <w:rPr>
          <w:rFonts w:ascii="Times New Roman" w:hAnsi="Times New Roman" w:eastAsia="Times New Roman" w:cs="Times New Roman"/>
        </w:rPr>
        <w:t xml:space="preserve">。pH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2.0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能否选择性滴定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16.50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=</m:t>
        </m:r>
        <m:r>
          <m:t>14.50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14.50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12.50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8.69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=</m:t>
        </m:r>
        <m:r>
          <m:t>6.69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6.69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5.69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12.50</m:t>
        </m:r>
        <m:r>
          <m:rPr>
            <m:sty m:val="p"/>
          </m:rPr>
          <m:t>−</m:t>
        </m:r>
        <m:r>
          <m:t>5.69</m:t>
        </m:r>
        <m:r>
          <m:rPr>
            <m:sty m:val="p"/>
          </m:rPr>
          <m:t>=</m:t>
        </m:r>
        <m:r>
          <m:t>6.81</m:t>
        </m:r>
        <m:r>
          <m:rPr>
            <m:sty m:val="p"/>
          </m:rPr>
          <m:t>≥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可以选择性滴定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不干扰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例3-掩蔽解蔽分步滴定进阶-返滴定法测铝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掩蔽解蔽分步滴定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 xml:space="preserve">返滴定法测铝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溶液含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。pH 10 </w:t>
      </w:r>
      <w:r>
        <w:rPr>
          <w:rFonts w:hint="eastAsia" w:ascii="Times New Roman" w:hAnsi="Times New Roman" w:eastAsia="FangSong" w:cs="Times New Roman"/>
        </w:rPr>
        <w:t xml:space="preserve">氨性缓冲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EBT，EDTA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mL；</w:t>
      </w:r>
      <w:r>
        <w:rPr>
          <w:rFonts w:hint="eastAsia" w:ascii="Times New Roman" w:hAnsi="Times New Roman" w:eastAsia="FangSong" w:cs="Times New Roman"/>
        </w:rPr>
        <w:t>加甲醛继续滴定耗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 xml:space="preserve">mL（cEDTA</w:t>
      </w:r>
      <w:r>
        <w:rPr>
          <w:rFonts w:ascii="Times New Roman" w:hAnsi="Times New Roman" w:eastAsia="Times New Roman" w:cs="Times New Roman"/>
        </w:rPr>
        <w:t xml:space="preserve"> = 0.02000 </w:t>
      </w:r>
      <w:r>
        <w:rPr>
          <w:rFonts w:hint="eastAsia" w:ascii="Times New Roman" w:hAnsi="Times New Roman" w:eastAsia="Times New Roman" w:cs="Times New Roman"/>
        </w:rPr>
        <w:t xml:space="preserve">mol/L）。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写出甲醛解蔽反应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n(Mg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)、n(Zn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24.50</m:t>
        </m:r>
        <m:r>
          <m:rPr>
            <m:sty m:val="p"/>
          </m:rPr>
          <m:t>=</m:t>
        </m:r>
        <m:r>
          <m:t>0.4900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12.50</m:t>
        </m:r>
        <m:r>
          <m:rPr>
            <m:sty m:val="p"/>
          </m:rPr>
          <m:t>=</m:t>
        </m:r>
        <m:r>
          <m:t>0.2500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0.4900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Z</m:t>
            </m:r>
            <m:sSup>
              <m:e>
                <m:r>
                  <m:rPr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0.2500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第一步滴定的是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已被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别误以为第一步也滴了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bookmarkEnd w:id="32"/>
    <w:bookmarkStart w:id="33" w:name="例4-重量分析换算因数基础-初赛讲义-9.53-磷钼酸铵重量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重量分析换算因数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 xml:space="preserve">初赛讲义</w:t>
      </w:r>
      <w:r>
        <w:rPr>
          <w:rFonts w:ascii="Times New Roman" w:hAnsi="Times New Roman" w:eastAsia="Times New Roman" w:cs="Times New Roman"/>
        </w:rPr>
        <w:t xml:space="preserve"> 9.53 </w:t>
      </w:r>
      <w:r>
        <w:rPr>
          <w:rFonts w:hint="eastAsia" w:ascii="Times New Roman" w:hAnsi="Times New Roman" w:eastAsia="SimHei" w:cs="Times New Roman"/>
        </w:rPr>
        <w:t xml:space="preserve">磷钼酸铵重量法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含磷试样</w:t>
      </w:r>
      <w:r>
        <w:rPr>
          <w:rFonts w:ascii="Times New Roman" w:hAnsi="Times New Roman" w:eastAsia="Times New Roman" w:cs="Times New Roman"/>
        </w:rPr>
        <w:t xml:space="preserve"> 0.5000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磷全部转化为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灼烧得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0.2046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w(P)。（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30.97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M</m:t>
            </m:r>
            <m:sSub>
              <m:e>
                <m:r>
                  <m:rPr>
                    <m:sty m:val="p"/>
                  </m:rPr>
                  <m:t>g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P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</m:sSub>
          </m:sub>
        </m:sSub>
        <m:r>
          <m:rPr>
            <m:sty m:val="p"/>
          </m:rPr>
          <m:t>=</m:t>
        </m:r>
        <m:r>
          <m:t>222.55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P</m:t>
                </m:r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M</m:t>
                </m:r>
                <m:sSub>
                  <m:e>
                    <m:r>
                      <m:rPr>
                        <m:sty m:val="p"/>
                      </m:rPr>
                      <m:t>g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7</m:t>
                    </m:r>
                  </m:sub>
                </m:sSub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30.97</m:t>
            </m:r>
          </m:num>
          <m:den>
            <m:r>
              <m:t>222.55</m:t>
            </m:r>
          </m:den>
        </m:f>
        <m:r>
          <m:rPr>
            <m:sty m:val="p"/>
          </m:rPr>
          <m:t>=</m:t>
        </m:r>
        <m:r>
          <m:t>0.2783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0.2046</m:t>
            </m:r>
            <m:r>
              <m:rPr>
                <m:sty m:val="p"/>
              </m:rPr>
              <m:t>×</m:t>
            </m:r>
            <m:r>
              <m:t>0.2783</m:t>
            </m:r>
          </m:num>
          <m:den>
            <m:r>
              <m:t>0.5000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11.39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11.39</m:t>
        </m:r>
        <m:r>
          <m:rPr>
            <m:sty m:val="p"/>
          </m:rPr>
          <m:t>%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换算因数分子乘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2——</w:t>
      </w:r>
      <w:r>
        <w:rPr>
          <w:rFonts w:hint="eastAsia" w:ascii="Times New Roman" w:hAnsi="Times New Roman" w:eastAsia="FangSong" w:cs="Times New Roman"/>
        </w:rPr>
        <w:t>这是重量分析最高频的失分点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例5-baso₄-重量分析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重量分析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称取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是什么类型沉淀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简述沉淀条件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大量蒸馏水洗涤有何问题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晶形沉淀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晶形沉淀五字诀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陈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近沸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缓慢滴加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并搅拌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放置陈化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大量蒸馏水洗涤会导致</w:t>
      </w:r>
      <w:r>
        <w:rPr>
          <w:rFonts w:hint="eastAsia" w:ascii="Times New Roman" w:hAnsi="Times New Roman" w:eastAsia="FangSong" w:cs="Times New Roman"/>
          <w:b/>
          <w:bCs/>
        </w:rPr>
        <w:t xml:space="preserve">胶溶</w:t>
      </w:r>
      <w:r>
        <w:rPr>
          <w:rFonts w:hint="eastAsia" w:ascii="Times New Roman" w:hAnsi="Times New Roman" w:eastAsia="Times New Roman" w:cs="Times New Roman"/>
        </w:rPr>
        <w:t>（peptization）——BaSO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表面水化重新分散为胶体穿过滤纸损失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应用稀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同离子效应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最后少量水洗去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见解析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例6-al-返滴定-f-解蔽挑战-上海中学061-122005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[Al </w:t>
      </w:r>
      <w:r>
        <w:rPr>
          <w:rFonts w:hint="eastAsia" w:ascii="Times New Roman" w:hAnsi="Times New Roman" w:eastAsia="SimHei" w:cs="Times New Roman"/>
        </w:rPr>
        <w:t xml:space="preserve">返滴定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解蔽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061-12（2005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合金</w:t>
      </w:r>
      <w:r>
        <w:rPr>
          <w:rFonts w:ascii="Times New Roman" w:hAnsi="Times New Roman" w:eastAsia="Times New Roman" w:cs="Times New Roman"/>
        </w:rPr>
        <w:t xml:space="preserve"> 0.5000 g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EDTA（0.05000</w:t>
      </w:r>
      <w:r>
        <w:rPr>
          <w:rFonts w:ascii="Times New Roman" w:hAnsi="Times New Roman" w:eastAsia="Times New Roman" w:cs="Times New Roman"/>
        </w:rPr>
        <w:t xml:space="preserve"> mol/L, 50.00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FangSong" w:cs="Times New Roman"/>
        </w:rPr>
        <w:t>加热完全配位</w:t>
      </w:r>
      <w:r>
        <w:rPr>
          <w:rFonts w:hint="eastAsia" w:ascii="Times New Roman" w:hAnsi="Times New Roman" w:eastAsia="Times New Roman" w:cs="Times New Roman"/>
        </w:rPr>
        <w:t>，0.02000</w:t>
      </w:r>
      <w:r>
        <w:rPr>
          <w:rFonts w:ascii="Times New Roman" w:hAnsi="Times New Roman" w:eastAsia="Times New Roman" w:cs="Times New Roman"/>
        </w:rPr>
        <w:t xml:space="preserve"> mol/L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返滴定剩余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20.00 </w:t>
      </w:r>
      <w:r>
        <w:rPr>
          <w:rFonts w:hint="eastAsia" w:ascii="Times New Roman" w:hAnsi="Times New Roman" w:eastAsia="Times New Roman" w:cs="Times New Roman"/>
        </w:rPr>
        <w:t>mL；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解蔽</w:t>
      </w:r>
      <w:r>
        <w:rPr>
          <w:rFonts w:ascii="Times New Roman" w:hAnsi="Times New Roman" w:eastAsia="Times New Roman" w:cs="Times New Roman"/>
        </w:rPr>
        <w:t xml:space="preserve"> AlY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EDTA，</w:t>
      </w:r>
      <w:r>
        <w:rPr>
          <w:rFonts w:hint="eastAsia" w:ascii="Times New Roman" w:hAnsi="Times New Roman" w:eastAsia="FangSong" w:cs="Times New Roman"/>
        </w:rPr>
        <w:t>再以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30.00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w(Al)、w(Zn)。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2.500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mmol；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0.4000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Al+Zn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2.100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mmol。</w:t>
      </w:r>
      <w:r>
        <w:rPr>
          <w:rFonts w:hint="eastAsia" w:ascii="Times New Roman" w:hAnsi="Times New Roman" w:eastAsia="FangSong" w:cs="Times New Roman"/>
        </w:rPr>
        <w:t>解蔽释放</w:t>
      </w:r>
      <w:r>
        <w:rPr>
          <w:rFonts w:hint="eastAsia" w:ascii="Times New Roman" w:hAnsi="Times New Roman" w:eastAsia="Times New Roman" w:cs="Times New Roman"/>
        </w:rPr>
        <w:t>（=Al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30.00</m:t>
        </m:r>
        <m:r>
          <m:rPr>
            <m:sty m:val="p"/>
          </m:rPr>
          <m:t>=</m:t>
        </m:r>
        <m:r>
          <m:t>0.6000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mmol；Zn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2.100</m:t>
        </m:r>
        <m:r>
          <m:rPr>
            <m:sty m:val="p"/>
          </m:rPr>
          <m:t>−</m:t>
        </m:r>
        <m:r>
          <m:t>0.6000</m:t>
        </m:r>
        <m:r>
          <m:rPr>
            <m:sty m:val="p"/>
          </m:rPr>
          <m:t>=</m:t>
        </m:r>
        <m:r>
          <m:t>1.500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0.6000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26.98</m:t>
            </m:r>
          </m:num>
          <m:den>
            <m:r>
              <m:t>0.5000</m:t>
            </m:r>
          </m:den>
        </m:f>
        <m:r>
          <m:rPr>
            <m:sty m:val="p"/>
          </m:rPr>
          <m:t>=</m:t>
        </m:r>
        <m:r>
          <m:t>3.24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1.500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65.38</m:t>
            </m:r>
          </m:num>
          <m:den>
            <m:r>
              <m:t>0.5000</m:t>
            </m:r>
          </m:den>
        </m:f>
        <m:r>
          <m:rPr>
            <m:sty m:val="p"/>
          </m:rPr>
          <m:t>=</m:t>
        </m:r>
        <m:r>
          <m:t>19.61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3.24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19.61</m:t>
        </m:r>
        <m:r>
          <m:rPr>
            <m:sty m:val="p"/>
          </m:rPr>
          <m:t>%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七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条件稳定常数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lg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准确滴定判据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六次方保千一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分别滴定判据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</w:t>
            </w:r>
            <w:r>
              <w:rPr>
                <w:rFonts w:ascii="Times New Roman" w:hAnsi="Times New Roman" w:eastAsia="Times New Roman" w:cs="Times New Roman"/>
              </w:rPr>
              <w:t xml:space="preserve"> pM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被测</m:t>
                      </m:r>
                    </m:sub>
                  </m:sSub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称量形式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称量形式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r>
                    <m:t>F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试样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Start w:id="37" w:name="络合滴定三步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络合滴定三步法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酸效应是否可接受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算判据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6 </w:t>
            </w:r>
            <w:r>
              <w:rPr>
                <w:rFonts w:hint="eastAsia" w:ascii="Times New Roman" w:hAnsi="Times New Roman" w:eastAsia="FangSong" w:cs="Times New Roman"/>
              </w:rPr>
              <w:t xml:space="preserve">可准确滴定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选指示剂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→ </w:t>
            </w:r>
            <w:r>
              <w:rPr>
                <w:rFonts w:hint="eastAsia" w:ascii="Times New Roman" w:hAnsi="Times New Roman" w:eastAsia="FangSong" w:cs="Times New Roman"/>
              </w:rPr>
              <w:t xml:space="preserve">对应指示剂表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需否掩蔽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End w:id="37"/>
    <w:bookmarkStart w:id="38" w:name="易混概念对比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易混概念对比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区分关键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是热力学常数</w:t>
            </w:r>
            <w:r>
              <w:rPr>
                <w:rFonts w:hint="eastAsia" w:ascii="Times New Roman" w:hAnsi="Times New Roman" w:eastAsia="Times New Roman" w:cs="Times New Roman"/>
              </w:rPr>
              <w:t>；K’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pH/</w:t>
            </w:r>
            <w:r>
              <w:rPr>
                <w:rFonts w:hint="eastAsia" w:ascii="Times New Roman" w:hAnsi="Times New Roman" w:eastAsia="FangSong" w:cs="Times New Roman"/>
              </w:rPr>
              <w:t>配体影响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前者作用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EDTA，</w:t>
            </w:r>
            <w:r>
              <w:rPr>
                <w:rFonts w:hint="eastAsia" w:ascii="Times New Roman" w:hAnsi="Times New Roman" w:eastAsia="FangSong" w:cs="Times New Roman"/>
              </w:rPr>
              <w:t>后者作用金属离子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封闭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封闭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（MIn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太稳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（MIn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沉淀形式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称量形式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过滤前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灼烧后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可不同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共沉淀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后沉淀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形成瞬间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随时间加重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沉淀剂适量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过量太多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6/9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基础巩固聚焦条件稳定常数与换算因数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竞赛入门需综合指示剂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真题挑战为竞赛真题或改编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0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条件稳定常数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10.00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10.69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0.45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判断正误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金属指示剂封闭可通过加热解决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称量形式摩尔质量越大称量相对误差越小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陈化只适用于晶形沉淀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 xml:space="preserve">适用于</w:t>
      </w:r>
      <w:r>
        <w:rPr>
          <w:rFonts w:ascii="Times New Roman" w:hAnsi="Times New Roman" w:eastAsia="Times New Roman" w:cs="Times New Roman"/>
        </w:rPr>
        <w:t xml:space="preserve"> pH&lt;6 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换算因数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写出换算因数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Fe，</w:t>
      </w:r>
      <w:r>
        <w:rPr>
          <w:rFonts w:hint="eastAsia" w:ascii="Times New Roman" w:hAnsi="Times New Roman" w:eastAsia="FangSong" w:cs="Times New Roman"/>
        </w:rPr>
        <w:t>称量形式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Ba，</w:t>
      </w:r>
      <w:r>
        <w:rPr>
          <w:rFonts w:hint="eastAsia" w:ascii="Times New Roman" w:hAnsi="Times New Roman" w:eastAsia="FangSong" w:cs="Times New Roman"/>
        </w:rPr>
        <w:t>称量形式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称量形式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指示剂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指示剂选择与封闭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 xml:space="preserve">为指示剂在</w:t>
      </w:r>
      <w:r>
        <w:rPr>
          <w:rFonts w:ascii="Times New Roman" w:hAnsi="Times New Roman" w:eastAsia="Times New Roman" w:cs="Times New Roman"/>
        </w:rPr>
        <w:t xml:space="preserve"> pH 10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蓝清晰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若滴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+Mg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混合液时溶液始终红色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属什么异常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如何解决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0"/>
    <w:bookmarkStart w:id="41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准确滴定与分别滴定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-03]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Times New Roman" w:cs="Times New Roman"/>
        </w:rPr>
        <w:t xml:space="preserve">5.50，0.0100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FangSong" w:cs="Times New Roman"/>
        </w:rPr>
        <w:t xml:space="preserve">滴定等浓度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18.04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5.5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5.50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能否准确滴定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酸效应系数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0.0200 </w:t>
      </w:r>
      <w:r>
        <w:rPr>
          <w:rFonts w:hint="eastAsia" w:ascii="Times New Roman" w:hAnsi="Times New Roman" w:eastAsia="Times New Roman" w:cs="Times New Roman"/>
        </w:rPr>
        <w:t xml:space="preserve">mol/L（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27.94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18.04</m:t>
        </m:r>
      </m:oMath>
      <w:r>
        <w:rPr>
          <w:rFonts w:hint="eastAsia" w:ascii="Times New Roman" w:hAnsi="Times New Roman" w:eastAsia="Times New Roman" w:cs="Times New Roman"/>
        </w:rPr>
        <w:t xml:space="preserve">）。pH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15.5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5.0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6.45。</w:t>
      </w:r>
      <w:r>
        <w:rPr>
          <w:rFonts w:hint="eastAsia" w:ascii="Times New Roman" w:hAnsi="Times New Roman" w:eastAsia="FangSong" w:cs="Times New Roman"/>
        </w:rPr>
        <w:t>能否</w:t>
      </w:r>
      <w:r>
        <w:rPr>
          <w:rFonts w:ascii="Times New Roman" w:hAnsi="Times New Roman" w:eastAsia="Times New Roman" w:cs="Times New Roman"/>
        </w:rPr>
        <w:t xml:space="preserve"> pH 1.5 </w:t>
      </w:r>
      <w:r>
        <w:rPr>
          <w:rFonts w:hint="eastAsia" w:ascii="Times New Roman" w:hAnsi="Times New Roman" w:eastAsia="FangSong" w:cs="Times New Roman"/>
        </w:rPr>
        <w:t xml:space="preserve">先滴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、pH 5.0 </w:t>
      </w:r>
      <w:r>
        <w:rPr>
          <w:rFonts w:hint="eastAsia" w:ascii="Times New Roman" w:hAnsi="Times New Roman" w:eastAsia="FangSong" w:cs="Times New Roman"/>
        </w:rPr>
        <w:t xml:space="preserve">再滴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重量分析计算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含铁试样</w:t>
      </w:r>
      <w:r>
        <w:rPr>
          <w:rFonts w:ascii="Times New Roman" w:hAnsi="Times New Roman" w:eastAsia="Times New Roman" w:cs="Times New Roman"/>
        </w:rPr>
        <w:t xml:space="preserve"> 0.4120 </w:t>
      </w:r>
      <w:r>
        <w:rPr>
          <w:rFonts w:hint="eastAsia" w:ascii="Times New Roman" w:hAnsi="Times New Roman" w:eastAsia="Times New Roman" w:cs="Times New Roman"/>
        </w:rPr>
        <w:t>g，Fe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灼烧得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0.2568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w(Fe)。（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55.85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F</m:t>
            </m:r>
            <m:sSub>
              <m:e>
                <m:r>
                  <m:rPr>
                    <m:sty m:val="p"/>
                  </m:rPr>
                  <m:t>e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159.69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41"/>
    <w:bookmarkStart w:id="42" w:name="真题挑战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-01]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滴定水的硬度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取水样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 xml:space="preserve">mL，pH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氨性缓冲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，0.01000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求水样总硬度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mg/L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-02·</w:t>
      </w:r>
      <w:r>
        <w:rPr>
          <w:rFonts w:hint="eastAsia" w:ascii="Times New Roman" w:hAnsi="Times New Roman" w:eastAsia="FangSong" w:cs="Times New Roman"/>
        </w:rPr>
        <w:t>返滴定测铝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不能直接滴定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用返滴定法测定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EDTA +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简述流程并计算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（PAN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计算并判断误差方向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苯巴比妥钠</w:t>
      </w:r>
      <w:r>
        <w:rPr>
          <w:rFonts w:ascii="Times New Roman" w:hAnsi="Times New Roman" w:eastAsia="Times New Roman" w:cs="Times New Roman"/>
        </w:rPr>
        <w:t xml:space="preserve"> + Hg(ClO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间接沉淀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配位联合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写出反应关系并计算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7" w:name="九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44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10.69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10.24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封闭是热力学问题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需加掩蔽剂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加热改善僵化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——EBT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适用</w:t>
      </w:r>
      <w:r>
        <w:rPr>
          <w:rFonts w:ascii="Times New Roman" w:hAnsi="Times New Roman" w:eastAsia="Times New Roman" w:cs="Times New Roman"/>
        </w:rPr>
        <w:t xml:space="preserve"> pH 8~10。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 xml:space="preserve">配合物比</w:t>
      </w:r>
      <w:r>
        <w:rPr>
          <w:rFonts w:ascii="Times New Roman" w:hAnsi="Times New Roman" w:eastAsia="Times New Roman" w:cs="Times New Roman"/>
        </w:rPr>
        <w:t xml:space="preserve"> MgY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无法置换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封闭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加三乙醇胺</w:t>
      </w:r>
      <w:r>
        <w:rPr>
          <w:rFonts w:hint="eastAsia" w:ascii="Times New Roman" w:hAnsi="Times New Roman" w:eastAsia="Times New Roman" w:cs="Times New Roman"/>
        </w:rPr>
        <w:t>（TEA）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bookmarkEnd w:id="44"/>
    <w:bookmarkStart w:id="45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18.04</m:t>
        </m:r>
        <m:r>
          <m:rPr>
            <m:sty m:val="p"/>
          </m:rPr>
          <m:t>−</m:t>
        </m:r>
        <m:r>
          <m:t>5.50</m:t>
        </m:r>
        <m:r>
          <m:rPr>
            <m:sty m:val="p"/>
          </m:rPr>
          <m:t>=</m:t>
        </m:r>
        <m:r>
          <m:t>12.54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0.00500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0.00500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12.54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10.24</m:t>
        </m:r>
        <m:r>
          <m:rPr>
            <m:sty m:val="p"/>
          </m:rPr>
          <m:t>≥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可准确滴定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Times New Roman" w:cs="Times New Roman"/>
        </w:rPr>
        <w:t>1.5：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共存效应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10</m:t>
            </m:r>
          </m:e>
          <m:sup>
            <m:r>
              <m:t>18.04</m:t>
            </m:r>
          </m:sup>
        </m:sSup>
        <m:r>
          <m:rPr>
            <m:sty m:val="p"/>
          </m:rPr>
          <m:t>×</m:t>
        </m:r>
        <m:r>
          <m:t>0.0200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16.3</m:t>
        </m:r>
        <m:r>
          <m:rPr>
            <m:sty m:val="p"/>
          </m:rPr>
          <m:t>≫</m:t>
        </m: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15.5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≈</m:t>
        </m:r>
        <m:r>
          <m:t>16.3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27.94</m:t>
        </m:r>
        <m:r>
          <m:rPr>
            <m:sty m:val="p"/>
          </m:rPr>
          <m:t>−</m:t>
        </m:r>
        <m:r>
          <m:t>16.3</m:t>
        </m:r>
        <m:r>
          <m:rPr>
            <m:sty m:val="p"/>
          </m:rPr>
          <m:t>=</m:t>
        </m:r>
        <m:r>
          <m:t>11.6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9.6</m:t>
        </m:r>
        <m:r>
          <m:rPr>
            <m:sty m:val="p"/>
          </m:rPr>
          <m:t>≥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18.04</m:t>
        </m:r>
        <m:r>
          <m:rPr>
            <m:sty m:val="p"/>
          </m:rPr>
          <m:t>−</m:t>
        </m:r>
        <m:r>
          <m:t>16.3</m:t>
        </m:r>
        <m:r>
          <m:rPr>
            <m:sty m:val="p"/>
          </m:rPr>
          <m:t>=</m:t>
        </m:r>
        <m:r>
          <m:t>1.7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≪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不被滴定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5.0：Bi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已络合为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BiY、</w:t>
      </w:r>
      <w:r>
        <w:rPr>
          <w:rFonts w:hint="eastAsia" w:ascii="Times New Roman" w:hAnsi="Times New Roman" w:eastAsia="FangSong" w:cs="Times New Roman"/>
        </w:rPr>
        <w:t>无游离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共存竞争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18.04</m:t>
        </m:r>
        <m:r>
          <m:rPr>
            <m:sty m:val="p"/>
          </m:rPr>
          <m:t>−</m:t>
        </m:r>
        <m:r>
          <m:t>6.45</m:t>
        </m:r>
        <m:r>
          <m:rPr>
            <m:sty m:val="p"/>
          </m:rPr>
          <m:t>=</m:t>
        </m:r>
        <m:r>
          <m:t>11.59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9.59</m:t>
        </m:r>
        <m:r>
          <m:rPr>
            <m:sty m:val="p"/>
          </m:rPr>
          <m:t>≥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可滴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可通过分步调节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分别滴定</w:t>
      </w:r>
      <w:r>
        <w:rPr>
          <w:rFonts w:ascii="Times New Roman" w:hAnsi="Times New Roman" w:eastAsia="Times New Roman" w:cs="Times New Roman"/>
        </w:rPr>
        <w:t>——Bi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lgK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下仍有足够</w:t>
      </w:r>
      <w:r>
        <w:rPr>
          <w:rFonts w:ascii="Times New Roman" w:hAnsi="Times New Roman" w:eastAsia="Times New Roman" w:cs="Times New Roman"/>
        </w:rPr>
        <w:t xml:space="preserve"> K’。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55.85</m:t>
        </m:r>
        <m:r>
          <m:rPr>
            <m:sty m:val="p"/>
          </m:rPr>
          <m:t>/</m:t>
        </m:r>
        <m:r>
          <m:t>159.69</m:t>
        </m:r>
        <m:r>
          <m:rPr>
            <m:sty m:val="p"/>
          </m:rPr>
          <m:t>=</m:t>
        </m:r>
        <m:r>
          <m:t>0.6994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0.2568</m:t>
        </m:r>
        <m:r>
          <m:rPr>
            <m:sty m:val="p"/>
          </m:rPr>
          <m:t>×</m:t>
        </m:r>
        <m:r>
          <m:t>0.6994</m:t>
        </m:r>
        <m:r>
          <m:rPr>
            <m:sty m:val="p"/>
          </m:rPr>
          <m:t>/</m:t>
        </m:r>
        <m:r>
          <m:t>0.4120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43.59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5"/>
    <w:bookmarkStart w:id="46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0.01000</m:t>
        </m:r>
        <m:r>
          <m:rPr>
            <m:sty m:val="p"/>
          </m:rPr>
          <m:t>×</m:t>
        </m:r>
        <m:r>
          <m:t>12.50</m:t>
        </m:r>
        <m:r>
          <m:rPr>
            <m:sty m:val="p"/>
          </m:rPr>
          <m:t>=</m:t>
        </m:r>
        <m:r>
          <m:t>1.250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mol；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100.09</m:t>
        </m:r>
        <m:r>
          <m:rPr>
            <m:sty m:val="p"/>
          </m:rPr>
          <m:t>=</m:t>
        </m:r>
        <m:r>
          <m:t>12.51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mg；</w:t>
      </w:r>
      <w:r>
        <w:rPr>
          <w:rFonts w:hint="eastAsia" w:ascii="Times New Roman" w:hAnsi="Times New Roman" w:eastAsia="FangSong" w:cs="Times New Roman"/>
        </w:rPr>
        <w:t>硬度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t>12.51</m:t>
            </m:r>
          </m:num>
          <m:den>
            <m:r>
              <m:t>0.1000</m:t>
            </m:r>
          </m:den>
        </m:f>
        <m:r>
          <m:rPr>
            <m:sty m:val="p"/>
          </m:rPr>
          <m:t>=</m:t>
        </m:r>
        <m:r>
          <m:t>125.1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mg/L。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 xml:space="preserve">加热使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完全配位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返滴定剩余</w:t>
      </w:r>
      <w:r>
        <w:rPr>
          <w:rFonts w:ascii="Times New Roman" w:hAnsi="Times New Roman" w:eastAsia="Times New Roman" w:cs="Times New Roman"/>
        </w:rPr>
        <w:t xml:space="preserve"> EDTA →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解蔽</w:t>
      </w:r>
      <w:r>
        <w:rPr>
          <w:rFonts w:ascii="Times New Roman" w:hAnsi="Times New Roman" w:eastAsia="Times New Roman" w:cs="Times New Roman"/>
        </w:rPr>
        <w:t xml:space="preserve"> AlY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释放等量</w:t>
      </w:r>
      <w:r>
        <w:rPr>
          <w:rFonts w:ascii="Times New Roman" w:hAnsi="Times New Roman" w:eastAsia="Times New Roman" w:cs="Times New Roman"/>
        </w:rPr>
        <w:t xml:space="preserve"> EDTA → </w:t>
      </w:r>
      <w:r>
        <w:rPr>
          <w:rFonts w:hint="eastAsia" w:ascii="Times New Roman" w:hAnsi="Times New Roman" w:eastAsia="FangSong" w:cs="Times New Roman"/>
        </w:rPr>
        <w:t xml:space="preserve">再以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由第二次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Al。</w:t>
      </w:r>
      <w:r>
        <w:rPr>
          <w:rFonts w:hint="eastAsia" w:ascii="Times New Roman" w:hAnsi="Times New Roman" w:eastAsia="FangSong" w:cs="Times New Roman"/>
        </w:rPr>
        <w:t>详见题库文件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见上海中学</w:t>
      </w:r>
      <w:r>
        <w:rPr>
          <w:rFonts w:ascii="Times New Roman" w:hAnsi="Times New Roman" w:eastAsia="Times New Roman" w:cs="Times New Roman"/>
        </w:rPr>
        <w:t xml:space="preserve"> 061-12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（PAN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，2005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含误差方向判断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苯巴比妥钠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Hg(ClO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EDTA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间接沉淀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Mg-EDTA </w:t>
      </w:r>
      <w:r>
        <w:rPr>
          <w:rFonts w:hint="eastAsia" w:ascii="Times New Roman" w:hAnsi="Times New Roman" w:eastAsia="FangSong" w:cs="Times New Roman"/>
        </w:rPr>
        <w:t>用量反推苯巴比妥钠含量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061-6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十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EDTA </w:t>
            </w:r>
            <w:r>
              <w:rPr>
                <w:rFonts w:hint="eastAsia" w:ascii="Times New Roman" w:hAnsi="Times New Roman" w:eastAsia="FangSong" w:cs="Times New Roman"/>
              </w:rPr>
              <w:t xml:space="preserve">六齿</w:t>
            </w:r>
            <w:r>
              <w:rPr>
                <w:rFonts w:ascii="Times New Roman" w:hAnsi="Times New Roman" w:eastAsia="Times New Roman" w:cs="Times New Roman"/>
              </w:rPr>
              <w:t xml:space="preserve"> 1:1 </w:t>
            </w:r>
            <w:r>
              <w:rPr>
                <w:rFonts w:hint="eastAsia" w:ascii="Times New Roman" w:hAnsi="Times New Roman" w:eastAsia="FangSong" w:cs="Times New Roman"/>
              </w:rPr>
              <w:t>铁律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只有</w:t>
            </w:r>
            <w:r>
              <w:rPr>
                <w:rFonts w:ascii="Times New Roman" w:hAnsi="Times New Roman" w:eastAsia="Times New Roman" w:cs="Times New Roman"/>
              </w:rPr>
              <w:t xml:space="preserve"> 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条件稳定常数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α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副反应总是削弱主反应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准确滴定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分别滴定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掩蔽剂选择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沉淀形式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称量形式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换算因数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晶形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稀热慢搅陈</w:t>
            </w:r>
            <w:r>
              <w:rPr>
                <w:rFonts w:hint="eastAsia" w:ascii="Times New Roman" w:hAnsi="Times New Roman" w:eastAsia="Times New Roman" w:cs="Times New Roman"/>
              </w:rPr>
              <w:t>”/</w:t>
            </w:r>
            <w:r>
              <w:rPr>
                <w:rFonts w:hint="eastAsia" w:ascii="Times New Roman" w:hAnsi="Times New Roman" w:eastAsia="FangSong" w:cs="Times New Roman"/>
              </w:rPr>
              <w:t>无定形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浓热快电不陈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思想迁移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条件电位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与条件稳定常数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同构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都是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理想常数经副反应修正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重量分析的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沉淀分离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与络合滴定的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本质都是</w:t>
      </w:r>
      <w:r>
        <w:rPr>
          <w:rFonts w:hint="eastAsia" w:ascii="Times New Roman" w:hAnsi="Times New Roman" w:eastAsia="FangSong" w:cs="Times New Roman"/>
          <w:b/>
          <w:bCs/>
        </w:rPr>
        <w:t xml:space="preserve">选择性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下一讲分光光度法转向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信号线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FangSong" w:cs="Times New Roman"/>
        </w:rPr>
        <w:t>定律把颜色信号定量化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计量线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52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按模块查公式与判据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9" w:name="配位滴定-条件常数与判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配位滴定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条件常数与判据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EDTA </w:t>
            </w:r>
            <w:r>
              <w:rPr>
                <w:rFonts w:hint="eastAsia" w:ascii="Times New Roman" w:hAnsi="Times New Roman" w:eastAsia="FangSong" w:cs="Times New Roman"/>
              </w:rPr>
              <w:t>六齿配体</w:t>
            </w:r>
            <w:r>
              <w:rPr>
                <w:rFonts w:hint="eastAsia" w:ascii="Times New Roman" w:hAnsi="Times New Roman" w:eastAsia="Times New Roman" w:cs="Times New Roman"/>
              </w:rPr>
              <w:t>，1:1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络合铁律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任何型体都能配位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K</m:t>
                  </m:r>
                </m:e>
                <m:sub>
                  <m:r>
                    <m:t>M</m:t>
                  </m:r>
                  <m: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M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α</m:t>
                      </m:r>
                    </m:e>
                    <m:sub>
                      <m:r>
                        <m:t>M</m:t>
                      </m:r>
                    </m:sub>
                  </m:sSub>
                  <m:sSub>
                    <m:e>
                      <m:r>
                        <m:t>α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副反应系数折进条件常数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副反应总是削弱主反应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准确滴定判据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用的是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分别滴定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分步滴定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浓度项不可忽略</w:t>
            </w:r>
          </w:p>
        </w:tc>
      </w:tr>
    </w:tbl>
    <w:bookmarkEnd w:id="49"/>
    <w:bookmarkStart w:id="50" w:name="指示剂与掩蔽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指示剂与掩蔽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封闭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封闭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夺不出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夺太慢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两者机制不同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处理不同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掩蔽剂选择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TEA /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分步滴定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先掩蔽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滴一种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解蔽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滴另一种</w:t>
            </w:r>
          </w:p>
        </w:tc>
      </w:tr>
    </w:tbl>
    <w:bookmarkEnd w:id="50"/>
    <w:bookmarkStart w:id="51" w:name="重量分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重量分析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待</m:t>
                      </m:r>
                      <m:r>
                        <m:t>测</m:t>
                      </m:r>
                    </m:sub>
                  </m:sSub>
                </m:num>
                <m:den>
                  <m:r>
                    <m:t>b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称</m:t>
                      </m:r>
                      <m:r>
                        <m:t>量</m:t>
                      </m:r>
                      <m:r>
                        <m:t>形</m:t>
                      </m:r>
                      <m:r>
                        <m:t>式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沉淀形式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称量形式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a/b：Mg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须乘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晶形沉淀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稀热慢搅陈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慢加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搅拌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陈化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条件控制好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沉淀纯净易滤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无定形沉淀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浓热快电不陈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趁热过滤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不陈化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无定形陈化是错的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洗涤</w:t>
            </w:r>
            <w:r>
              <w:rPr>
                <w:rFonts w:ascii="Times New Roman" w:hAnsi="Times New Roman" w:eastAsia="Times New Roman" w:cs="Times New Roman"/>
              </w:rPr>
              <w:t xml:space="preserve"> 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用稀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防胶溶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大量蒸馏水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胶溶损失</w:t>
            </w:r>
          </w:p>
        </w:tc>
      </w:tr>
    </w:tbl>
    <w:bookmarkEnd w:id="51"/>
    <w:bookmarkEnd w:id="52"/>
    <w:bookmarkStart w:id="53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条件稳定常数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滴定分析基本原理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5-6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酸碱滴定与配位滴定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§9）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连续滴定</w:t>
      </w:r>
      <w:r>
        <w:rPr>
          <w:rFonts w:hint="eastAsia" w:ascii="Times New Roman" w:hAnsi="Times New Roman" w:eastAsia="Times New Roman" w:cs="Times New Roman"/>
        </w:rPr>
        <w:t>/Bi-Pb-Cd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掩蔽等决赛题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（EGTA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磺基水杨酸铜等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滴定分析正文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配位滴定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2026-09-18T14:23:14Z</dcterms:created>
  <dcterms:modified xsi:type="dcterms:W3CDTF">2026-09-18T14:23:14Z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