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第四讲碱金属碱土金属与稀有气体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碱土金属与稀有气体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Li </w:t>
            </w:r>
            <w:r>
              <w:rPr>
                <w:rFonts w:hint="eastAsia" w:ascii="Times New Roman" w:hAnsi="Times New Roman" w:eastAsia="FangSong" w:cs="Times New Roman"/>
              </w:rPr>
              <w:t>的电极电势最负但活泼性最弱</w:t>
            </w:r>
            <w:r>
              <w:rPr>
                <w:rFonts w:hint="eastAsia" w:ascii="Times New Roman" w:hAnsi="Times New Roman" w:eastAsia="Times New Roman" w:cs="Times New Roman"/>
              </w:rPr>
              <w:t>（Born-Haber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三账本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能写出</w:t>
            </w:r>
            <w:r>
              <w:rPr>
                <w:rFonts w:ascii="Times New Roman" w:hAnsi="Times New Roman" w:eastAsia="Times New Roman" w:cs="Times New Roman"/>
              </w:rPr>
              <w:t xml:space="preserve"> Li/Na/K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燃烧产物递变规律及极化原因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稀酸的反应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过氧键保留</w:t>
            </w:r>
            <w:r>
              <w:rPr>
                <w:rFonts w:hint="eastAsia" w:ascii="Times New Roman" w:hAnsi="Times New Roman" w:eastAsia="Times New Roman" w:cs="Times New Roman"/>
              </w:rPr>
              <w:t>）；KO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的供氧效率是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能描述</w:t>
            </w:r>
            <w:r>
              <w:rPr>
                <w:rFonts w:ascii="Times New Roman" w:hAnsi="Times New Roman" w:eastAsia="Times New Roman" w:cs="Times New Roman"/>
              </w:rPr>
              <w:t xml:space="preserve"> Be </w:t>
            </w:r>
            <w:r>
              <w:rPr>
                <w:rFonts w:hint="eastAsia" w:ascii="Times New Roman" w:hAnsi="Times New Roman" w:eastAsia="FangSong" w:cs="Times New Roman"/>
              </w:rPr>
              <w:t>的缺电子共价化学</w:t>
            </w:r>
            <w:r>
              <w:rPr>
                <w:rFonts w:hint="eastAsia" w:ascii="Times New Roman" w:hAnsi="Times New Roman" w:eastAsia="Times New Roman" w:cs="Times New Roman"/>
              </w:rPr>
              <w:t>（BeCl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链状聚合物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掌握氢氧化物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硫酸盐溶解度趋势及方向差异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对角线规则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能背出三组对角</w:t>
            </w:r>
            <w:r>
              <w:rPr>
                <w:rFonts w:hint="eastAsia" w:ascii="Times New Roman" w:hAnsi="Times New Roman" w:eastAsia="Times New Roman" w:cs="Times New Roman"/>
              </w:rPr>
              <w:t>（Li-Mg、Be-Al、B-Si）</w:t>
            </w:r>
            <w:r>
              <w:rPr>
                <w:rFonts w:hint="eastAsia" w:ascii="Times New Roman" w:hAnsi="Times New Roman" w:eastAsia="FangSong" w:cs="Times New Roman"/>
              </w:rPr>
              <w:t>并用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离子势相近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极化能力相近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两性做推断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VSEPR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知道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不能玻璃瓶装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能利用焰色反应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难溶盐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特征反应锁定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>区离子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活泼性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热稳定性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三条不混用的趋势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9" w:name="一碱金属递变主线与锂的反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递变主线与锂的反常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超氧化物与臭氧化物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同族递变最规则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因半径极小处处反常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本讲先把递变主线立起来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的反常引出两个核心工具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电极电势分解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10" w:name="碱金属通性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碱金属通性递变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</w:t>
            </w:r>
            <w:r>
              <w:rPr>
                <w:rFonts w:ascii="Times New Roman" w:hAnsi="Times New Roman" w:eastAsia="Times New Roman" w:cs="Times New Roman"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180.5（</w:t>
            </w:r>
            <w:r>
              <w:rPr>
                <w:rFonts w:hint="eastAsia" w:ascii="Times New Roman" w:hAnsi="Times New Roman" w:eastAsia="FangSong" w:cs="Times New Roman"/>
              </w:rPr>
              <w:t>反常高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(g/cm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0.53</w:t>
            </w:r>
            <w:r>
              <w:rPr>
                <w:rFonts w:hint="eastAsia" w:ascii="Times New Roman" w:hAnsi="Times New Roman" w:eastAsia="Times New Roman" w:cs="Times New Roman"/>
              </w:rPr>
              <w:t>（&lt;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从上到下半径增大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氢氧化物碱性增强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钠钾锂铷铯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电极电势锂最负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金属活泼铯最烈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两码事不串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认知冲突①li-电极电势最负但活泼性最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电极电势最负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但活泼性最弱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>(Li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/Li) = −3.04 V </w:t>
      </w:r>
      <w:r>
        <w:rPr>
          <w:rFonts w:hint="eastAsia" w:ascii="Times New Roman" w:hAnsi="Times New Roman" w:eastAsia="FangSong" w:cs="Times New Roman"/>
          <w:b/>
          <w:bCs/>
        </w:rPr>
        <w:t>是碱金属最负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>与水反应却最温和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电极电势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金属活泼性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电极电势是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M(s) → 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(aq) + 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全过程的能量收支净结果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电极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升华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电离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水合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升华焓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ΔG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−511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−3.04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−2.71 V</w:t>
            </w:r>
          </w:p>
        </w:tc>
      </w:tr>
    </w:tbl>
    <w:p>
      <w:pPr>
        <w:pStyle w:val="MistakeBlock"/>
        <w:spacing w:before="120"/>
      </w:pPr>
      <w:r>
        <w:rPr>
          <w:rFonts w:ascii="Times New Roman" w:hAnsi="Times New Roman" w:eastAsia="Times New Roman" w:cs="Times New Roman"/>
        </w:rPr>
        <w:t xml:space="preserve">Li </w:t>
      </w:r>
      <w:r>
        <w:rPr>
          <w:rFonts w:hint="eastAsia" w:ascii="Times New Roman" w:hAnsi="Times New Roman" w:eastAsia="FangSong" w:cs="Times New Roman"/>
        </w:rPr>
        <w:t>的升华焓和电离能都大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两项支出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半径极小</w:t>
      </w:r>
      <w:r>
        <w:rPr>
          <w:rFonts w:hint="eastAsia" w:ascii="Times New Roman" w:hAnsi="Times New Roman" w:eastAsia="Times New Roman" w:cs="Times New Roman"/>
          <w:b/>
          <w:bCs/>
        </w:rPr>
        <w:t>（76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pm）→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水合能巨大</w:t>
      </w:r>
      <w:r>
        <w:rPr>
          <w:rFonts w:hint="eastAsia" w:ascii="Times New Roman" w:hAnsi="Times New Roman" w:eastAsia="Times New Roman" w:cs="Times New Roman"/>
          <w:b/>
          <w:bCs/>
        </w:rPr>
        <w:t>（−511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kJ/mol，</w:t>
      </w:r>
      <w:r>
        <w:rPr>
          <w:rFonts w:hint="eastAsia" w:ascii="Times New Roman" w:hAnsi="Times New Roman" w:eastAsia="FangSong" w:cs="Times New Roman"/>
          <w:b/>
          <w:bCs/>
        </w:rPr>
        <w:t>收入最大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净结果电势反而最负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>活泼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ascii="Times New Roman" w:hAnsi="Times New Roman" w:eastAsia="Times New Roman" w:cs="Times New Roman"/>
          <w:b/>
          <w:bCs/>
        </w:rPr>
        <w:t xml:space="preserve"> 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的水合太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赚钱</w:t>
      </w:r>
      <w:r>
        <w:rPr>
          <w:rFonts w:hint="eastAsia" w:ascii="Times New Roman" w:hAnsi="Times New Roman" w:eastAsia="Times New Roman" w:cs="Times New Roman"/>
          <w:b/>
          <w:bCs/>
        </w:rPr>
        <w:t>」。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反应剧烈程度</w:t>
      </w:r>
      <w:r>
        <w:rPr>
          <w:rFonts w:hint="eastAsia" w:ascii="Times New Roman" w:hAnsi="Times New Roman" w:eastAsia="FangSong" w:cs="Times New Roman"/>
        </w:rPr>
        <w:t>则受物理因素控制</w:t>
      </w:r>
      <w:r>
        <w:rPr>
          <w:rFonts w:hint="eastAsia" w:ascii="Times New Roman" w:hAnsi="Times New Roman" w:eastAsia="Times New Roman" w:cs="Times New Roman"/>
        </w:rPr>
        <w:t>：Li（0.53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浮在水面仅部分接触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溶解度小覆盖表面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沉入水中全面接触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反应爆炸性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能量收支三笔账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电离都是支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水合一笔大收入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的水合最赚钱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电势最负不活泼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47329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0bfc7fc178a6ad40e1e4b5ad999f89142bbe829b42211816d2766e9e060dc9f7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73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电极电势热力学循环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M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→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→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→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  <w:i/>
          <w:iCs/>
        </w:rPr>
        <w:t>，ΔG^⊖</w:t>
      </w:r>
      <w:r>
        <w:rPr>
          <w:rFonts w:hint="eastAsia" w:ascii="Times New Roman" w:hAnsi="Times New Roman" w:eastAsia="FangSong" w:cs="Times New Roman"/>
          <w:i/>
          <w:iCs/>
        </w:rPr>
        <w:t>分解为配位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氧化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还原三步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14"/>
    <w:bookmarkStart w:id="15" w:name="碱金属与氧的燃烧产物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碱金属与氧的燃烧产物递变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正常氧化物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[O—O]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/ Rb / Cs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−1/2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金属半径增大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阳离子对阴离子的极化减弱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允许更复杂的氧负离子存在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阳离子越大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越能稳定大阴离子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钠过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钾超</w:t>
      </w:r>
      <w:r>
        <w:rPr>
          <w:rFonts w:hint="eastAsia" w:ascii="Times New Roman" w:hAnsi="Times New Roman" w:eastAsia="Times New Roman" w:cs="Times New Roman"/>
        </w:rPr>
        <w:t>——Li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得普通氧化物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得过氧化物</w:t>
      </w:r>
      <w:r>
        <w:rPr>
          <w:rFonts w:hint="eastAsia" w:ascii="Times New Roman" w:hAnsi="Times New Roman" w:eastAsia="Times New Roman" w:cs="Times New Roman"/>
        </w:rPr>
        <w:t>，K/Rb/Cs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得超氧化物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磁性速判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1.5，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na₂o₂-与-ko₂-的核心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1.4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的核心反应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不是直接放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呼吸面具供氧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过氧键保留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KO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超氧化钾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K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K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释氧效率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1.5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（0.5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臭氧化物</w:t>
      </w:r>
      <w:r>
        <w:rPr>
          <w:rFonts w:ascii="Times New Roman" w:hAnsi="Times New Roman" w:eastAsia="Times New Roman" w:cs="Times New Roman"/>
          <w:b/>
          <w:bCs/>
        </w:rPr>
        <w:t xml:space="preserve"> KO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橘红色固体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KOH +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缓慢分解释放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强氧化性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高频易错</w:t>
      </w:r>
      <w:r>
        <w:rPr>
          <w:rFonts w:hint="eastAsia" w:ascii="Times New Roman" w:hAnsi="Times New Roman" w:eastAsia="Times New Roman" w:cs="Times New Roman"/>
          <w:b/>
          <w:bCs/>
        </w:rPr>
        <w:t>：Na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与酸反应生成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过氧键</w:t>
      </w:r>
      <w:r>
        <w:rPr>
          <w:rFonts w:hint="eastAsia" w:ascii="Times New Roman" w:hAnsi="Times New Roman" w:eastAsia="Times New Roman" w:cs="Times New Roman"/>
        </w:rPr>
        <w:t>（−O−O−）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FangSong" w:cs="Times New Roman"/>
        </w:rPr>
        <w:t>条件下稳定存在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只有在</w:t>
      </w: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才快速催化分解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lim>
          </m:limUpp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bookmarkEnd w:id="16"/>
    <w:bookmarkStart w:id="17" w:name="碱金属盐溶解性热力学水化焓-vs-晶格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碱金属盐溶解性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水化焓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溶解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晶格能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水化焓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总水化焓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</w:rPr>
              <w:t xml:space="preserve"> &lt; NaI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溶解焓更负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</w:rPr>
              <w:t xml:space="preserve"> &gt; NaF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正负离子半径差小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晶格能大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溶解焓正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正负离子半径差大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水化焓主导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溶解焓负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易溶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碱金属的特征难溶盐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鉴别基础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难溶盐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LiF、Li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相似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Na[Sb(OH)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]、NaZn(UO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·9H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Na[Co(NO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打破中学定式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碱金属盐都可溶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是高中简化结论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竞赛中每个碱金属都有</w:t>
      </w:r>
      <w:r>
        <w:rPr>
          <w:rFonts w:hint="eastAsia" w:ascii="Times New Roman" w:hAnsi="Times New Roman" w:eastAsia="FangSong" w:cs="Times New Roman"/>
          <w:b/>
          <w:bCs/>
        </w:rPr>
        <w:t xml:space="preserve">特征难溶盐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鉴别题就用这些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锂盐看氟碳磷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钠钾锑铂硼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氢氧化物碱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1.6 </w:t>
      </w:r>
      <w:r>
        <w:rPr>
          <w:rFonts w:hint="eastAsia" w:ascii="Times New Roman" w:hAnsi="Times New Roman" w:eastAsia="SimHei" w:cs="Times New Roman"/>
        </w:rPr>
        <w:t xml:space="preserve">氢氧化物碱性递变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LiOH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NaOH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KOH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RbOH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CsOH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LiOH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的电子云削弱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极化最强</w:t>
      </w:r>
      <w:r>
        <w:rPr>
          <w:rFonts w:ascii="Times New Roman" w:hAnsi="Times New Roman" w:eastAsia="Times New Roman" w:cs="Times New Roman"/>
        </w:rPr>
        <w:t xml:space="preserve"> → LiOH </w:t>
      </w:r>
      <w:r>
        <w:rPr>
          <w:rFonts w:hint="eastAsia" w:ascii="Times New Roman" w:hAnsi="Times New Roman" w:eastAsia="FangSong" w:cs="Times New Roman"/>
        </w:rPr>
        <w:t>碱性最弱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极化最弱</w:t>
      </w:r>
      <w:r>
        <w:rPr>
          <w:rFonts w:ascii="Times New Roman" w:hAnsi="Times New Roman" w:eastAsia="Times New Roman" w:cs="Times New Roman"/>
        </w:rPr>
        <w:t xml:space="preserve"> → CsOH </w:t>
      </w:r>
      <w:r>
        <w:rPr>
          <w:rFonts w:hint="eastAsia" w:ascii="Times New Roman" w:hAnsi="Times New Roman" w:eastAsia="FangSong" w:cs="Times New Roman"/>
        </w:rPr>
        <w:t>碱性最强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口径注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√Φ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，Li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√Φ=0.11 &lt; 0.2 </w:t>
      </w:r>
      <w:r>
        <w:rPr>
          <w:rFonts w:hint="eastAsia" w:ascii="Times New Roman" w:hAnsi="Times New Roman" w:eastAsia="FangSong" w:cs="Times New Roman"/>
        </w:rPr>
        <w:t>归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碱性强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但竞赛体系习惯称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碱性在碱金属中最弱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两处口径冲突源于判据粒度不同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考试按所给口径作答即可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离子势判碱性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z/r，√φ</w:t>
      </w:r>
      <w:r>
        <w:rPr>
          <w:rFonts w:ascii="Times New Roman" w:hAnsi="Times New Roman" w:eastAsia="Times New Roman" w:cs="Times New Roman"/>
        </w:rPr>
        <w:t xml:space="preserve"> &lt; 0.2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、0.2–0.3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、&gt;</w:t>
      </w:r>
      <w:r>
        <w:rPr>
          <w:rFonts w:ascii="Times New Roman" w:hAnsi="Times New Roman" w:eastAsia="Times New Roman" w:cs="Times New Roman"/>
        </w:rPr>
        <w:t xml:space="preserve"> 0.3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记住两个锚点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√φ = 0.21 →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唯一两性碱土氢氧化物</w:t>
      </w:r>
      <w:r>
        <w:rPr>
          <w:rFonts w:hint="eastAsia" w:ascii="Times New Roman" w:hAnsi="Times New Roman" w:eastAsia="Times New Roman" w:cs="Times New Roman"/>
        </w:rPr>
        <w:t>）；Mg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√φ = 0.17 →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其余碱土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碱金属氢氧化物</w:t>
      </w:r>
      <w:r>
        <w:rPr>
          <w:rFonts w:ascii="Times New Roman" w:hAnsi="Times New Roman" w:eastAsia="Times New Roman" w:cs="Times New Roman"/>
        </w:rPr>
        <w:t xml:space="preserve"> √φ &lt; 0.2 </w:t>
      </w:r>
      <w:r>
        <w:rPr>
          <w:rFonts w:hint="eastAsia" w:ascii="Times New Roman" w:hAnsi="Times New Roman" w:eastAsia="FangSong" w:cs="Times New Roman"/>
        </w:rPr>
        <w:t>均碱性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碱金属氢氧化物均强碱</w:t>
      </w:r>
      <w:r>
        <w:rPr>
          <w:rFonts w:hint="eastAsia" w:ascii="Times New Roman" w:hAnsi="Times New Roman" w:eastAsia="Times New Roman" w:cs="Times New Roman"/>
        </w:rPr>
        <w:t>（LiOH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二碱土金属be-的特异与溶解度趋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的特异与溶解度趋势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碱土金属比碱金属多一个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不是量的变化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是质的变化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硬度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↓、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↓、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↑）。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又是碱土金属中的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叛徒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缺电子导致共价键成为默认键型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0" w:name="碱土金属-vs-碱金属双栏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碱土金属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双栏对比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（IA）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（IIA）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核电荷增加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电离能之和</w:t>
            </w:r>
            <w:r>
              <w:rPr>
                <w:rFonts w:ascii="Times New Roman" w:hAnsi="Times New Roman" w:eastAsia="Times New Roman" w:cs="Times New Roman"/>
              </w:rPr>
              <w:t xml:space="preserve"> IA &lt; IIA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均与冷水反应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FangSong" w:cs="Times New Roman"/>
              </w:rPr>
              <w:t>不反应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氧化膜</w:t>
            </w:r>
            <w:r>
              <w:rPr>
                <w:rFonts w:hint="eastAsia" w:ascii="Times New Roman" w:hAnsi="Times New Roman" w:eastAsia="Times New Roman" w:cs="Times New Roman"/>
              </w:rPr>
              <w:t>）、Mg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需热水</w:t>
            </w:r>
            <w:r>
              <w:rPr>
                <w:rFonts w:hint="eastAsia" w:ascii="Times New Roman" w:hAnsi="Times New Roman" w:eastAsia="Times New Roman" w:cs="Times New Roman"/>
              </w:rPr>
              <w:t>、Ca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与冷水反应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氧化膜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金属键强度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大多难溶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晶格能更大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极化</w:t>
            </w:r>
            <w:r>
              <w:rPr>
                <w:rFonts w:ascii="Times New Roman" w:hAnsi="Times New Roman" w:eastAsia="Times New Roman" w:cs="Times New Roman"/>
              </w:rPr>
              <w:t xml:space="preserve"> &gt;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离子性为主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BeCl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其余离子性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极化极强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独生子</w:t>
      </w:r>
      <w:r>
        <w:rPr>
          <w:rFonts w:hint="eastAsia" w:ascii="Times New Roman" w:hAnsi="Times New Roman" w:eastAsia="Times New Roman" w:cs="Times New Roman"/>
        </w:rPr>
        <w:t>」（1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活性高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碱土金属是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双胞胎</w:t>
      </w:r>
      <w:r>
        <w:rPr>
          <w:rFonts w:hint="eastAsia" w:ascii="Times New Roman" w:hAnsi="Times New Roman" w:eastAsia="Times New Roman" w:cs="Times New Roman"/>
        </w:rPr>
        <w:t>」（2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彼此牵制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熔点更高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认知冲突②be-是碱土金属但化学行为完全不像碱土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是碱土金属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但化学行为完全不像碱土金属</w:t>
      </w:r>
    </w:p>
    <w:p>
      <w:pPr>
        <w:pStyle w:val="MistakeBlock"/>
        <w:spacing w:after="80"/>
      </w:pPr>
      <w:r>
        <w:rPr>
          <w:rFonts w:ascii="Times New Roman" w:hAnsi="Times New Roman" w:eastAsia="Times New Roman" w:cs="Times New Roman"/>
          <w:b/>
          <w:bCs/>
        </w:rPr>
        <w:t>MgCl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/CaCl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/BaCl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都是离子化合物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BeCl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是共价链状聚合物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（45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</w:t>
      </w:r>
      <w:r>
        <w:rPr>
          <w:rFonts w:hint="eastAsia" w:ascii="Times New Roman" w:hAnsi="Times New Roman" w:eastAsia="FangSong" w:cs="Times New Roman"/>
        </w:rPr>
        <w:t>电荷密度极高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极化能力极强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的离子势高到足以把阴离子电子云大幅拉向自己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键型从离子向共价突变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因果链的必然结果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直线型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链状聚合物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端基</w:t>
            </w:r>
            <w:r>
              <w:rPr>
                <w:rFonts w:ascii="Times New Roman" w:hAnsi="Times New Roman" w:eastAsia="Times New Roman" w:cs="Times New Roman"/>
              </w:rPr>
              <w:t xml:space="preserve"> Cl + 2 </w:t>
            </w:r>
            <w:r>
              <w:rPr>
                <w:rFonts w:hint="eastAsia" w:ascii="Times New Roman" w:hAnsi="Times New Roman" w:eastAsia="FangSong" w:cs="Times New Roman"/>
              </w:rPr>
              <w:t xml:space="preserve">桥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</w:t>
            </w:r>
            <w:r>
              <w:rPr>
                <w:rFonts w:ascii="Times New Roman" w:hAnsi="Times New Roman" w:eastAsia="Times New Roman" w:cs="Times New Roman"/>
              </w:rPr>
              <w:t xml:space="preserve">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三维网络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不是离子晶体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铍的化合物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缺电子是总开关</w:t>
      </w:r>
      <w:r>
        <w:rPr>
          <w:rFonts w:hint="eastAsia" w:ascii="Times New Roman" w:hAnsi="Times New Roman" w:eastAsia="Times New Roman" w:cs="Times New Roman"/>
        </w:rPr>
        <w:t>。（BeH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电子需求只能形成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键链状聚合物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逻辑类似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21"/>
    <w:bookmarkStart w:id="22" w:name="碱土金属溶解度与稳定性趋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碱土金属溶解度与稳定性趋势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氢氧化物溶解度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从上到下增大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≪</m:t>
          </m:r>
          <m:sSub>
            <m:e>
              <m:r>
                <m:rPr>
                  <m:nor/>
                  <m:sty m:val="p"/>
                </m:rPr>
                <m:t>Mg(OH)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Ca(OH)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Sr(OH)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Ba(OH)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-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难溶且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碳酸盐热稳定性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从上到下增大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MgCO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CaCO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SrCO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BaCO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分解温度</w:t>
      </w:r>
      <w:r>
        <w:rPr>
          <w:rFonts w:hint="eastAsia" w:ascii="Times New Roman" w:hAnsi="Times New Roman" w:eastAsia="Times New Roman" w:cs="Times New Roman"/>
        </w:rPr>
        <w:t>：BeCO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~100°C、MgCO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~350°C、CaCO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~900°C、SrCO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~1290°C、BaCO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~1360°C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阳离子极化能力越强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越易分解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硫酸盐溶解度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从上到下减小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MgSO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CaSO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SrSO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BaSO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-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（Ksp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钡餐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造影剂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注意趋势方向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氢氧化物溶解度从上到下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硫酸盐溶解度从上到下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方向相反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碳酸盐稳定性从上到下增大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三条趋势不能混用一条规律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 xml:space="preserve">Ca </w:t>
      </w:r>
      <w:r>
        <w:rPr>
          <w:rFonts w:hint="eastAsia" w:ascii="Times New Roman" w:hAnsi="Times New Roman" w:eastAsia="FangSong" w:cs="Times New Roman"/>
          <w:b/>
          <w:bCs/>
        </w:rPr>
        <w:t xml:space="preserve">密度反常</w:t>
      </w:r>
      <w:r>
        <w:rPr>
          <w:rFonts w:hint="eastAsia" w:ascii="Times New Roman" w:hAnsi="Times New Roman" w:eastAsia="Times New Roman" w:cs="Times New Roman"/>
        </w:rPr>
        <w:t xml:space="preserve">：Ca（1.55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Mg（1.74）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原子质量增大但密度下降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FangSong" w:cs="Times New Roman"/>
          <w:b/>
          <w:bCs/>
        </w:rPr>
        <w:t xml:space="preserve">原子体积增长快于质量增长</w:t>
      </w:r>
      <w:r>
        <w:rPr>
          <w:rFonts w:hint="eastAsia" w:ascii="Times New Roman" w:hAnsi="Times New Roman" w:eastAsia="Times New Roman" w:cs="Times New Roman"/>
        </w:rPr>
        <w:t xml:space="preserve">：r(Mg)=160</w:t>
      </w:r>
      <w:r>
        <w:rPr>
          <w:rFonts w:ascii="Times New Roman" w:hAnsi="Times New Roman" w:eastAsia="Times New Roman" w:cs="Times New Roman"/>
        </w:rPr>
        <w:t xml:space="preserve"> pm vs r(Ca)=197 pm → </w:t>
      </w:r>
      <w:r>
        <w:rPr>
          <w:rFonts w:hint="eastAsia" w:ascii="Times New Roman" w:hAnsi="Times New Roman" w:eastAsia="FangSong" w:cs="Times New Roman"/>
        </w:rPr>
        <w:t xml:space="preserve">体积比</w:t>
      </w:r>
      <w:r>
        <w:rPr>
          <w:rFonts w:ascii="Times New Roman" w:hAnsi="Times New Roman" w:eastAsia="Times New Roman" w:cs="Times New Roman"/>
        </w:rPr>
        <w:t xml:space="preserve"> (197/160)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1.87，</w:t>
      </w:r>
      <w:r>
        <w:rPr>
          <w:rFonts w:hint="eastAsia" w:ascii="Times New Roman" w:hAnsi="Times New Roman" w:eastAsia="FangSong" w:cs="Times New Roman"/>
        </w:rPr>
        <w:t>而质量比</w:t>
      </w:r>
      <w:r>
        <w:rPr>
          <w:rFonts w:ascii="Times New Roman" w:hAnsi="Times New Roman" w:eastAsia="Times New Roman" w:cs="Times New Roman"/>
        </w:rPr>
        <w:t xml:space="preserve"> 40.1/24.3 ≈ </w:t>
      </w:r>
      <w:r>
        <w:rPr>
          <w:rFonts w:hint="eastAsia" w:ascii="Times New Roman" w:hAnsi="Times New Roman" w:eastAsia="Times New Roman" w:cs="Times New Roman"/>
        </w:rPr>
        <w:t>1.65——</w:t>
      </w:r>
      <w:r>
        <w:rPr>
          <w:rFonts w:hint="eastAsia" w:ascii="Times New Roman" w:hAnsi="Times New Roman" w:eastAsia="FangSong" w:cs="Times New Roman"/>
        </w:rPr>
        <w:t>体积涨了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87%，</w:t>
      </w:r>
      <w:r>
        <w:rPr>
          <w:rFonts w:hint="eastAsia" w:ascii="Times New Roman" w:hAnsi="Times New Roman" w:eastAsia="FangSong" w:cs="Times New Roman"/>
        </w:rPr>
        <w:t>质量只涨</w:t>
      </w:r>
      <w:r>
        <w:rPr>
          <w:rFonts w:ascii="Times New Roman" w:hAnsi="Times New Roman" w:eastAsia="Times New Roman" w:cs="Times New Roman"/>
        </w:rPr>
        <w:t xml:space="preserve"> 65%。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8" w:name="三对角线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对角线规则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4" w:name="定义与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定义与根源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周期表中左上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右下对角相邻的两元素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（φ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z/r）</w:t>
      </w:r>
      <w:r>
        <w:rPr>
          <w:rFonts w:hint="eastAsia" w:ascii="Times New Roman" w:hAnsi="Times New Roman" w:eastAsia="FangSong" w:cs="Times New Roman"/>
          <w:b/>
          <w:bCs/>
        </w:rPr>
        <w:t>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相似对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核心相似表现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Li ≈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0.013 /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0.028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燃烧均得普通氧化物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碳酸盐均难溶且加热分解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均与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生成氮化物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氢氧化物均微溶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 ≈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0.044 /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0.056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氢氧化物均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氯化物均显共价性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均溶于强碱放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≈ 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0.12 / Si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含氧酸均弱酸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氧化物玻璃态网络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生成含氧酸盐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孩子有时候不像父母像舅舅</w:t>
      </w:r>
      <w:r>
        <w:rPr>
          <w:rFonts w:hint="eastAsia" w:ascii="Times New Roman" w:hAnsi="Times New Roman" w:eastAsia="Times New Roman" w:cs="Times New Roman"/>
        </w:rPr>
        <w:t>——Li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在第一主族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性格却像第二主族的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Mg。</w:t>
      </w:r>
      <w:r>
        <w:rPr>
          <w:rFonts w:hint="eastAsia" w:ascii="Times New Roman" w:hAnsi="Times New Roman" w:eastAsia="FangSong" w:cs="Times New Roman"/>
        </w:rPr>
        <w:t>斜对角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离子势接近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极化能力相当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化学行为趋同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周期表竖着看趋势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斜着找双胞胎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4"/>
    <w:bookmarkStart w:id="25" w:name="li-mg锂的化学双胞胎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Li-Mg：</w:t>
      </w:r>
      <w:r>
        <w:rPr>
          <w:rFonts w:hint="eastAsia" w:ascii="Times New Roman" w:hAnsi="Times New Roman" w:eastAsia="SimHei" w:cs="Times New Roman"/>
        </w:rPr>
        <w:t>锂的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化学双胞胎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LiF </w:t>
            </w:r>
            <w:r>
              <w:rPr>
                <w:rFonts w:hint="eastAsia" w:ascii="Times New Roman" w:hAnsi="Times New Roman" w:eastAsia="FangSong" w:cs="Times New Roman"/>
              </w:rPr>
              <w:t xml:space="preserve">难溶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 </w:t>
            </w: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的每一项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都是向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靠拢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Li </w:t>
      </w:r>
      <w:r>
        <w:rPr>
          <w:rFonts w:hint="eastAsia" w:ascii="Times New Roman" w:hAnsi="Times New Roman" w:eastAsia="FangSong" w:cs="Times New Roman"/>
          <w:b/>
          <w:bCs/>
        </w:rPr>
        <w:t xml:space="preserve">的双胞胎是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Mg，</w:t>
      </w:r>
      <w:r>
        <w:rPr>
          <w:rFonts w:hint="eastAsia" w:ascii="Times New Roman" w:hAnsi="Times New Roman" w:eastAsia="FangSong" w:cs="Times New Roman"/>
          <w:b/>
          <w:bCs/>
        </w:rPr>
        <w:t>不是</w:t>
      </w:r>
      <w:r>
        <w:rPr>
          <w:rFonts w:ascii="Times New Roman" w:hAnsi="Times New Roman" w:eastAsia="Times New Roman" w:cs="Times New Roman"/>
          <w:b/>
          <w:bCs/>
        </w:rPr>
        <w:t xml:space="preserve"> Na。</w:t>
      </w:r>
    </w:p>
    <w:bookmarkEnd w:id="25"/>
    <w:bookmarkStart w:id="26" w:name="be-al最常考的斜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Times New Roman" w:cs="Times New Roman"/>
        </w:rPr>
        <w:t>Be-Al：</w:t>
      </w:r>
      <w:r>
        <w:rPr>
          <w:rFonts w:hint="eastAsia" w:ascii="Times New Roman" w:hAnsi="Times New Roman" w:eastAsia="SimHei" w:cs="Times New Roman"/>
        </w:rPr>
        <w:t>最常考的斜线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hint="eastAsia" w:ascii="Times New Roman" w:hAnsi="Times New Roman" w:eastAsia="FangSong" w:cs="Times New Roman"/>
          <w:b/>
          <w:bCs/>
        </w:rPr>
        <w:t xml:space="preserve">共价聚合</w:t>
      </w:r>
      <w:r>
        <w:rPr>
          <w:rFonts w:hint="eastAsia" w:ascii="Times New Roman" w:hAnsi="Times New Roman" w:eastAsia="Times New Roman" w:cs="Times New Roman"/>
        </w:rPr>
        <w:t xml:space="preserve">（Be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、AlCl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均溶于强碱放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使其钝化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的两性在</w:t>
      </w:r>
      <w:r>
        <w:rPr>
          <w:rFonts w:ascii="Times New Roman" w:hAnsi="Times New Roman" w:eastAsia="Times New Roman" w:cs="Times New Roman"/>
        </w:rPr>
        <w:t xml:space="preserve"> IIA </w:t>
      </w:r>
      <w:r>
        <w:rPr>
          <w:rFonts w:hint="eastAsia" w:ascii="Times New Roman" w:hAnsi="Times New Roman" w:eastAsia="FangSong" w:cs="Times New Roman"/>
        </w:rPr>
        <w:t>族中唯一</w:t>
      </w:r>
      <w:r>
        <w:rPr>
          <w:rFonts w:hint="eastAsia" w:ascii="Times New Roman" w:hAnsi="Times New Roman" w:eastAsia="Times New Roman" w:cs="Times New Roman"/>
        </w:rPr>
        <w:t>，Al(OH)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的两性在</w:t>
      </w:r>
      <w:r>
        <w:rPr>
          <w:rFonts w:ascii="Times New Roman" w:hAnsi="Times New Roman" w:eastAsia="Times New Roman" w:cs="Times New Roman"/>
        </w:rPr>
        <w:t xml:space="preserve"> IIIA </w:t>
      </w:r>
      <w:r>
        <w:rPr>
          <w:rFonts w:hint="eastAsia" w:ascii="Times New Roman" w:hAnsi="Times New Roman" w:eastAsia="FangSong" w:cs="Times New Roman"/>
        </w:rPr>
        <w:t>族中典型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唯一对典型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命题最爱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b-si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B-Si（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含氧酸均弱酸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）、H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氧化物均玻璃态网络结构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均与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反应生成含氧酸盐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锂对镁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铍对铝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硼对硅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坡上坡下看</w:t>
      </w:r>
      <w:r>
        <w:rPr>
          <w:rFonts w:ascii="Times New Roman" w:hAnsi="Times New Roman" w:eastAsia="Times New Roman" w:cs="Times New Roman"/>
        </w:rPr>
        <w:t xml:space="preserve"> z/r。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四稀有气体化合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稀有气体化合物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稀有气体化合物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是相对的不是绝对的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电离能最低的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化合物最丰富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判断结构统一用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VSEPR（</w:t>
      </w:r>
      <w:r>
        <w:rPr>
          <w:rFonts w:hint="eastAsia" w:ascii="Times New Roman" w:hAnsi="Times New Roman" w:eastAsia="FangSong" w:cs="Times New Roman"/>
        </w:rPr>
        <w:t>超价体系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中心原子孤对电子数决定实际构型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29" w:name="bartlett-突破196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Bartlett </w:t>
      </w:r>
      <w:r>
        <w:rPr>
          <w:rFonts w:hint="eastAsia" w:ascii="Times New Roman" w:hAnsi="Times New Roman" w:eastAsia="SimHei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（1962）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电离势</w:t>
      </w:r>
      <w:r>
        <w:rPr>
          <w:rFonts w:ascii="Times New Roman" w:hAnsi="Times New Roman" w:eastAsia="Times New Roman" w:cs="Times New Roman"/>
        </w:rPr>
        <w:t xml:space="preserve"> 12.2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的电离势</w:t>
      </w:r>
      <w:r>
        <w:rPr>
          <w:rFonts w:hint="eastAsia" w:ascii="Times New Roman" w:hAnsi="Times New Roman" w:eastAsia="Times New Roman" w:cs="Times New Roman"/>
        </w:rPr>
        <w:t>（12.13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几乎相同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推测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也能被</w:t>
      </w:r>
      <w:r>
        <w:rPr>
          <w:rFonts w:ascii="Times New Roman" w:hAnsi="Times New Roman" w:eastAsia="Times New Roman" w:cs="Times New Roman"/>
        </w:rPr>
        <w:t xml:space="preserve"> 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成功合成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[PtF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橙黄色固体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的认知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稀有气体活性顺序</w:t>
      </w:r>
      <w:r>
        <w:rPr>
          <w:rFonts w:hint="eastAsia" w:ascii="Times New Roman" w:hAnsi="Times New Roman" w:eastAsia="Times New Roman" w:cs="Times New Roman"/>
        </w:rPr>
        <w:t xml:space="preserve">：Xe</w:t>
      </w:r>
      <w:r>
        <w:rPr>
          <w:rFonts w:ascii="Times New Roman" w:hAnsi="Times New Roman" w:eastAsia="Times New Roman" w:cs="Times New Roman"/>
        </w:rPr>
        <w:t xml:space="preserve"> &gt; Kr &gt; Ar &gt; Ne &gt; </w:t>
      </w:r>
      <w:r>
        <w:rPr>
          <w:rFonts w:hint="eastAsia" w:ascii="Times New Roman" w:hAnsi="Times New Roman" w:eastAsia="Times New Roman" w:cs="Times New Roman"/>
        </w:rPr>
        <w:t>He（</w:t>
      </w:r>
      <w:r>
        <w:rPr>
          <w:rFonts w:hint="eastAsia" w:ascii="Times New Roman" w:hAnsi="Times New Roman" w:eastAsia="FangSong" w:cs="Times New Roman"/>
        </w:rPr>
        <w:t>电离能递增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反应性递减</w:t>
      </w:r>
      <w:r>
        <w:rPr>
          <w:rFonts w:hint="eastAsia" w:ascii="Times New Roman" w:hAnsi="Times New Roman" w:eastAsia="Times New Roman" w:cs="Times New Roman"/>
        </w:rPr>
        <w:t>）。Kr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，He/Ne/Ar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至今无稳定化合物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氙的氟化物制备与-vsepr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氙的氟化物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制备与</w:t>
      </w:r>
      <w:r>
        <w:rPr>
          <w:rFonts w:ascii="Times New Roman" w:hAnsi="Times New Roman" w:eastAsia="Times New Roman" w:cs="Times New Roman"/>
        </w:rPr>
        <w:t xml:space="preserve"> VSEPR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（Xe:F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1:2（</w:t>
            </w:r>
            <w:r>
              <w:rPr>
                <w:rFonts w:hint="eastAsia" w:ascii="Times New Roman" w:hAnsi="Times New Roman" w:eastAsia="FangSong" w:cs="Times New Roman"/>
              </w:rPr>
              <w:t>光照或加热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1:5（400°C）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1:20（300°C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VSEPR </w:t>
      </w: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中心价电子数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配体电子数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/ 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：(8+2)/2</w:t>
      </w:r>
      <w:r>
        <w:rPr>
          <w:rFonts w:ascii="Times New Roman" w:hAnsi="Times New Roman" w:eastAsia="Times New Roman" w:cs="Times New Roman"/>
        </w:rPr>
        <w:t xml:space="preserve"> = 5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3 →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孤对取赤道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：(8+4)/2</w:t>
      </w:r>
      <w:r>
        <w:rPr>
          <w:rFonts w:ascii="Times New Roman" w:hAnsi="Times New Roman" w:eastAsia="Times New Roman" w:cs="Times New Roman"/>
        </w:rPr>
        <w:t xml:space="preserve"> = 6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2 →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孤对对位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：(8+6)/2</w:t>
      </w:r>
      <w:r>
        <w:rPr>
          <w:rFonts w:ascii="Times New Roman" w:hAnsi="Times New Roman" w:eastAsia="Times New Roman" w:cs="Times New Roman"/>
        </w:rPr>
        <w:t xml:space="preserve"> = 7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先算总价电子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得电子对数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减去配位数得孤对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孤对占位推实际构型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直线形结构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对孤对电子取赤道位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取轴向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180°，Xe—F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5 XeF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直线形结构</w:t>
      </w:r>
      <w:r>
        <w:rPr>
          <w:rFonts w:hint="eastAsia" w:ascii="Times New Roman" w:hAnsi="Times New Roman" w:eastAsia="Times New Roman" w:cs="Times New Roman"/>
          <w:i/>
          <w:iCs/>
        </w:rPr>
        <w:t>——</w:t>
      </w:r>
      <w:r>
        <w:rPr>
          <w:rFonts w:hint="eastAsia" w:ascii="Times New Roman" w:hAnsi="Times New Roman" w:eastAsia="FangSong" w:cs="Times New Roman"/>
          <w:i/>
          <w:iCs/>
        </w:rPr>
        <w:t>内容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中心</w:t>
      </w:r>
      <w:r>
        <w:rPr>
          <w:rFonts w:ascii="Times New Roman" w:hAnsi="Times New Roman" w:eastAsia="Times New Roman" w:cs="Times New Roman"/>
          <w:i/>
          <w:iCs/>
        </w:rPr>
        <w:t xml:space="preserve"> Xe </w:t>
      </w:r>
      <w:r>
        <w:rPr>
          <w:rFonts w:hint="eastAsia" w:ascii="Times New Roman" w:hAnsi="Times New Roman" w:eastAsia="Times New Roman" w:cs="Times New Roman"/>
          <w:i/>
          <w:iCs/>
        </w:rPr>
        <w:t>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d，3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对孤对取赤道</w:t>
      </w:r>
      <w:r>
        <w:rPr>
          <w:rFonts w:hint="eastAsia" w:ascii="Times New Roman" w:hAnsi="Times New Roman" w:eastAsia="Times New Roman" w:cs="Times New Roman"/>
          <w:i/>
          <w:iCs/>
        </w:rPr>
        <w:t>，AX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E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>[!note] XeF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平面正方形结构</w:t>
      </w:r>
      <w:r>
        <w:rPr>
          <w:rFonts w:hint="eastAsia" w:ascii="Times New Roman" w:hAnsi="Times New Roman" w:eastAsia="Times New Roman" w:cs="Times New Roman"/>
          <w:i/>
          <w:iCs/>
        </w:rPr>
        <w:t>（VSEPR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AX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E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中心</w:t>
      </w:r>
      <w:r>
        <w:rPr>
          <w:rFonts w:hint="eastAsia" w:ascii="Times New Roman" w:hAnsi="Times New Roman" w:eastAsia="Times New Roman" w:cs="Times New Roman"/>
          <w:i/>
          <w:iCs/>
        </w:rPr>
        <w:t>Xe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d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hint="eastAsia" w:ascii="Times New Roman" w:hAnsi="Times New Roman" w:eastAsia="FangSong" w:cs="Times New Roman"/>
          <w:i/>
          <w:iCs/>
        </w:rPr>
        <w:t>杂化</w:t>
      </w:r>
      <w:r>
        <w:rPr>
          <w:rFonts w:hint="eastAsia" w:ascii="Times New Roman" w:hAnsi="Times New Roman" w:eastAsia="Times New Roman" w:cs="Times New Roman"/>
          <w:i/>
          <w:iCs/>
        </w:rPr>
        <w:t>，2</w:t>
      </w:r>
      <w:r>
        <w:rPr>
          <w:rFonts w:hint="eastAsia" w:ascii="Times New Roman" w:hAnsi="Times New Roman" w:eastAsia="FangSong" w:cs="Times New Roman"/>
          <w:i/>
          <w:iCs/>
        </w:rPr>
        <w:t>对孤对电子对位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反式</w:t>
      </w:r>
      <w:r>
        <w:rPr>
          <w:rFonts w:hint="eastAsia" w:ascii="Times New Roman" w:hAnsi="Times New Roman" w:eastAsia="Times New Roman" w:cs="Times New Roman"/>
          <w:i/>
          <w:iCs/>
        </w:rPr>
        <w:t>）→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平面正方形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键角</w:t>
      </w:r>
      <w:r>
        <w:rPr>
          <w:rFonts w:hint="eastAsia" w:ascii="Times New Roman" w:hAnsi="Times New Roman" w:eastAsia="Times New Roman" w:cs="Times New Roman"/>
          <w:i/>
          <w:iCs/>
        </w:rPr>
        <w:t>90°，Xe—F</w:t>
      </w:r>
      <w:r>
        <w:rPr>
          <w:rFonts w:hint="eastAsia" w:ascii="Times New Roman" w:hAnsi="Times New Roman" w:eastAsia="FangSong" w:cs="Times New Roman"/>
          <w:i/>
          <w:iCs/>
        </w:rPr>
        <w:t>键长</w:t>
      </w:r>
      <w:r>
        <w:rPr>
          <w:rFonts w:hint="eastAsia" w:ascii="Times New Roman" w:hAnsi="Times New Roman" w:eastAsia="Times New Roman" w:cs="Times New Roman"/>
          <w:i/>
          <w:iCs/>
        </w:rPr>
        <w:t>195</w:t>
      </w:r>
      <w:r>
        <w:rPr>
          <w:rFonts w:ascii="Times New Roman" w:hAnsi="Times New Roman" w:eastAsia="Times New Roman" w:cs="Times New Roman"/>
          <w:i/>
          <w:iCs/>
        </w:rPr>
        <w:t xml:space="preserve"> pm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6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平面正方形结构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18.4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内容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对孤对对位</w:t>
      </w:r>
      <w:r>
        <w:rPr>
          <w:rFonts w:hint="eastAsia" w:ascii="Times New Roman" w:hAnsi="Times New Roman" w:eastAsia="Times New Roman" w:cs="Times New Roman"/>
        </w:rPr>
        <w:t>，AX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>[!note] XeF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6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变形八面体结构</w:t>
      </w:r>
      <w:r>
        <w:rPr>
          <w:rFonts w:hint="eastAsia" w:ascii="Times New Roman" w:hAnsi="Times New Roman" w:eastAsia="Times New Roman" w:cs="Times New Roman"/>
          <w:i/>
          <w:iCs/>
        </w:rPr>
        <w:t>（VSEPR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AX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i/>
          <w:iCs/>
        </w:rPr>
        <w:t>E）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中心</w:t>
      </w:r>
      <w:r>
        <w:rPr>
          <w:rFonts w:hint="eastAsia" w:ascii="Times New Roman" w:hAnsi="Times New Roman" w:eastAsia="Times New Roman" w:cs="Times New Roman"/>
          <w:i/>
          <w:iCs/>
        </w:rPr>
        <w:t>Xe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d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FangSong" w:cs="Times New Roman"/>
          <w:i/>
          <w:iCs/>
        </w:rPr>
        <w:t>杂化</w:t>
      </w:r>
      <w:r>
        <w:rPr>
          <w:rFonts w:hint="eastAsia" w:ascii="Times New Roman" w:hAnsi="Times New Roman" w:eastAsia="Times New Roman" w:cs="Times New Roman"/>
          <w:i/>
          <w:iCs/>
        </w:rPr>
        <w:t>，1</w:t>
      </w:r>
      <w:r>
        <w:rPr>
          <w:rFonts w:hint="eastAsia" w:ascii="Times New Roman" w:hAnsi="Times New Roman" w:eastAsia="FangSong" w:cs="Times New Roman"/>
          <w:i/>
          <w:iCs/>
        </w:rPr>
        <w:t>对孤对电子使八面体变形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非严格八面体</w:t>
      </w:r>
      <w:r>
        <w:rPr>
          <w:rFonts w:hint="eastAsia" w:ascii="Times New Roman" w:hAnsi="Times New Roman" w:eastAsia="Times New Roman" w:cs="Times New Roman"/>
          <w:i/>
          <w:iCs/>
        </w:rPr>
        <w:t>，1</w:t>
      </w:r>
      <w:r>
        <w:rPr>
          <w:rFonts w:hint="eastAsia" w:ascii="Times New Roman" w:hAnsi="Times New Roman" w:eastAsia="FangSong" w:cs="Times New Roman"/>
          <w:i/>
          <w:iCs/>
        </w:rPr>
        <w:t>对孤对导致结构扭曲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7 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变形八面体结构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对孤对使八面体变形</w:t>
      </w:r>
      <w:r>
        <w:rPr>
          <w:rFonts w:hint="eastAsia" w:ascii="Times New Roman" w:hAnsi="Times New Roman" w:eastAsia="Times New Roman" w:cs="Times New Roman"/>
        </w:rPr>
        <w:t>，AX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E</w:t>
      </w:r>
    </w:p>
    <w:bookmarkEnd w:id="30"/>
    <w:bookmarkStart w:id="31" w:name="氙的氧化物与水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氙的氧化物与水解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+ 6HF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爆炸性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四方锥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>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三角锥结构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103°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8 XeO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三角锥结构</w:t>
      </w:r>
      <w:r>
        <w:rPr>
          <w:rFonts w:hint="eastAsia" w:ascii="Times New Roman" w:hAnsi="Times New Roman" w:eastAsia="Times New Roman" w:cs="Times New Roman"/>
          <w:i/>
          <w:iCs/>
        </w:rPr>
        <w:t>——sp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，1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对孤对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类似于</w:t>
      </w:r>
      <w:r>
        <w:rPr>
          <w:rFonts w:ascii="Times New Roman" w:hAnsi="Times New Roman" w:eastAsia="Times New Roman" w:cs="Times New Roman"/>
          <w:i/>
          <w:iCs/>
        </w:rPr>
        <w:t xml:space="preserve"> NH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>[!note] XeO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正四面体结构</w:t>
      </w:r>
      <w:r>
        <w:rPr>
          <w:rFonts w:hint="eastAsia" w:ascii="Times New Roman" w:hAnsi="Times New Roman" w:eastAsia="Times New Roman" w:cs="Times New Roman"/>
          <w:i/>
          <w:iCs/>
        </w:rPr>
        <w:t>（VSEPR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AX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中心</w:t>
      </w:r>
      <w:r>
        <w:rPr>
          <w:rFonts w:hint="eastAsia" w:ascii="Times New Roman" w:hAnsi="Times New Roman" w:eastAsia="Times New Roman" w:cs="Times New Roman"/>
          <w:i/>
          <w:iCs/>
        </w:rPr>
        <w:t>Xe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FangSong" w:cs="Times New Roman"/>
          <w:i/>
          <w:iCs/>
        </w:rPr>
        <w:t>杂化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无孤对</w:t>
      </w:r>
      <w:r>
        <w:rPr>
          <w:rFonts w:ascii="Times New Roman" w:hAnsi="Times New Roman" w:eastAsia="Times New Roman" w:cs="Times New Roman"/>
          <w:i/>
          <w:iCs/>
        </w:rPr>
        <w:t xml:space="preserve"> → </w:t>
      </w:r>
      <w:r>
        <w:rPr>
          <w:rFonts w:hint="eastAsia" w:ascii="Times New Roman" w:hAnsi="Times New Roman" w:eastAsia="FangSong" w:cs="Times New Roman"/>
          <w:i/>
          <w:iCs/>
        </w:rPr>
        <w:t xml:space="preserve">正四面体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+8</w:t>
      </w:r>
      <w:r>
        <w:rPr>
          <w:rFonts w:hint="eastAsia" w:ascii="Times New Roman" w:hAnsi="Times New Roman" w:eastAsia="FangSong" w:cs="Times New Roman"/>
          <w:i/>
          <w:iCs/>
        </w:rPr>
        <w:t>价唯一已知中性氙氧化物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易爆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极强氧化剂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9 XeO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正四面体结构</w:t>
      </w:r>
      <w:r>
        <w:rPr>
          <w:rFonts w:hint="eastAsia" w:ascii="Times New Roman" w:hAnsi="Times New Roman" w:eastAsia="Times New Roman" w:cs="Times New Roman"/>
        </w:rPr>
        <w:t>——sp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+8 </w:t>
      </w:r>
      <w:r>
        <w:rPr>
          <w:rFonts w:hint="eastAsia" w:ascii="Times New Roman" w:hAnsi="Times New Roman" w:eastAsia="FangSong" w:cs="Times New Roman"/>
        </w:rPr>
        <w:t>价唯一已知的中性氙氧化物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极强氧化剂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>XeF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不能装在玻璃容器里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氙氟化物水解的氧化态变化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Xe(+2 → </w:t>
            </w:r>
            <w:r>
              <w:rPr>
                <w:rFonts w:hint="eastAsia" w:ascii="Times New Roman" w:hAnsi="Times New Roman" w:eastAsia="Times New Roman" w:cs="Times New Roman"/>
              </w:rPr>
              <w:t>0)，</w:t>
            </w:r>
            <w:r>
              <w:rPr>
                <w:rFonts w:hint="eastAsia" w:ascii="Times New Roman" w:hAnsi="Times New Roman" w:eastAsia="FangSong" w:cs="Times New Roman"/>
              </w:rPr>
              <w:t>被还原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 +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（+4</w:t>
            </w:r>
            <w:r>
              <w:rPr>
                <w:rFonts w:ascii="Times New Roman" w:hAnsi="Times New Roman" w:eastAsia="Times New Roman" w:cs="Times New Roman"/>
              </w:rPr>
              <w:t xml:space="preserve"> → 0 /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  <w:r>
              <w:rPr>
                <w:rFonts w:ascii="Times New Roman" w:hAnsi="Times New Roman" w:eastAsia="Times New Roman" w:cs="Times New Roman"/>
              </w:rPr>
              <w:t xml:space="preserve"> +6</w:t>
            </w:r>
          </w:p>
        </w:tc>
      </w:tr>
    </w:tbl>
    <w:bookmarkEnd w:id="31"/>
    <w:bookmarkStart w:id="32" w:name="氧化态与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氧化态与稳定性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易爆但存在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唯一已知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价中性氧化物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极强氧化剂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五s-区氢化物与储氢材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区氢化物与储氢材料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第一讲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氢的三种成键形态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第一讲已建立氢的三种成键形态总框架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本讲聚焦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区的</w:t>
      </w:r>
      <w:r>
        <w:rPr>
          <w:rFonts w:hint="eastAsia" w:ascii="Times New Roman" w:hAnsi="Times New Roman" w:eastAsia="FangSong" w:cs="Times New Roman"/>
          <w:b/>
          <w:bCs/>
        </w:rPr>
        <w:t xml:space="preserve">离子型氢化物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与金属型储氢材料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4" w:name="离子型氢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离子型氢化物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由活泼金属</w:t>
      </w:r>
      <w:r>
        <w:rPr>
          <w:rFonts w:hint="eastAsia" w:ascii="Times New Roman" w:hAnsi="Times New Roman" w:eastAsia="Times New Roman" w:cs="Times New Roman"/>
        </w:rPr>
        <w:t>（IA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全部</w:t>
      </w:r>
      <w:r>
        <w:rPr>
          <w:rFonts w:hint="eastAsia" w:ascii="Times New Roman" w:hAnsi="Times New Roman" w:eastAsia="Times New Roman" w:cs="Times New Roman"/>
        </w:rPr>
        <w:t>、IIA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Ca/Sr/Ba）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直接化合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极强的还原剂和强碱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遇水剧烈反应放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供氢源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有机合成还原剂家族</w:t>
      </w:r>
      <w:r>
        <w:rPr>
          <w:rFonts w:hint="eastAsia" w:ascii="Times New Roman" w:hAnsi="Times New Roman" w:eastAsia="Times New Roman" w:cs="Times New Roman"/>
        </w:rPr>
        <w:t>：LiAlH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与离子型氢化物同源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储氢材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储氢材料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2Pd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⇌ 2PdH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可逆吸放氢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但钯贵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⇌ 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稀土资源丰富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较便宜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金属型氢化物为非整比化合物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填隙在金属晶格中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保留金属导电性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0" w:name="六方法框架s-区推断的信号-响应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四步法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碱金属碱土金属与稀有气体</w:t>
      </w:r>
    </w:p>
    <w:bookmarkStart w:id="37" w:name="焰色反应信号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焰色反应信号表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焰色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锁定离子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透过钴玻璃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洋红色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焰色反应是物理变化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电子跃迁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不是化学变化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s-区信号-响应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s </w:t>
      </w:r>
      <w:r>
        <w:rPr>
          <w:rFonts w:hint="eastAsia" w:ascii="Times New Roman" w:hAnsi="Times New Roman" w:eastAsia="SimHei" w:cs="Times New Roman"/>
        </w:rPr>
        <w:t>区信号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响应矩阵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立即联想到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燃烧产物为过氧化物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燃烧产物为超氧化物</w:t>
            </w:r>
            <w:r>
              <w:rPr>
                <w:rFonts w:ascii="Times New Roman" w:hAnsi="Times New Roman" w:eastAsia="Times New Roman" w:cs="Times New Roman"/>
              </w:rPr>
              <w:t xml:space="preserve">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/ Rb / 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燃烧产物为普通氧化物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可与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Mg（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供氧</w:t>
            </w:r>
            <w:r>
              <w:rPr>
                <w:rFonts w:hint="eastAsia" w:ascii="Times New Roman" w:hAnsi="Times New Roman" w:eastAsia="Times New Roman" w:cs="Times New Roman"/>
              </w:rPr>
              <w:t>（CO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难溶碳酸盐且加热分解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（→Be/Al）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无色气体遇水放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离子型氢化物</w:t>
            </w:r>
            <w:r>
              <w:rPr>
                <w:rFonts w:hint="eastAsia" w:ascii="Times New Roman" w:hAnsi="Times New Roman" w:eastAsia="Times New Roman" w:cs="Times New Roman"/>
              </w:rPr>
              <w:t>（NaH/CaH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8"/>
    <w:bookmarkStart w:id="39" w:name="推断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推断四步法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</w:rPr>
              <w:t xml:space="preserve">焰色定位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</w:t>
            </w:r>
            <w:r>
              <w:rPr>
                <w:rFonts w:ascii="Times New Roman" w:hAnsi="Times New Roman" w:eastAsia="Times New Roman" w:cs="Times New Roman"/>
              </w:rPr>
              <w:t xml:space="preserve"> IA/IIA </w:t>
            </w:r>
            <w:r>
              <w:rPr>
                <w:rFonts w:hint="eastAsia" w:ascii="Times New Roman" w:hAnsi="Times New Roman" w:eastAsia="FangSong" w:cs="Times New Roman"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→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燃烧产物定金属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K/Rb/Cs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稳定性判碱土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碳酸盐分解温度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硫酸盐溶解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→ 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</w:rPr>
              <w:t xml:space="preserve">反常点检查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Li/Be </w:t>
            </w:r>
            <w:r>
              <w:rPr>
                <w:rFonts w:hint="eastAsia" w:ascii="Times New Roman" w:hAnsi="Times New Roman" w:eastAsia="FangSong" w:cs="Times New Roman"/>
              </w:rPr>
              <w:t xml:space="preserve">反常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对角线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 xml:space="preserve">的盐难溶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像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先定族</w:t>
      </w:r>
      <w:r>
        <w:rPr>
          <w:rFonts w:hint="eastAsia" w:ascii="Times New Roman" w:hAnsi="Times New Roman" w:eastAsia="Times New Roman" w:cs="Times New Roman"/>
        </w:rPr>
        <w:t>（IA/IIA/0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再定具体离子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难溶盐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燃烧产物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最后用对角线规则检查反常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区排序题先分维度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活泼性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溶解度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热稳定性不能混用同一条趋势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9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1" w:name="例题-1li-电极电势-vs-活泼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电极电势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活泼性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与水反应比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的电极电势</w:t>
      </w:r>
      <w:r>
        <w:rPr>
          <w:rFonts w:hint="eastAsia" w:ascii="Times New Roman" w:hAnsi="Times New Roman" w:eastAsia="Times New Roman" w:cs="Times New Roman"/>
        </w:rPr>
        <w:t>（−3.04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Na（−2.71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循环解释这一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电极电势是</w:t>
      </w:r>
      <w:r>
        <w:rPr>
          <w:rFonts w:ascii="Times New Roman" w:hAnsi="Times New Roman" w:eastAsia="Times New Roman" w:cs="Times New Roman"/>
        </w:rPr>
        <w:t xml:space="preserve"> M(s)→M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(aq)+e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的全过程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ΔG（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反应剧烈程度受物理因素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产物溶解度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的关键在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水合能巨大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 xml:space="preserve">Li：ΔG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161（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520（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(−511)（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+170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 xml:space="preserve">Na：ΔG</w:t>
      </w:r>
      <w:r>
        <w:rPr>
          <w:rFonts w:ascii="Times New Roman" w:hAnsi="Times New Roman" w:eastAsia="Times New Roman" w:cs="Times New Roman"/>
        </w:rPr>
        <w:t xml:space="preserve"> = 109 + 496 + (−406) = +199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Li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（−511）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Na（−406），</w:t>
      </w:r>
      <w:r>
        <w:rPr>
          <w:rFonts w:hint="eastAsia" w:ascii="Times New Roman" w:hAnsi="Times New Roman" w:eastAsia="FangSong" w:cs="Times New Roman"/>
        </w:rPr>
        <w:t>补偿后总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 xml:space="preserve">反而小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电势更负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反应剧烈程度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密度小浮于水面</w:t>
      </w:r>
      <w:r>
        <w:rPr>
          <w:rFonts w:ascii="Times New Roman" w:hAnsi="Times New Roman" w:eastAsia="Times New Roman" w:cs="Times New Roman"/>
        </w:rPr>
        <w:t xml:space="preserve"> + LiOH </w:t>
      </w:r>
      <w:r>
        <w:rPr>
          <w:rFonts w:hint="eastAsia" w:ascii="Times New Roman" w:hAnsi="Times New Roman" w:eastAsia="FangSong" w:cs="Times New Roman"/>
        </w:rPr>
        <w:t xml:space="preserve">溶解度小覆盖表面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反应温和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与金属活泼性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实验现象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两个维度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例题-2na₂o₂-与酸反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与酸反应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某同学认为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与酸反应直接放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不对</w:t>
      </w:r>
      <w:r>
        <w:rPr>
          <w:rFonts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与酸反应生成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过氧键在酸性下稳定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不是直接放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只有碱性条件下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才快速分解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例题-3对角线规则beoh₂-两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为什么不具有两性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[Be(OH)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无两性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hint="eastAsia" w:ascii="Times New Roman" w:hAnsi="Times New Roman" w:eastAsia="Times New Roman" w:cs="Times New Roman"/>
        </w:rPr>
        <w:t>（2/72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0.028）</w:t>
      </w:r>
      <w:r>
        <w:rPr>
          <w:rFonts w:hint="eastAsia" w:ascii="Times New Roman" w:hAnsi="Times New Roman" w:eastAsia="FangSong" w:cs="Times New Roman"/>
        </w:rPr>
        <w:t>显著小于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（2/45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0.044）→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极化能力不足以使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>键在碱性下断裂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氢氧化物既溶于酸又溶于强碱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例题-4xe-化合物-vsepr-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4（Xe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(8+4)/2 = </w:t>
      </w:r>
      <w:r>
        <w:rPr>
          <w:rFonts w:hint="eastAsia" w:ascii="Times New Roman" w:hAnsi="Times New Roman" w:eastAsia="Times New Roman" w:cs="Times New Roman"/>
        </w:rPr>
        <w:t>6；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(8+0)/2 = </w:t>
      </w:r>
      <w:r>
        <w:rPr>
          <w:rFonts w:hint="eastAsia" w:ascii="Times New Roman" w:hAnsi="Times New Roman" w:eastAsia="Times New Roman" w:cs="Times New Roman"/>
        </w:rPr>
        <w:t xml:space="preserve">4（O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按双键处理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三角锥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</w:tr>
    </w:tbl>
    <w:bookmarkEnd w:id="44"/>
    <w:bookmarkStart w:id="45" w:name="例题-5碳酸盐热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SimHei" w:cs="Times New Roman"/>
        </w:rPr>
        <w:t>碳酸盐热稳定性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从离子极化角度解释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Li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CaCO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MgCO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：&gt;1000°C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、+1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极化弱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：~700°C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离子势接近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：~900°C（+2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价极化强于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MgCO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：~350°C（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极化最强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C—O </w:t>
      </w:r>
      <w:r>
        <w:rPr>
          <w:rFonts w:hint="eastAsia" w:ascii="Times New Roman" w:hAnsi="Times New Roman" w:eastAsia="FangSong" w:cs="Times New Roman"/>
        </w:rPr>
        <w:t xml:space="preserve">键越削弱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越易逸出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是唯一加热分解的碱金属碳酸盐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对角线规则的又一证据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5"/>
    <w:bookmarkStart w:id="46" w:name="例题-6k-的制备沸点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沸点差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用电解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（850°C）？</w:t>
      </w:r>
      <w:r>
        <w:rPr>
          <w:rFonts w:hint="eastAsia" w:ascii="Times New Roman" w:hAnsi="Times New Roman" w:eastAsia="FangSong" w:cs="Times New Roman"/>
        </w:rPr>
        <w:t>分析可行性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759°C &lt; Na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883°C，</w:t>
      </w:r>
      <w:r>
        <w:rPr>
          <w:rFonts w:hint="eastAsia" w:ascii="Times New Roman" w:hAnsi="Times New Roman" w:eastAsia="FangSong" w:cs="Times New Roman"/>
        </w:rPr>
        <w:t>且反应温度</w:t>
      </w:r>
      <w:r>
        <w:rPr>
          <w:rFonts w:ascii="Times New Roman" w:hAnsi="Times New Roman" w:eastAsia="Times New Roman" w:cs="Times New Roman"/>
        </w:rPr>
        <w:t xml:space="preserve"> 850°C </w:t>
      </w: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→ K </w:t>
      </w:r>
      <w:r>
        <w:rPr>
          <w:rFonts w:hint="eastAsia" w:ascii="Times New Roman" w:hAnsi="Times New Roman" w:eastAsia="FangSong" w:cs="Times New Roman"/>
        </w:rPr>
        <w:t xml:space="preserve">以蒸气逸出反应体系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生成物浓度降低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平衡右移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反应可进行完全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Na：NaCl(l)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降熔点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K：Na(l)</w:t>
      </w:r>
      <w:r>
        <w:rPr>
          <w:rFonts w:ascii="Times New Roman" w:hAnsi="Times New Roman" w:eastAsia="Times New Roman" w:cs="Times New Roman"/>
        </w:rPr>
        <w:t xml:space="preserve"> + KCl(l) → NaCl(l) + </w:t>
      </w:r>
      <w:r>
        <w:rPr>
          <w:rFonts w:hint="eastAsia" w:ascii="Times New Roman" w:hAnsi="Times New Roman" w:eastAsia="Times New Roman" w:cs="Times New Roman"/>
        </w:rPr>
        <w:t xml:space="preserve">K(g)↑（</w:t>
      </w:r>
      <w:r>
        <w:rPr>
          <w:rFonts w:hint="eastAsia" w:ascii="Times New Roman" w:hAnsi="Times New Roman" w:eastAsia="FangSong" w:cs="Times New Roman"/>
          <w:b/>
          <w:bCs/>
        </w:rPr>
        <w:t xml:space="preserve">热还原法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利用沸点差而非活泼性差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同理用于</w:t>
      </w:r>
      <w:r>
        <w:rPr>
          <w:rFonts w:ascii="Times New Roman" w:hAnsi="Times New Roman" w:eastAsia="Times New Roman" w:cs="Times New Roman"/>
        </w:rPr>
        <w:t xml:space="preserve"> Rb、Cs </w:t>
      </w:r>
      <w:r>
        <w:rPr>
          <w:rFonts w:hint="eastAsia" w:ascii="Times New Roman" w:hAnsi="Times New Roman" w:eastAsia="FangSong" w:cs="Times New Roman"/>
        </w:rPr>
        <w:t xml:space="preserve">制备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钠电钾钠换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沸点差是关键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题-7碱金属难溶盐鉴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</w:t>
      </w:r>
      <w:r>
        <w:rPr>
          <w:rFonts w:hint="eastAsia" w:ascii="Times New Roman" w:hAnsi="Times New Roman" w:eastAsia="SimHei" w:cs="Times New Roman"/>
        </w:rPr>
        <w:t>碱金属难溶盐鉴别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设计分步鉴别方案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利用各离子的特征难溶盐与特征反应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逐级沉淀分离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先用焰色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深红</w:t>
      </w:r>
      <w:r>
        <w:rPr>
          <w:rFonts w:ascii="Times New Roman" w:hAnsi="Times New Roman" w:eastAsia="Times New Roman" w:cs="Times New Roman"/>
        </w:rPr>
        <w:t xml:space="preserve"> / Na </w:t>
      </w:r>
      <w:r>
        <w:rPr>
          <w:rFonts w:hint="eastAsia" w:ascii="Times New Roman" w:hAnsi="Times New Roman" w:eastAsia="FangSong" w:cs="Times New Roman"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/ K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钴玻璃滤黄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做初判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特征沉淀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K[Sb(OH)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Times New Roman" w:cs="Times New Roman"/>
        </w:rPr>
        <w:t>Na[Sb(OH)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白色结晶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，Na/K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碳酸盐可溶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打破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碱金属盐都可溶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每个碱金属都有特征难溶盐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鉴别题就考这些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题-8xe-化合物晶胞-vsepr-39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8（Xe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化合物晶胞</w:t>
      </w:r>
      <w:r>
        <w:rPr>
          <w:rFonts w:ascii="Times New Roman" w:hAnsi="Times New Roman" w:eastAsia="Times New Roman" w:cs="Times New Roman"/>
        </w:rPr>
        <w:t xml:space="preserve"> + VSEPR · 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氙的氟化物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晶胞组成与结构信息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由晶胞确定化学式中的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推断中心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的杂化与分子构型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键长与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氧化态的关系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原子计数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；VSEPR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由晶胞中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的原子数比确定化学式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详见原题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Xe </w:t>
      </w:r>
      <w:r>
        <w:rPr>
          <w:rFonts w:hint="eastAsia" w:ascii="Times New Roman" w:hAnsi="Times New Roman" w:eastAsia="FangSong" w:cs="Times New Roman"/>
        </w:rPr>
        <w:t xml:space="preserve">氧化态越高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成键电子对数越多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配位几何越复杂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孤对电子数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价层电子对数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完整分析与计算见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VSEPR」</w:t>
      </w:r>
      <w:r>
        <w:rPr>
          <w:rFonts w:hint="eastAsia" w:ascii="Times New Roman" w:hAnsi="Times New Roman" w:eastAsia="FangSong" w:cs="Times New Roman"/>
        </w:rPr>
        <w:t>双考点包装稀有气体化合物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既要数原子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又要推结构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是结构与元素化学的交叉题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4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50" w:name="碱金属燃烧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碱金属燃烧产物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正常氧化物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</w:tr>
    </w:tbl>
    <w:bookmarkEnd w:id="50"/>
    <w:bookmarkStart w:id="51" w:name="氙化合物-vsepr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氙化合物</w:t>
      </w:r>
      <w:r>
        <w:rPr>
          <w:rFonts w:ascii="Times New Roman" w:hAnsi="Times New Roman" w:eastAsia="Times New Roman" w:cs="Times New Roman"/>
        </w:rPr>
        <w:t xml:space="preserve"> VSEPR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</w:tbl>
    <w:bookmarkEnd w:id="51"/>
    <w:bookmarkStart w:id="52" w:name="对角线规则三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对角线规则三组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Li-Mg、Be-Al、B-Si——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s-区关键递变速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s </w:t>
      </w:r>
      <w:r>
        <w:rPr>
          <w:rFonts w:hint="eastAsia" w:ascii="Times New Roman" w:hAnsi="Times New Roman" w:eastAsia="SimHei" w:cs="Times New Roman"/>
        </w:rPr>
        <w:t xml:space="preserve">区关键递变速记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递变方向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例外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注意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IA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阴离子复杂化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碳酸盐稳定性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→ Ba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极化减弱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碳酸根更稳定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硫酸盐溶解度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→ Ba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与氢氧化物趋势相反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IA/IIA </w:t>
            </w:r>
            <w:r>
              <w:rPr>
                <w:rFonts w:hint="eastAsia" w:ascii="Times New Roman" w:hAnsi="Times New Roman" w:eastAsia="FangSong" w:cs="Times New Roman"/>
              </w:rPr>
              <w:t xml:space="preserve">从上到下增强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，Be(OH)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深红</w:t>
            </w:r>
            <w:r>
              <w:rPr>
                <w:rFonts w:hint="eastAsia" w:ascii="Times New Roman" w:hAnsi="Times New Roman" w:eastAsia="Times New Roman" w:cs="Times New Roman"/>
              </w:rPr>
              <w:t>/Na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/K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  <w:r>
              <w:rPr>
                <w:rFonts w:hint="eastAsia" w:ascii="Times New Roman" w:hAnsi="Times New Roman" w:eastAsia="Times New Roman" w:cs="Times New Roman"/>
              </w:rPr>
              <w:t>/Sr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洋红</w:t>
            </w:r>
            <w:r>
              <w:rPr>
                <w:rFonts w:hint="eastAsia"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电极电势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活泼性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电势最负因水合能巨大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三账本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活泼性看反应现象与动力学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燃烧产物递变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阳离子越大越能稳定大阴离子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</w:t>
      </w:r>
      <w:r>
        <w:rPr>
          <w:rFonts w:hint="eastAsia" w:ascii="Times New Roman" w:hAnsi="Times New Roman" w:eastAsia="FangSong" w:cs="Times New Roman"/>
        </w:rPr>
        <w:t>酸生成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过氧键保留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呼吸面具</w:t>
      </w:r>
      <w:r>
        <w:rPr>
          <w:rFonts w:hint="eastAsia" w:ascii="Times New Roman" w:hAnsi="Times New Roman" w:eastAsia="Times New Roman" w:cs="Times New Roman"/>
        </w:rPr>
        <w:t>）；KO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供氧效率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Be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叛变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半径小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（BeCl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），「</w:t>
      </w:r>
      <w:r>
        <w:rPr>
          <w:rFonts w:hint="eastAsia" w:ascii="Times New Roman" w:hAnsi="Times New Roman" w:eastAsia="FangSong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溶解度趋势方向相反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氢氧化物上大下小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硫酸盐上小下大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碳酸盐稳定性上小下大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分条记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；Li-Mg、Be-Al、B-Si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三组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性格交叉遗传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化合物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变形八面体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（+8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唯一已知中性氧化物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不能玻璃瓶装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区推断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燃烧产物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难溶盐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特征反应四信号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反常点</w:t>
      </w:r>
      <w:r>
        <w:rPr>
          <w:rFonts w:hint="eastAsia" w:ascii="Times New Roman" w:hAnsi="Times New Roman" w:eastAsia="Times New Roman" w:cs="Times New Roman"/>
        </w:rPr>
        <w:t>（Li/Be）</w:t>
      </w:r>
      <w:r>
        <w:rPr>
          <w:rFonts w:hint="eastAsia" w:ascii="Times New Roman" w:hAnsi="Times New Roman" w:eastAsia="FangSong" w:cs="Times New Roman"/>
        </w:rPr>
        <w:t>触发对角线规则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9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6" w:name="活泼性与燃烧产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活泼性与燃烧产物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水合能大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但活泼性弱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电势是热力学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活泼性是实验现象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阳离子越大越能稳定大阴离子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过氧键保留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碱性下才分解放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供氧效率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呼吸面具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倍于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56"/>
    <w:bookmarkStart w:id="57" w:name="难溶盐与对角线规则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难溶盐与对角线规则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特征难溶盐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LiF/Li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碱金属盐都可溶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对角线规则三组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Li-Mg、Be-Al、B-Si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Be-Al </w:t>
            </w: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氢氧化物上大下小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硫酸盐上小下大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FangSong" w:cs="Times New Roman"/>
              </w:rPr>
              <w:t xml:space="preserve">的共价性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半径小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极化强</w:t>
            </w:r>
            <w:r>
              <w:rPr>
                <w:rFonts w:ascii="Times New Roman" w:hAnsi="Times New Roman" w:eastAsia="Times New Roman" w:cs="Times New Roman"/>
              </w:rPr>
              <w:t xml:space="preserve"> → 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链状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先想共价再想离子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唯一两性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是碱性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57"/>
    <w:bookmarkStart w:id="58" w:name="xe-化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Xe </w:t>
      </w:r>
      <w:r>
        <w:rPr>
          <w:rFonts w:hint="eastAsia" w:ascii="Times New Roman" w:hAnsi="Times New Roman" w:eastAsia="SimHei" w:cs="Times New Roman"/>
        </w:rPr>
        <w:t xml:space="preserve">化合物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</w:rPr>
              <w:t xml:space="preserve">统一判断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变形八面体</w:t>
            </w:r>
            <w:r>
              <w:rPr>
                <w:rFonts w:hint="eastAsia" w:ascii="Times New Roman" w:hAnsi="Times New Roman" w:eastAsia="Times New Roman" w:cs="Times New Roman"/>
              </w:rPr>
              <w:t>、XeO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、XeO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不是正八面体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能被</w:t>
            </w:r>
            <w:r>
              <w:rPr>
                <w:rFonts w:ascii="Times New Roman" w:hAnsi="Times New Roman" w:eastAsia="Times New Roman" w:cs="Times New Roman"/>
              </w:rPr>
              <w:t xml:space="preserve"> PtF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仅电离能接近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Xe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Kr </w:t>
            </w:r>
            <w:r>
              <w:rPr>
                <w:rFonts w:hint="eastAsia" w:ascii="Times New Roman" w:hAnsi="Times New Roman" w:eastAsia="FangSong" w:cs="Times New Roman"/>
              </w:rPr>
              <w:t xml:space="preserve">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KrF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；He/Ne/Ar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存储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不能玻璃瓶装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腐蚀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所有稀有气体都绝对惰性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>化合物丰富</w:t>
            </w:r>
            <w:r>
              <w:rPr>
                <w:rFonts w:hint="eastAsia" w:ascii="Times New Roman" w:hAnsi="Times New Roman" w:eastAsia="Times New Roman" w:cs="Times New Roman"/>
              </w:rPr>
              <w:t>，XeO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+8 </w:t>
            </w:r>
            <w:r>
              <w:rPr>
                <w:rFonts w:hint="eastAsia" w:ascii="Times New Roman" w:hAnsi="Times New Roman" w:eastAsia="FangSong" w:cs="Times New Roman"/>
              </w:rPr>
              <w:t>价唯一已知中性氧化物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0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Li、Na、K </w:t>
      </w:r>
      <w:r>
        <w:rPr>
          <w:rFonts w:hint="eastAsia" w:ascii="Times New Roman" w:hAnsi="Times New Roman" w:eastAsia="FangSong" w:cs="Times New Roman"/>
        </w:rPr>
        <w:t>在充足空气中燃烧的产物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指出阴离子类型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潜艇中用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作氧源与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产生多少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用离子势</w:t>
      </w:r>
      <w:r>
        <w:rPr>
          <w:rFonts w:hint="eastAsia" w:ascii="Times New Roman" w:hAnsi="Times New Roman" w:eastAsia="Times New Roman" w:cs="Times New Roman"/>
        </w:rPr>
        <w:t>（φ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z/r）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是中强碱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NaOH、KOH </w:t>
      </w:r>
      <w:r>
        <w:rPr>
          <w:rFonts w:hint="eastAsia" w:ascii="Times New Roman" w:hAnsi="Times New Roman" w:eastAsia="FangSong" w:cs="Times New Roman"/>
        </w:rPr>
        <w:t>是强碱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列出对角线规则三组元素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各举一个性质相似的具体例子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在气态与固态的结构分别是什么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用离子极化理论解释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金属钾的制备采用</w:t>
      </w:r>
      <w:r>
        <w:rPr>
          <w:rFonts w:ascii="Times New Roman" w:hAnsi="Times New Roman" w:eastAsia="Times New Roman" w:cs="Times New Roman"/>
        </w:rPr>
        <w:t xml:space="preserve"> Na(l) + KCl(l) → NaCl(l) + </w:t>
      </w:r>
      <w:r>
        <w:rPr>
          <w:rFonts w:hint="eastAsia" w:ascii="Times New Roman" w:hAnsi="Times New Roman" w:eastAsia="Times New Roman" w:cs="Times New Roman"/>
        </w:rPr>
        <w:t>K(g)↑（850°C）。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759°C、Na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883°C。</w:t>
      </w:r>
      <w:r>
        <w:rPr>
          <w:rFonts w:hint="eastAsia" w:ascii="Times New Roman" w:hAnsi="Times New Roman" w:eastAsia="FangSong" w:cs="Times New Roman"/>
        </w:rPr>
        <w:t>分析该方法可行的热力学原因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该反应属于什么制备方法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设计分步鉴别方案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利用特征难溶盐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不能用玻璃容器盛装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的热稳定性并从离子极化角度解释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某白色固体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与水反应放出无色气体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使带火星木条复燃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焰色黄色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反应也产生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写出方程式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换成钾的类似物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氙的氟化物晶胞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晶胞确定化学式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推断中心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的杂化与构型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分析键长与氧化态关系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臭氧化钾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35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的热力学稳定性与分解过程分析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涉及超氧化物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臭氧化物的结构判断与反应方程式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铍类化合物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38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以铍的化合物为背景的结构与性质推断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的缺电子共价化学与对角线规则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Li →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）；Na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）；K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钠过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2NaOH；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每吸收</w:t>
      </w:r>
      <w:r>
        <w:rPr>
          <w:rFonts w:ascii="Times New Roman" w:hAnsi="Times New Roman" w:eastAsia="Times New Roman" w:cs="Times New Roman"/>
        </w:rPr>
        <w:t xml:space="preserve"> 2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1 mol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0.5 mol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1.5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（76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pm）→</w:t>
      </w:r>
      <w:r>
        <w:rPr>
          <w:rFonts w:ascii="Times New Roman" w:hAnsi="Times New Roman" w:eastAsia="Times New Roman" w:cs="Times New Roman"/>
        </w:rPr>
        <w:t xml:space="preserve"> φ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削弱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LiOH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；Na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半径增大</w:t>
      </w:r>
      <w:r>
        <w:rPr>
          <w:rFonts w:ascii="Times New Roman" w:hAnsi="Times New Roman" w:eastAsia="Times New Roman" w:cs="Times New Roman"/>
        </w:rPr>
        <w:t xml:space="preserve"> → φ </w:t>
      </w:r>
      <w:r>
        <w:rPr>
          <w:rFonts w:hint="eastAsia" w:ascii="Times New Roman" w:hAnsi="Times New Roman" w:eastAsia="FangSong" w:cs="Times New Roman"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极化减弱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Li-Mg（Li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难溶加热分解</w:t>
      </w:r>
      <w:r>
        <w:rPr>
          <w:rFonts w:ascii="Times New Roman" w:hAnsi="Times New Roman" w:eastAsia="Times New Roman" w:cs="Times New Roman"/>
        </w:rPr>
        <w:t xml:space="preserve"> ↔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）；Be-Al（Be(OH)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均两性</w:t>
      </w:r>
      <w:r>
        <w:rPr>
          <w:rFonts w:hint="eastAsia" w:ascii="Times New Roman" w:hAnsi="Times New Roman" w:eastAsia="Times New Roman" w:cs="Times New Roman"/>
        </w:rPr>
        <w:t>）；B-Si（H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均弱酸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：(8+6)/2</w:t>
      </w:r>
      <w:r>
        <w:rPr>
          <w:rFonts w:ascii="Times New Roman" w:hAnsi="Times New Roman" w:eastAsia="Times New Roman" w:cs="Times New Roman"/>
        </w:rPr>
        <w:t xml:space="preserve"> = 7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孤对排斥致八面体变形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杂化单体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固态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链状聚合物</w:t>
      </w:r>
      <w:r>
        <w:rPr>
          <w:rFonts w:hint="eastAsia" w:ascii="Times New Roman" w:hAnsi="Times New Roman" w:eastAsia="Times New Roman" w:cs="Times New Roman"/>
        </w:rPr>
        <w:t>（Be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端基</w:t>
      </w:r>
      <w:r>
        <w:rPr>
          <w:rFonts w:ascii="Times New Roman" w:hAnsi="Times New Roman" w:eastAsia="Times New Roman" w:cs="Times New Roman"/>
        </w:rPr>
        <w:t xml:space="preserve"> Cl + 2 </w:t>
      </w:r>
      <w:r>
        <w:rPr>
          <w:rFonts w:hint="eastAsia" w:ascii="Times New Roman" w:hAnsi="Times New Roman" w:eastAsia="FangSong" w:cs="Times New Roman"/>
        </w:rPr>
        <w:t xml:space="preserve">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）。Be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极化极强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铍的化合物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（759°C）&lt;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反应温度</w:t>
      </w:r>
      <w:r>
        <w:rPr>
          <w:rFonts w:hint="eastAsia" w:ascii="Times New Roman" w:hAnsi="Times New Roman" w:eastAsia="Times New Roman" w:cs="Times New Roman"/>
        </w:rPr>
        <w:t>（850°C）→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蒸气逸出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产物浓度降低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平衡右移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FangSong" w:cs="Times New Roman"/>
          <w:b/>
          <w:bCs/>
        </w:rPr>
        <w:t xml:space="preserve">热还原法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用沸点差而非活泼性差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同理用于</w:t>
      </w:r>
      <w:r>
        <w:rPr>
          <w:rFonts w:ascii="Times New Roman" w:hAnsi="Times New Roman" w:eastAsia="Times New Roman" w:cs="Times New Roman"/>
        </w:rPr>
        <w:t xml:space="preserve"> Rb/Cs。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焰色初判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深红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K[Sb(OH)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Times New Roman" w:cs="Times New Roman"/>
        </w:rPr>
        <w:t>Na[Sb(OH)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2XeOF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；XeOF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SiF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↑。XeF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强氟化剂腐蚀玻璃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聚四氟乙烯容器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Li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CaCO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MgCO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极化越强越易分解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离子势接近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是唯一加热分解的碱金属碳酸盐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 =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 =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 = NaOH。Na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2NaOH（H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钾类似物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：4KO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晶胞原子计数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；VSEPR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由价层电子对数推构型</w:t>
      </w:r>
      <w:r>
        <w:rPr>
          <w:rFonts w:hint="eastAsia" w:ascii="Times New Roman" w:hAnsi="Times New Roman" w:eastAsia="Times New Roman" w:cs="Times New Roman"/>
        </w:rPr>
        <w:t>；Xe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氧化态越高成键越复杂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分解释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涉及超氧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臭氧阴离子的键级与磁性判断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铍化合物先判键型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再套对角线规则</w:t>
      </w:r>
      <w:r>
        <w:rPr>
          <w:rFonts w:hint="eastAsia" w:ascii="Times New Roman" w:hAnsi="Times New Roman" w:eastAsia="Times New Roman" w:cs="Times New Roman"/>
        </w:rPr>
        <w:t>（Be-Al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十三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锂特殊性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燃烧产物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溶解性热力学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储氢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氙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完整表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氢与碱金属碱土金属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锂电极电势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对角线规则切入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认知冲突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高频错误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类比口诀库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课堂投影速查卡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  <w:r>
        <w:rPr>
          <w:rFonts w:hint="eastAsia" w:ascii="Times New Roman" w:hAnsi="Times New Roman" w:eastAsia="Times New Roman" w:cs="Times New Roman"/>
        </w:rPr>
        <w:t>（35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（38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-030-1-</w:t>
      </w:r>
      <w:r>
        <w:rPr>
          <w:rFonts w:hint="eastAsia" w:ascii="Times New Roman" w:hAnsi="Times New Roman" w:eastAsia="FangSong" w:cs="Times New Roman"/>
        </w:rPr>
        <w:t>离子化合物</w:t>
      </w:r>
      <w:r>
        <w:rPr>
          <w:rFonts w:hint="eastAsia" w:ascii="Times New Roman" w:hAnsi="Times New Roman" w:eastAsia="Times New Roman" w:cs="Times New Roman"/>
        </w:rPr>
        <w:t>A2B</w:t>
      </w:r>
      <w:r>
        <w:rPr>
          <w:rFonts w:hint="eastAsia" w:ascii="Times New Roman" w:hAnsi="Times New Roman" w:eastAsia="FangSong" w:cs="Times New Roman"/>
        </w:rPr>
        <w:t>化学式推断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稀有气体化合物系统化学</w:t>
      </w:r>
      <w:r>
        <w:rPr>
          <w:rFonts w:hint="eastAsia" w:ascii="Times New Roman" w:hAnsi="Times New Roman" w:eastAsia="Times New Roman" w:cs="Times New Roman"/>
        </w:rPr>
        <w:t>（MO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区溶剂化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碱金属液氨溶液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溶剂化电子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Ch12</w:t>
      </w:r>
      <w:r>
        <w:rPr>
          <w:rFonts w:hint="eastAsia" w:ascii="Times New Roman" w:hAnsi="Times New Roman" w:eastAsia="FangSong" w:cs="Times New Roman"/>
        </w:rPr>
        <w:t>已覆盖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第三轮深化</w:t>
      </w:r>
    </w:p>
    <w:bookmarkEnd w:id="65"/>
    <w:bookmarkEnd w:id="6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2026-09-18T14:23:29Z</dcterms:created>
  <dcterms:modified xsi:type="dcterms:W3CDTF">2026-09-18T14:23:29Z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