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第-12-章-高分子化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12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高分子化学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：9</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高分子化学</w:t>
      </w:r>
    </w:p>
    <w:p>
      <w:pPr>
        <w:spacing w:before="160" w:after="80"/>
      </w:pPr>
      <w:r>
        <w:pict>
          <v:rect style="width:0;height:1.5pt" o:hralign="center" o:hrstd="t" o:hr="t"/>
        </w:pict>
      </w:r>
    </w:p>
    <w:bookmarkStart w:id="9" w:name="kevlar缩聚反应式第28届初赛"/>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Kevlar</w:t>
      </w:r>
      <w:r>
        <w:rPr>
          <w:rFonts w:hint="eastAsia" w:ascii="Times New Roman" w:hAnsi="Times New Roman" w:eastAsia="SimHei" w:cs="Times New Roman"/>
        </w:rPr>
        <w:t>缩聚反应式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6</w:t>
      </w:r>
      <w:r>
        <w:rPr>
          <w:rFonts w:hint="eastAsia" w:ascii="Times New Roman" w:hAnsi="Times New Roman" w:eastAsia="FangSong" w:cs="Times New Roman"/>
        </w:rPr>
        <w:t>月</w:t>
      </w:r>
      <w:r>
        <w:rPr>
          <w:rFonts w:hint="eastAsia" w:ascii="Times New Roman" w:hAnsi="Times New Roman" w:eastAsia="Times New Roman" w:cs="Times New Roman"/>
        </w:rPr>
        <w:t>18</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发明开夫拉</w:t>
      </w:r>
      <w:r>
        <w:rPr>
          <w:rFonts w:hint="eastAsia" w:ascii="Times New Roman" w:hAnsi="Times New Roman" w:eastAsia="Times New Roman" w:cs="Times New Roman"/>
        </w:rPr>
        <w:t>（Kevlar）</w:t>
      </w:r>
      <w:r>
        <w:rPr>
          <w:rFonts w:hint="eastAsia" w:ascii="Times New Roman" w:hAnsi="Times New Roman" w:eastAsia="FangSong" w:cs="Times New Roman"/>
        </w:rPr>
        <w:t>的波兰裔美国女化学家</w:t>
      </w:r>
      <w:r>
        <w:rPr>
          <w:rFonts w:hint="eastAsia" w:ascii="Times New Roman" w:hAnsi="Times New Roman" w:eastAsia="Times New Roman" w:cs="Times New Roman"/>
        </w:rPr>
        <w:t>Stephanie</w:t>
      </w:r>
      <w:r>
        <w:rPr>
          <w:rFonts w:ascii="Times New Roman" w:hAnsi="Times New Roman" w:eastAsia="Times New Roman" w:cs="Times New Roman"/>
        </w:rPr>
        <w:t xml:space="preserve"> </w:t>
      </w:r>
      <w:r>
        <w:rPr>
          <w:rFonts w:hint="eastAsia" w:ascii="Times New Roman" w:hAnsi="Times New Roman" w:eastAsia="Times New Roman" w:cs="Times New Roman"/>
        </w:rPr>
        <w:t>Kwolek</w:t>
      </w:r>
      <w:r>
        <w:rPr>
          <w:rFonts w:hint="eastAsia" w:ascii="Times New Roman" w:hAnsi="Times New Roman" w:eastAsia="FangSong" w:cs="Times New Roman"/>
        </w:rPr>
        <w:t>谢世</w:t>
      </w:r>
      <w:r>
        <w:rPr>
          <w:rFonts w:hint="eastAsia" w:ascii="Times New Roman" w:hAnsi="Times New Roman" w:eastAsia="Times New Roman" w:cs="Times New Roman"/>
        </w:rPr>
        <w:t>，</w:t>
      </w:r>
      <w:r>
        <w:rPr>
          <w:rFonts w:hint="eastAsia" w:ascii="Times New Roman" w:hAnsi="Times New Roman" w:eastAsia="FangSong" w:cs="Times New Roman"/>
        </w:rPr>
        <w:t>享年</w:t>
      </w:r>
      <w:r>
        <w:rPr>
          <w:rFonts w:hint="eastAsia" w:ascii="Times New Roman" w:hAnsi="Times New Roman" w:eastAsia="Times New Roman" w:cs="Times New Roman"/>
        </w:rPr>
        <w:t>90</w:t>
      </w:r>
      <w:r>
        <w:rPr>
          <w:rFonts w:hint="eastAsia" w:ascii="Times New Roman" w:hAnsi="Times New Roman" w:eastAsia="FangSong" w:cs="Times New Roman"/>
        </w:rPr>
        <w:t>岁</w:t>
      </w:r>
      <w:r>
        <w:rPr>
          <w:rFonts w:hint="eastAsia" w:ascii="Times New Roman" w:hAnsi="Times New Roman" w:eastAsia="Times New Roman" w:cs="Times New Roman"/>
        </w:rPr>
        <w:t>。</w:t>
      </w:r>
      <w:r>
        <w:rPr>
          <w:rFonts w:hint="eastAsia" w:ascii="Times New Roman" w:hAnsi="Times New Roman" w:eastAsia="FangSong" w:cs="Times New Roman"/>
        </w:rPr>
        <w:t>开夫拉的强度比钢丝高</w:t>
      </w:r>
      <w:r>
        <w:rPr>
          <w:rFonts w:hint="eastAsia" w:ascii="Times New Roman" w:hAnsi="Times New Roman" w:eastAsia="Times New Roman" w:cs="Times New Roman"/>
        </w:rPr>
        <w:t>5</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用于制防弹衣</w:t>
      </w:r>
      <w:r>
        <w:rPr>
          <w:rFonts w:hint="eastAsia" w:ascii="Times New Roman" w:hAnsi="Times New Roman" w:eastAsia="Times New Roman" w:cs="Times New Roman"/>
        </w:rPr>
        <w:t>，</w:t>
      </w:r>
      <w:r>
        <w:rPr>
          <w:rFonts w:hint="eastAsia" w:ascii="Times New Roman" w:hAnsi="Times New Roman" w:eastAsia="FangSong" w:cs="Times New Roman"/>
        </w:rPr>
        <w:t>也用于制从飞机</w:t>
      </w:r>
      <w:r>
        <w:rPr>
          <w:rFonts w:hint="eastAsia" w:ascii="Times New Roman" w:hAnsi="Times New Roman" w:eastAsia="Times New Roman" w:cs="Times New Roman"/>
        </w:rPr>
        <w:t>、</w:t>
      </w:r>
      <w:r>
        <w:rPr>
          <w:rFonts w:hint="eastAsia" w:ascii="Times New Roman" w:hAnsi="Times New Roman" w:eastAsia="FangSong" w:cs="Times New Roman"/>
        </w:rPr>
        <w:t>装甲车</w:t>
      </w:r>
      <w:r>
        <w:rPr>
          <w:rFonts w:hint="eastAsia" w:ascii="Times New Roman" w:hAnsi="Times New Roman" w:eastAsia="Times New Roman" w:cs="Times New Roman"/>
        </w:rPr>
        <w:t>、</w:t>
      </w:r>
      <w:r>
        <w:rPr>
          <w:rFonts w:hint="eastAsia" w:ascii="Times New Roman" w:hAnsi="Times New Roman" w:eastAsia="FangSong" w:cs="Times New Roman"/>
        </w:rPr>
        <w:t>帆船到手机的多种部件</w:t>
      </w:r>
      <w:r>
        <w:rPr>
          <w:rFonts w:hint="eastAsia" w:ascii="Times New Roman" w:hAnsi="Times New Roman" w:eastAsia="Times New Roman" w:cs="Times New Roman"/>
        </w:rPr>
        <w:t>。</w:t>
      </w:r>
      <w:r>
        <w:rPr>
          <w:rFonts w:hint="eastAsia" w:ascii="Times New Roman" w:hAnsi="Times New Roman" w:eastAsia="FangSong" w:cs="Times New Roman"/>
        </w:rPr>
        <w:t>开夫拉可由对苯二胺和对苯二甲酸缩合而成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写出用结构简式表达的生成链状高分子的反应式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写出开夫拉高分子链间存在的</w:t>
      </w:r>
      <w:r>
        <w:rPr>
          <w:rFonts w:ascii="Times New Roman" w:hAnsi="Times New Roman" w:eastAsia="Times New Roman" w:cs="Times New Roman"/>
        </w:rPr>
        <w:t xml:space="preserve"> 3 </w:t>
      </w:r>
      <w:r>
        <w:rPr>
          <w:rFonts w:hint="eastAsia" w:ascii="Times New Roman" w:hAnsi="Times New Roman" w:eastAsia="FangSong" w:cs="Times New Roman"/>
        </w:rPr>
        <w:t>种主要分子间作用力</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6" w:name="开环聚合热力学驱动力比较第34届初赛"/>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开环聚合热力学驱动力比较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可由同一种氨基酸</w:t>
      </w:r>
      <w:r>
        <w:rPr>
          <w:rFonts w:hint="eastAsia" w:ascii="Times New Roman" w:hAnsi="Times New Roman" w:eastAsia="Times New Roman" w:cs="Times New Roman"/>
        </w:rPr>
        <w:t>（</w:t>
      </w:r>
      <w:r>
        <w:rPr>
          <w:rFonts w:hint="eastAsia" w:ascii="Times New Roman" w:hAnsi="Times New Roman" w:eastAsia="FangSong" w:cs="Times New Roman"/>
        </w:rPr>
        <w:t>羟脯氨酸</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通过这类单体的链式开环聚合</w:t>
      </w:r>
      <w:r>
        <w:rPr>
          <w:rFonts w:hint="eastAsia" w:ascii="Times New Roman" w:hAnsi="Times New Roman" w:eastAsia="Times New Roman" w:cs="Times New Roman"/>
        </w:rPr>
        <w:t>，</w:t>
      </w:r>
      <w:r>
        <w:rPr>
          <w:rFonts w:hint="eastAsia" w:ascii="Times New Roman" w:hAnsi="Times New Roman" w:eastAsia="FangSong" w:cs="Times New Roman"/>
        </w:rPr>
        <w:t>有望得到可降解的聚酯或聚硫酯</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叔丁基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11" name="Picture"/>
            <a:graphic>
              <a:graphicData uri="http://schemas.openxmlformats.org/drawingml/2006/picture">
                <pic:pic>
                  <pic:nvPicPr>
                    <pic:cNvPr descr="4f816ea1b4457bdaed0232e5ba1658b4942b6a87b4acfaedf0dc8af774671f18.jpg" id="12" name="Picture"/>
                    <pic:cNvPicPr>
                      <a:picLocks noChangeArrowheads="1" noChangeAspect="1"/>
                    </pic:cNvPicPr>
                  </pic:nvPicPr>
                  <pic:blipFill>
                    <a:blip r:embed="rId10"/>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095500"/>
            <wp:effectExtent b="0" l="0" r="0" t="0"/>
            <wp:docPr descr="" title="" id="14" name="Picture"/>
            <a:graphic>
              <a:graphicData uri="http://schemas.openxmlformats.org/drawingml/2006/picture">
                <pic:pic>
                  <pic:nvPicPr>
                    <pic:cNvPr descr="dada246ba02a85062bcc27779c3cdfd390247ddca149da7a74395f7129cc6d91.jpg" id="15" name="Picture"/>
                    <pic:cNvPicPr>
                      <a:picLocks noChangeArrowheads="1" noChangeAspect="1"/>
                    </pic:cNvPicPr>
                  </pic:nvPicPr>
                  <pic:blipFill>
                    <a:blip r:embed="rId13"/>
                    <a:stretch>
                      <a:fillRect/>
                    </a:stretch>
                  </pic:blipFill>
                  <pic:spPr bwMode="auto">
                    <a:xfrm>
                      <a:off x="0" y="0"/>
                      <a:ext cx="22352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开环聚合时热力学驱动力的大小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在有机弱碱的催化作用下</w:t>
      </w:r>
      <w:r>
        <w:rPr>
          <w:rFonts w:hint="eastAsia" w:ascii="Times New Roman" w:hAnsi="Times New Roman" w:eastAsia="Times New Roman" w:cs="Times New Roman"/>
        </w:rPr>
        <w:t>，</w:t>
      </w:r>
      <w:r>
        <w:rPr>
          <w:rFonts w:hint="eastAsia" w:ascii="Times New Roman" w:hAnsi="Times New Roman" w:eastAsia="FangSong" w:cs="Times New Roman"/>
        </w:rPr>
        <w:t>苄硫醇作为引发剂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在室温下可发生活性开环聚合</w:t>
      </w:r>
      <w:r>
        <w:rPr>
          <w:rFonts w:hint="eastAsia" w:ascii="Times New Roman" w:hAnsi="Times New Roman" w:eastAsia="Times New Roman" w:cs="Times New Roman"/>
        </w:rPr>
        <w:t>，</w:t>
      </w:r>
      <w:r>
        <w:rPr>
          <w:rFonts w:hint="eastAsia" w:ascii="Times New Roman" w:hAnsi="Times New Roman" w:eastAsia="FangSong" w:cs="Times New Roman"/>
        </w:rPr>
        <w:t>形成聚合产物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聚合</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bi"/>
                  </m:rPr>
                  <m:t>B</m:t>
                </m:r>
              </m:e>
              <m:sub>
                <m:r>
                  <m:t>n</m:t>
                </m:r>
                <m:r>
                  <m:rPr>
                    <m:sty m:val="p"/>
                  </m:rPr>
                  <m:t>−</m:t>
                </m:r>
                <m:r>
                  <m:t>1</m:t>
                </m:r>
              </m:sub>
              <m:sup>
                <m:r>
                  <m:rPr>
                    <m:sty m:val="p"/>
                  </m:rPr>
                  <m:t>′</m:t>
                </m:r>
              </m:sup>
            </m:sSubSup>
            <m:r>
              <m:rPr>
                <m:sty m:val="p"/>
              </m:rPr>
              <m:t>→</m:t>
            </m:r>
            <m:sSubSup>
              <m:e>
                <m:r>
                  <m:rPr>
                    <m:sty m:val="bi"/>
                  </m:rPr>
                  <m:t>B</m:t>
                </m:r>
              </m:e>
              <m:sub>
                <m:r>
                  <m:t>n</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15.6</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40.4</m:t>
        </m:r>
        <m:r>
          <m:t> </m:t>
        </m:r>
        <m:r>
          <m:t>J</m:t>
        </m:r>
        <m:r>
          <m:t> </m:t>
        </m:r>
        <m:r>
          <m:t>m</m:t>
        </m:r>
        <m:r>
          <m:t>o</m:t>
        </m:r>
        <m:sSup>
          <m:e>
            <m:r>
              <m:t>l</m:t>
            </m:r>
          </m:e>
          <m:sup>
            <m:r>
              <m:rPr>
                <m:sty m:val="p"/>
              </m:rPr>
              <m:t>−</m:t>
            </m:r>
            <m:r>
              <m:t>1</m:t>
            </m:r>
          </m:sup>
        </m:sSup>
        <m:r>
          <m:t> </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计算室温</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设反应达平衡时单体浓度</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1/K，</w:t>
      </w:r>
      <w:r>
        <w:rPr>
          <w:rFonts w:hint="eastAsia" w:ascii="Times New Roman" w:hAnsi="Times New Roman" w:eastAsia="FangSong" w:cs="Times New Roman"/>
        </w:rPr>
        <w:t>若起始单体浓度为</w:t>
      </w:r>
      <w:r>
        <w:rPr>
          <w:rFonts w:ascii="Times New Roman" w:hAnsi="Times New Roman" w:eastAsia="Times New Roman" w:cs="Times New Roman"/>
        </w:rPr>
        <w:t xml:space="preserve"> 2.00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引发剂浓度为</w:t>
      </w:r>
      <w:r>
        <w:rPr>
          <w:rFonts w:ascii="Times New Roman" w:hAnsi="Times New Roman" w:eastAsia="Times New Roman" w:cs="Times New Roman"/>
        </w:rPr>
        <w:t xml:space="preserve"> 0.0100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计算达平衡时产物的平均聚合度</w:t>
      </w:r>
      <w:r>
        <w:rPr>
          <w:rFonts w:ascii="Times New Roman" w:hAnsi="Times New Roman" w:eastAsia="Times New Roman" w:cs="Times New Roman"/>
        </w:rPr>
        <w:t xml:space="preserve"> n。</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提高单体</w:t>
      </w:r>
      <w:r>
        <w:rPr>
          <w:rFonts w:ascii="Times New Roman" w:hAnsi="Times New Roman" w:eastAsia="Times New Roman" w:cs="Times New Roman"/>
        </w:rPr>
        <w:t xml:space="preserve"> B </w:t>
      </w:r>
      <w:r>
        <w:rPr>
          <w:rFonts w:hint="eastAsia" w:ascii="Times New Roman" w:hAnsi="Times New Roman" w:eastAsia="FangSong" w:cs="Times New Roman"/>
        </w:rPr>
        <w:t>开环聚合转化率的方法有</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升高温度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降低温度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B </w:t>
      </w:r>
      <w:r>
        <w:rPr>
          <w:rFonts w:hint="eastAsia" w:ascii="Times New Roman" w:hAnsi="Times New Roman" w:eastAsia="FangSong" w:cs="Times New Roman"/>
        </w:rPr>
        <w:t>的起始浓度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延长反应时间</w:t>
      </w:r>
    </w:p>
    <w:p>
      <w:pPr>
        <w:spacing w:before="160" w:after="80"/>
      </w:pPr>
      <w:r>
        <w:pict>
          <v:rect style="width:0;height:1.5pt" o:hralign="center" o:hrstd="t" o:hr="t"/>
        </w:pict>
      </w:r>
    </w:p>
    <w:bookmarkEnd w:id="16"/>
    <w:bookmarkStart w:id="23" w:name="二分册-l17对例1-2000全国初赛pha与pbo阻燃聚合物"/>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全国初赛</w:t>
      </w:r>
      <w:r>
        <w:rPr>
          <w:rFonts w:hint="eastAsia" w:ascii="Times New Roman" w:hAnsi="Times New Roman" w:eastAsia="Times New Roman" w:cs="Times New Roman"/>
        </w:rPr>
        <w:t>PHA</w:t>
      </w:r>
      <w:r>
        <w:rPr>
          <w:rFonts w:hint="eastAsia" w:ascii="Times New Roman" w:hAnsi="Times New Roman" w:eastAsia="SimHei" w:cs="Times New Roman"/>
        </w:rPr>
        <w:t>与</w:t>
      </w:r>
      <w:r>
        <w:rPr>
          <w:rFonts w:hint="eastAsia" w:ascii="Times New Roman" w:hAnsi="Times New Roman" w:eastAsia="Times New Roman" w:cs="Times New Roman"/>
        </w:rPr>
        <w:t>PBO</w:t>
      </w:r>
      <w:r>
        <w:rPr>
          <w:rFonts w:hint="eastAsia" w:ascii="Times New Roman" w:hAnsi="Times New Roman" w:eastAsia="SimHei" w:cs="Times New Roman"/>
        </w:rPr>
        <w:t>阻燃聚合物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据统计</w:t>
      </w:r>
      <w:r>
        <w:rPr>
          <w:rFonts w:hint="eastAsia" w:ascii="Times New Roman" w:hAnsi="Times New Roman" w:eastAsia="Times New Roman" w:cs="Times New Roman"/>
        </w:rPr>
        <w:t>，40%</w:t>
      </w:r>
      <w:r>
        <w:rPr>
          <w:rFonts w:hint="eastAsia" w:ascii="Times New Roman" w:hAnsi="Times New Roman" w:eastAsia="FangSong" w:cs="Times New Roman"/>
        </w:rPr>
        <w:t>的飞机失事时机舱内壁和座椅的塑料会着火冒烟</w:t>
      </w:r>
      <w:r>
        <w:rPr>
          <w:rFonts w:hint="eastAsia" w:ascii="Times New Roman" w:hAnsi="Times New Roman" w:eastAsia="Times New Roman" w:cs="Times New Roman"/>
        </w:rPr>
        <w:t>，</w:t>
      </w:r>
      <w:r>
        <w:rPr>
          <w:rFonts w:hint="eastAsia" w:ascii="Times New Roman" w:hAnsi="Times New Roman" w:eastAsia="FangSong" w:cs="Times New Roman"/>
        </w:rPr>
        <w:t>导致舱内人员窒息致死</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寻找装修机舱的阻燃聚合物是化学研究的热点之一</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有人合成了一种叫</w:t>
      </w:r>
      <w:r>
        <w:rPr>
          <w:rFonts w:ascii="Times New Roman" w:hAnsi="Times New Roman" w:eastAsia="Times New Roman" w:cs="Times New Roman"/>
        </w:rPr>
        <w:t xml:space="preserve"> PHA </w:t>
      </w:r>
      <w:r>
        <w:rPr>
          <w:rFonts w:hint="eastAsia" w:ascii="Times New Roman" w:hAnsi="Times New Roman" w:eastAsia="FangSong" w:cs="Times New Roman"/>
        </w:rPr>
        <w:t>的聚酰胺类高分子</w:t>
      </w:r>
      <w:r>
        <w:rPr>
          <w:rFonts w:hint="eastAsia" w:ascii="Times New Roman" w:hAnsi="Times New Roman" w:eastAsia="Times New Roman" w:cs="Times New Roman"/>
        </w:rPr>
        <w:t>，</w:t>
      </w:r>
      <w:r>
        <w:rPr>
          <w:rFonts w:hint="eastAsia" w:ascii="Times New Roman" w:hAnsi="Times New Roman" w:eastAsia="FangSong" w:cs="Times New Roman"/>
        </w:rPr>
        <w:t>即主链内有</w:t>
      </w:r>
      <w:r>
        <w:rPr>
          <w:rFonts w:hint="eastAsia" w:ascii="Times New Roman" w:hAnsi="Times New Roman" w:eastAsia="Times New Roman" w:cs="Times New Roman"/>
        </w:rPr>
        <w:t>”</w:t>
      </w:r>
      <w:r>
        <w:rPr>
          <w:rFonts w:hint="eastAsia" w:ascii="Times New Roman" w:hAnsi="Times New Roman" w:eastAsia="FangSong" w:cs="Times New Roman"/>
        </w:rPr>
        <w:t>酰胺键</w:t>
      </w:r>
      <w:r>
        <w:rPr>
          <w:rFonts w:hint="eastAsia" w:ascii="Times New Roman" w:hAnsi="Times New Roman" w:eastAsia="Times New Roman" w:cs="Times New Roman"/>
        </w:rPr>
        <w:t>”(—CO—NH—)。</w:t>
      </w:r>
      <w:r>
        <w:rPr>
          <w:rFonts w:hint="eastAsia" w:ascii="Times New Roman" w:hAnsi="Times New Roman" w:eastAsia="FangSong" w:cs="Times New Roman"/>
        </w:rPr>
        <w:t>温度达</w:t>
      </w:r>
      <w:r>
        <w:rPr>
          <w:rFonts w:ascii="Times New Roman" w:hAnsi="Times New Roman" w:eastAsia="Times New Roman" w:cs="Times New Roman"/>
        </w:rPr>
        <w:t xml:space="preserve"> </w:t>
      </w:r>
      <w:r>
        <w:rPr>
          <w:rFonts w:hint="eastAsia" w:ascii="Times New Roman" w:hAnsi="Times New Roman" w:eastAsia="Times New Roman" w:cs="Times New Roman"/>
        </w:rPr>
        <w:t>180～200℃</w:t>
      </w:r>
      <w:r>
        <w:rPr>
          <w:rFonts w:hint="eastAsia" w:ascii="Times New Roman" w:hAnsi="Times New Roman" w:eastAsia="FangSong" w:cs="Times New Roman"/>
        </w:rPr>
        <w:t>时</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就会释放水变成</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FangSong" w:cs="Times New Roman"/>
        </w:rPr>
        <w:t>结构式如下图所示</w:t>
      </w:r>
      <w:r>
        <w:rPr>
          <w:rFonts w:hint="eastAsia" w:ascii="Times New Roman" w:hAnsi="Times New Roman" w:eastAsia="Times New Roman" w:cs="Times New Roman"/>
        </w:rPr>
        <w:t>），</w:t>
      </w:r>
      <w:r>
        <w:rPr>
          <w:rFonts w:hint="eastAsia" w:ascii="Times New Roman" w:hAnsi="Times New Roman" w:eastAsia="FangSong" w:cs="Times New Roman"/>
        </w:rPr>
        <w:t>后者着火点高达</w:t>
      </w:r>
      <w:r>
        <w:rPr>
          <w:rFonts w:ascii="Times New Roman" w:hAnsi="Times New Roman" w:eastAsia="Times New Roman" w:cs="Times New Roman"/>
        </w:rPr>
        <w:t xml:space="preserve"> </w:t>
      </w:r>
      <w:r>
        <w:rPr>
          <w:rFonts w:hint="eastAsia" w:ascii="Times New Roman" w:hAnsi="Times New Roman" w:eastAsia="Times New Roman" w:cs="Times New Roman"/>
        </w:rPr>
        <w:t>600℃，</w:t>
      </w:r>
      <w:r>
        <w:rPr>
          <w:rFonts w:hint="eastAsia" w:ascii="Times New Roman" w:hAnsi="Times New Roman" w:eastAsia="FangSong" w:cs="Times New Roman"/>
        </w:rPr>
        <w:t>使舱内人员逃离机舱的时间比通常增大</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该发明创造的巧妙之处还在于</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是热塑性的</w:t>
      </w:r>
      <w:r>
        <w:rPr>
          <w:rFonts w:hint="eastAsia" w:ascii="Times New Roman" w:hAnsi="Times New Roman" w:eastAsia="Times New Roman" w:cs="Times New Roman"/>
        </w:rPr>
        <w:t>（</w:t>
      </w:r>
      <w:r>
        <w:rPr>
          <w:rFonts w:hint="eastAsia" w:ascii="Times New Roman" w:hAnsi="Times New Roman" w:eastAsia="FangSong" w:cs="Times New Roman"/>
        </w:rPr>
        <w:t>加热后可任意成型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PBO </w:t>
      </w:r>
      <w:r>
        <w:rPr>
          <w:rFonts w:hint="eastAsia" w:ascii="Times New Roman" w:hAnsi="Times New Roman" w:eastAsia="FangSong" w:cs="Times New Roman"/>
        </w:rPr>
        <w:t>却十分坚硬</w:t>
      </w:r>
      <w:r>
        <w:rPr>
          <w:rFonts w:hint="eastAsia" w:ascii="Times New Roman" w:hAnsi="Times New Roman" w:eastAsia="Times New Roman" w:cs="Times New Roman"/>
        </w:rPr>
        <w:t>，</w:t>
      </w:r>
      <w:r>
        <w:rPr>
          <w:rFonts w:hint="eastAsia" w:ascii="Times New Roman" w:hAnsi="Times New Roman" w:eastAsia="FangSong" w:cs="Times New Roman"/>
        </w:rPr>
        <w:t>是热固性的</w:t>
      </w:r>
      <w:r>
        <w:rPr>
          <w:rFonts w:hint="eastAsia" w:ascii="Times New Roman" w:hAnsi="Times New Roman" w:eastAsia="Times New Roman" w:cs="Times New Roman"/>
        </w:rPr>
        <w:t>（</w:t>
      </w:r>
      <w:r>
        <w:rPr>
          <w:rFonts w:hint="eastAsia" w:ascii="Times New Roman" w:hAnsi="Times New Roman" w:eastAsia="FangSong" w:cs="Times New Roman"/>
        </w:rPr>
        <w:t>加热不能改变形状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1504"/>
            <wp:effectExtent b="0" l="0" r="0" t="0"/>
            <wp:docPr descr="" title="" id="18" name="Picture"/>
            <a:graphic>
              <a:graphicData uri="http://schemas.openxmlformats.org/drawingml/2006/picture">
                <pic:pic>
                  <pic:nvPicPr>
                    <pic:cNvPr descr="6f78c001adf56ebf3c9425bf9b6d0e0093e2e4e9139680a7c21d111fe1724960.jpg" id="19" name="Picture"/>
                    <pic:cNvPicPr>
                      <a:picLocks noChangeArrowheads="1" noChangeAspect="1"/>
                    </pic:cNvPicPr>
                  </pic:nvPicPr>
                  <pic:blipFill>
                    <a:blip r:embed="rId17"/>
                    <a:stretch>
                      <a:fillRect/>
                    </a:stretch>
                  </pic:blipFill>
                  <pic:spPr bwMode="auto">
                    <a:xfrm>
                      <a:off x="0" y="0"/>
                      <a:ext cx="3600000" cy="1191504"/>
                    </a:xfrm>
                    <a:prstGeom prst="rect">
                      <a:avLst/>
                    </a:prstGeom>
                    <a:noFill/>
                    <a:ln w="9525">
                      <a:noFill/>
                      <a:headEnd/>
                      <a:tailEnd/>
                    </a:ln>
                  </pic:spPr>
                </pic:pic>
              </a:graphicData>
            </a:graphic>
          </wp:inline>
        </w:drawing>
      </w:r>
    </w:p>
    <w:p>
      <w:pPr>
        <w:numPr>
          <w:ilvl w:val="0"/>
          <w:numId w:val="100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PHA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根据高分子结构来解释为什么</w:t>
      </w:r>
      <w:r>
        <w:rPr>
          <w:rFonts w:ascii="Times New Roman" w:hAnsi="Times New Roman" w:eastAsia="Times New Roman" w:cs="Times New Roman"/>
        </w:rPr>
        <w:t xml:space="preserve"> PHA </w:t>
      </w:r>
      <w:r>
        <w:rPr>
          <w:rFonts w:hint="eastAsia" w:ascii="Times New Roman" w:hAnsi="Times New Roman" w:eastAsia="FangSong" w:cs="Times New Roman"/>
        </w:rPr>
        <w:t xml:space="preserve">有热塑性而</w:t>
      </w:r>
      <w:r>
        <w:rPr>
          <w:rFonts w:ascii="Times New Roman" w:hAnsi="Times New Roman" w:eastAsia="Times New Roman" w:cs="Times New Roman"/>
        </w:rPr>
        <w:t xml:space="preserve"> PBO </w:t>
      </w:r>
      <w:r>
        <w:rPr>
          <w:rFonts w:hint="eastAsia" w:ascii="Times New Roman" w:hAnsi="Times New Roman" w:eastAsia="FangSong" w:cs="Times New Roman"/>
        </w:rPr>
        <w:t>却是热固性的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(1) PHA </w:t>
      </w:r>
      <w:r>
        <w:rPr>
          <w:rFonts w:hint="eastAsia" w:ascii="Times New Roman" w:hAnsi="Times New Roman" w:eastAsia="FangSong" w:cs="Times New Roman"/>
        </w:rPr>
        <w:t>是聚酰胺类高分子</w:t>
      </w:r>
      <w:r>
        <w:rPr>
          <w:rFonts w:hint="eastAsia" w:ascii="Times New Roman" w:hAnsi="Times New Roman" w:eastAsia="Times New Roman" w:cs="Times New Roman"/>
        </w:rPr>
        <w:t>，</w:t>
      </w:r>
      <w:r>
        <w:rPr>
          <w:rFonts w:hint="eastAsia" w:ascii="Times New Roman" w:hAnsi="Times New Roman" w:eastAsia="FangSong" w:cs="Times New Roman"/>
        </w:rPr>
        <w:t>主链内有</w:t>
      </w:r>
      <w:r>
        <w:rPr>
          <w:rFonts w:hint="eastAsia" w:ascii="Times New Roman" w:hAnsi="Times New Roman" w:eastAsia="Times New Roman" w:cs="Times New Roman"/>
        </w:rPr>
        <w:t>—CO—NH—；PHA</w:t>
      </w:r>
      <w:r>
        <w:rPr>
          <w:rFonts w:ascii="Times New Roman" w:hAnsi="Times New Roman" w:eastAsia="Times New Roman" w:cs="Times New Roman"/>
        </w:rPr>
        <w:t xml:space="preserve"> </w:t>
      </w:r>
      <w:r>
        <w:rPr>
          <w:rFonts w:hint="eastAsia" w:ascii="Times New Roman" w:hAnsi="Times New Roman" w:eastAsia="FangSong" w:cs="Times New Roman"/>
        </w:rPr>
        <w:t xml:space="preserve">失水变成</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FangSong" w:cs="Times New Roman"/>
        </w:rPr>
        <w:t>从</w:t>
      </w:r>
      <w:r>
        <w:rPr>
          <w:rFonts w:ascii="Times New Roman" w:hAnsi="Times New Roman" w:eastAsia="Times New Roman" w:cs="Times New Roman"/>
        </w:rPr>
        <w:t xml:space="preserve"> PBO </w:t>
      </w:r>
      <w:r>
        <w:rPr>
          <w:rFonts w:hint="eastAsia" w:ascii="Times New Roman" w:hAnsi="Times New Roman" w:eastAsia="FangSong" w:cs="Times New Roman"/>
        </w:rPr>
        <w:t xml:space="preserve">的结构式知</w:t>
      </w:r>
      <w:r>
        <w:rPr>
          <w:rFonts w:ascii="Times New Roman" w:hAnsi="Times New Roman" w:eastAsia="Times New Roman" w:cs="Times New Roman"/>
        </w:rPr>
        <w:t xml:space="preserve"> PBO </w:t>
      </w:r>
      <w:r>
        <w:rPr>
          <w:rFonts w:hint="eastAsia" w:ascii="Times New Roman" w:hAnsi="Times New Roman" w:eastAsia="FangSong" w:cs="Times New Roman"/>
        </w:rPr>
        <w:t>无</w:t>
      </w:r>
      <w:r>
        <w:rPr>
          <w:rFonts w:hint="eastAsia" w:ascii="Times New Roman" w:hAnsi="Times New Roman" w:eastAsia="Times New Roman" w:cs="Times New Roman"/>
        </w:rPr>
        <w:t>—CO—NH—，</w:t>
      </w:r>
      <w:r>
        <w:rPr>
          <w:rFonts w:hint="eastAsia" w:ascii="Times New Roman" w:hAnsi="Times New Roman" w:eastAsia="FangSong" w:cs="Times New Roman"/>
        </w:rPr>
        <w:t>可见</w:t>
      </w:r>
      <w:r>
        <w:rPr>
          <w:rFonts w:ascii="Times New Roman" w:hAnsi="Times New Roman" w:eastAsia="Times New Roman" w:cs="Times New Roman"/>
        </w:rPr>
        <w:t xml:space="preserve"> PBO </w:t>
      </w:r>
      <w:r>
        <w:rPr>
          <w:rFonts w:hint="eastAsia" w:ascii="Times New Roman" w:hAnsi="Times New Roman" w:eastAsia="FangSong" w:cs="Times New Roman"/>
        </w:rPr>
        <w:t xml:space="preserve">中的五元环是由</w:t>
      </w:r>
      <w:r>
        <w:rPr>
          <w:rFonts w:ascii="Times New Roman" w:hAnsi="Times New Roman" w:eastAsia="Times New Roman" w:cs="Times New Roman"/>
        </w:rPr>
        <w:t xml:space="preserve"> PHA </w:t>
      </w:r>
      <w:r>
        <w:rPr>
          <w:rFonts w:hint="eastAsia" w:ascii="Times New Roman" w:hAnsi="Times New Roman" w:eastAsia="FangSong" w:cs="Times New Roman"/>
        </w:rPr>
        <w:t>中的</w:t>
      </w:r>
      <w:r>
        <w:rPr>
          <w:rFonts w:hint="eastAsia" w:ascii="Times New Roman" w:hAnsi="Times New Roman" w:eastAsia="Times New Roman" w:cs="Times New Roman"/>
        </w:rPr>
        <w:t>—CO—NH—</w:t>
      </w:r>
      <w:r>
        <w:rPr>
          <w:rFonts w:hint="eastAsia" w:ascii="Times New Roman" w:hAnsi="Times New Roman" w:eastAsia="FangSong" w:cs="Times New Roman"/>
        </w:rPr>
        <w:t>与苯环上的某种基团作用脱水而来</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CO—NH—</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出来后</w:t>
      </w:r>
      <w:r>
        <w:rPr>
          <w:rFonts w:hint="eastAsia" w:ascii="Times New Roman" w:hAnsi="Times New Roman" w:eastAsia="Times New Roman" w:cs="Times New Roman"/>
        </w:rPr>
        <w:t>，</w:t>
      </w:r>
      <w:r>
        <w:rPr>
          <w:rFonts w:hint="eastAsia" w:ascii="Times New Roman" w:hAnsi="Times New Roman" w:eastAsia="FangSong" w:cs="Times New Roman"/>
        </w:rPr>
        <w:t>可知苯环上脱去的是羟基</w:t>
      </w:r>
      <w:r>
        <w:rPr>
          <w:rFonts w:hint="eastAsia" w:ascii="Times New Roman" w:hAnsi="Times New Roman" w:eastAsia="Times New Roman" w:cs="Times New Roman"/>
        </w:rPr>
        <w:t>（—OH），</w:t>
      </w:r>
      <w:r>
        <w:rPr>
          <w:rFonts w:hint="eastAsia" w:ascii="Times New Roman" w:hAnsi="Times New Roman" w:eastAsia="FangSong" w:cs="Times New Roman"/>
        </w:rPr>
        <w:t>至此</w:t>
      </w:r>
      <w:r>
        <w:rPr>
          <w:rFonts w:ascii="Times New Roman" w:hAnsi="Times New Roman" w:eastAsia="Times New Roman" w:cs="Times New Roman"/>
        </w:rPr>
        <w:t xml:space="preserve"> PHA </w:t>
      </w:r>
      <w:r>
        <w:rPr>
          <w:rFonts w:hint="eastAsia" w:ascii="Times New Roman" w:hAnsi="Times New Roman" w:eastAsia="FangSong" w:cs="Times New Roman"/>
        </w:rPr>
        <w:t>的结构式确定</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PHA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PBO </w:t>
      </w:r>
      <w:r>
        <w:rPr>
          <w:rFonts w:hint="eastAsia" w:ascii="Times New Roman" w:hAnsi="Times New Roman" w:eastAsia="FangSong" w:cs="Times New Roman"/>
        </w:rPr>
        <w:t>的性能差别一定是由其结构差别所致</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加热后可任意成型说明其分子的柔顺性好</w:t>
      </w:r>
      <w:r>
        <w:rPr>
          <w:rFonts w:hint="eastAsia" w:ascii="Times New Roman" w:hAnsi="Times New Roman" w:eastAsia="Times New Roman" w:cs="Times New Roman"/>
        </w:rPr>
        <w:t>，</w:t>
      </w:r>
      <w:r>
        <w:rPr>
          <w:rFonts w:hint="eastAsia" w:ascii="Times New Roman" w:hAnsi="Times New Roman" w:eastAsia="FangSong" w:cs="Times New Roman"/>
        </w:rPr>
        <w:t>分子形状发生变化时</w:t>
      </w:r>
      <w:r>
        <w:rPr>
          <w:rFonts w:hint="eastAsia" w:ascii="Times New Roman" w:hAnsi="Times New Roman" w:eastAsia="Times New Roman" w:cs="Times New Roman"/>
        </w:rPr>
        <w:t>，</w:t>
      </w:r>
      <w:r>
        <w:rPr>
          <w:rFonts w:hint="eastAsia" w:ascii="Times New Roman" w:hAnsi="Times New Roman" w:eastAsia="FangSong" w:cs="Times New Roman"/>
        </w:rPr>
        <w:t>分子内原子间的相互作用不会被破坏</w:t>
      </w:r>
      <w:r>
        <w:rPr>
          <w:rFonts w:hint="eastAsia" w:ascii="Times New Roman" w:hAnsi="Times New Roman" w:eastAsia="Times New Roman" w:cs="Times New Roman"/>
        </w:rPr>
        <w:t>；PBO</w:t>
      </w:r>
      <w:r>
        <w:rPr>
          <w:rFonts w:ascii="Times New Roman" w:hAnsi="Times New Roman" w:eastAsia="Times New Roman" w:cs="Times New Roman"/>
        </w:rPr>
        <w:t xml:space="preserve"> </w:t>
      </w:r>
      <w:r>
        <w:rPr>
          <w:rFonts w:hint="eastAsia" w:ascii="Times New Roman" w:hAnsi="Times New Roman" w:eastAsia="FangSong" w:cs="Times New Roman"/>
        </w:rPr>
        <w:t>加热后不能任意改变形状说明分子是刚性的</w:t>
      </w:r>
      <w:r>
        <w:rPr>
          <w:rFonts w:hint="eastAsia" w:ascii="Times New Roman" w:hAnsi="Times New Roman" w:eastAsia="Times New Roman" w:cs="Times New Roman"/>
        </w:rPr>
        <w:t>，</w:t>
      </w:r>
      <w:r>
        <w:rPr>
          <w:rFonts w:hint="eastAsia" w:ascii="Times New Roman" w:hAnsi="Times New Roman" w:eastAsia="FangSong" w:cs="Times New Roman"/>
        </w:rPr>
        <w:t>即分子形状发生变化时分子内原子间的相互作用被破坏</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—CO—NH—</w:t>
      </w:r>
      <w:r>
        <w:rPr>
          <w:rFonts w:hint="eastAsia" w:ascii="Times New Roman" w:hAnsi="Times New Roman" w:eastAsia="FangSong" w:cs="Times New Roman"/>
        </w:rPr>
        <w:t>与苯环上的</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作用后形成了</w:t>
      </w:r>
      <w:r>
        <w:rPr>
          <w:rFonts w:ascii="Times New Roman" w:hAnsi="Times New Roman" w:eastAsia="Times New Roman" w:cs="Times New Roman"/>
        </w:rPr>
        <w:t xml:space="preserve"> PBO </w:t>
      </w:r>
      <w:r>
        <w:rPr>
          <w:rFonts w:hint="eastAsia" w:ascii="Times New Roman" w:hAnsi="Times New Roman" w:eastAsia="FangSong" w:cs="Times New Roman"/>
        </w:rPr>
        <w:t>中的五元环</w:t>
      </w:r>
      <w:r>
        <w:rPr>
          <w:rFonts w:hint="eastAsia" w:ascii="Times New Roman" w:hAnsi="Times New Roman" w:eastAsia="Times New Roman" w:cs="Times New Roman"/>
        </w:rPr>
        <w:t>，—CO—NH—</w:t>
      </w:r>
      <w:r>
        <w:rPr>
          <w:rFonts w:hint="eastAsia" w:ascii="Times New Roman" w:hAnsi="Times New Roman" w:eastAsia="FangSong" w:cs="Times New Roman"/>
        </w:rPr>
        <w:t>与五元环的区别是前者可以绕键轴自由转动</w:t>
      </w:r>
      <w:r>
        <w:rPr>
          <w:rFonts w:hint="eastAsia" w:ascii="Times New Roman" w:hAnsi="Times New Roman" w:eastAsia="Times New Roman" w:cs="Times New Roman"/>
        </w:rPr>
        <w:t>，</w:t>
      </w:r>
      <w:r>
        <w:rPr>
          <w:rFonts w:hint="eastAsia" w:ascii="Times New Roman" w:hAnsi="Times New Roman" w:eastAsia="FangSong" w:cs="Times New Roman"/>
        </w:rPr>
        <w:t>而后者无法自由转动</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PHA </w:t>
      </w:r>
      <w:r>
        <w:rPr>
          <w:rFonts w:hint="eastAsia" w:ascii="Times New Roman" w:hAnsi="Times New Roman" w:eastAsia="FangSong" w:cs="Times New Roman"/>
        </w:rPr>
        <w:t xml:space="preserve">有热塑性而</w:t>
      </w:r>
      <w:r>
        <w:rPr>
          <w:rFonts w:ascii="Times New Roman" w:hAnsi="Times New Roman" w:eastAsia="Times New Roman" w:cs="Times New Roman"/>
        </w:rPr>
        <w:t xml:space="preserve"> PBO </w:t>
      </w:r>
      <w:r>
        <w:rPr>
          <w:rFonts w:hint="eastAsia" w:ascii="Times New Roman" w:hAnsi="Times New Roman" w:eastAsia="FangSong" w:cs="Times New Roman"/>
        </w:rPr>
        <w:t>却是热固性的原因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pStyle w:val="FirstParagraph"/>
        <w:spacing w:before="160" w:after="80"/>
        <w:jc w:val="center"/>
      </w:pPr>
      <w:r>
        <w:rPr>
          <w:rFonts w:ascii="Times New Roman" w:hAnsi="Times New Roman" w:eastAsia="Times New Roman" w:cs="Times New Roman"/>
        </w:rPr>
        <w:drawing>
          <wp:inline>
            <wp:extent cx="3600000" cy="1096720"/>
            <wp:effectExtent b="0" l="0" r="0" t="0"/>
            <wp:docPr descr="" title="" id="21" name="Picture"/>
            <a:graphic>
              <a:graphicData uri="http://schemas.openxmlformats.org/drawingml/2006/picture">
                <pic:pic>
                  <pic:nvPicPr>
                    <pic:cNvPr descr="bd0766dfeb04bb03cc2d79b96cf8edfe891d8be6ca1e245e90ad55c572217312.jpg" id="22" name="Picture"/>
                    <pic:cNvPicPr>
                      <a:picLocks noChangeArrowheads="1" noChangeAspect="1"/>
                    </pic:cNvPicPr>
                  </pic:nvPicPr>
                  <pic:blipFill>
                    <a:blip r:embed="rId20"/>
                    <a:stretch>
                      <a:fillRect/>
                    </a:stretch>
                  </pic:blipFill>
                  <pic:spPr bwMode="auto">
                    <a:xfrm>
                      <a:off x="0" y="0"/>
                      <a:ext cx="3600000" cy="1096720"/>
                    </a:xfrm>
                    <a:prstGeom prst="rect">
                      <a:avLst/>
                    </a:prstGeom>
                    <a:noFill/>
                    <a:ln w="9525">
                      <a:noFill/>
                      <a:headEnd/>
                      <a:tailEnd/>
                    </a:ln>
                  </pic:spPr>
                </pic:pic>
              </a:graphicData>
            </a:graphic>
          </wp:inline>
        </w:drawing>
      </w:r>
    </w:p>
    <w:p>
      <w:pPr>
        <w:pStyle w:val="Compact"/>
        <w:numPr>
          <w:ilvl w:val="0"/>
          <w:numId w:val="1005"/>
        </w:numPr>
      </w:pPr>
      <w:r>
        <w:rPr>
          <w:rFonts w:ascii="Times New Roman" w:hAnsi="Times New Roman" w:eastAsia="Times New Roman" w:cs="Times New Roman"/>
        </w:rPr>
        <w:t xml:space="preserve">PHA </w:t>
      </w:r>
      <w:r>
        <w:rPr>
          <w:rFonts w:hint="eastAsia" w:ascii="Times New Roman" w:hAnsi="Times New Roman" w:eastAsia="FangSong" w:cs="Times New Roman"/>
        </w:rPr>
        <w:t>高分子键的共轭较差</w:t>
      </w:r>
      <w:r>
        <w:rPr>
          <w:rFonts w:hint="eastAsia" w:ascii="Times New Roman" w:hAnsi="Times New Roman" w:eastAsia="Times New Roman" w:cs="Times New Roman"/>
        </w:rPr>
        <w:t>，</w:t>
      </w:r>
      <w:r>
        <w:rPr>
          <w:rFonts w:hint="eastAsia" w:ascii="Times New Roman" w:hAnsi="Times New Roman" w:eastAsia="FangSong" w:cs="Times New Roman"/>
        </w:rPr>
        <w:t>加热容易发生键的旋转</w:t>
      </w:r>
      <w:r>
        <w:rPr>
          <w:rFonts w:hint="eastAsia" w:ascii="Times New Roman" w:hAnsi="Times New Roman" w:eastAsia="Times New Roman" w:cs="Times New Roman"/>
        </w:rPr>
        <w:t>，</w:t>
      </w:r>
      <w:r>
        <w:rPr>
          <w:rFonts w:hint="eastAsia" w:ascii="Times New Roman" w:hAnsi="Times New Roman" w:eastAsia="FangSong" w:cs="Times New Roman"/>
        </w:rPr>
        <w:t>是柔性骨架</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PHA </w:t>
      </w:r>
      <w:r>
        <w:rPr>
          <w:rFonts w:hint="eastAsia" w:ascii="Times New Roman" w:hAnsi="Times New Roman" w:eastAsia="FangSong" w:cs="Times New Roman"/>
        </w:rPr>
        <w:t>具有热塑性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PBO </w:t>
      </w:r>
      <w:r>
        <w:rPr>
          <w:rFonts w:hint="eastAsia" w:ascii="Times New Roman" w:hAnsi="Times New Roman" w:eastAsia="FangSong" w:cs="Times New Roman"/>
        </w:rPr>
        <w:t>高分子键的共轭程度高</w:t>
      </w:r>
      <w:r>
        <w:rPr>
          <w:rFonts w:hint="eastAsia" w:ascii="Times New Roman" w:hAnsi="Times New Roman" w:eastAsia="Times New Roman" w:cs="Times New Roman"/>
        </w:rPr>
        <w:t>，</w:t>
      </w:r>
      <w:r>
        <w:rPr>
          <w:rFonts w:hint="eastAsia" w:ascii="Times New Roman" w:hAnsi="Times New Roman" w:eastAsia="FangSong" w:cs="Times New Roman"/>
        </w:rPr>
        <w:t>加热不容易发生键的旋转</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PBO </w:t>
      </w:r>
      <w:r>
        <w:rPr>
          <w:rFonts w:hint="eastAsia" w:ascii="Times New Roman" w:hAnsi="Times New Roman" w:eastAsia="FangSong" w:cs="Times New Roman"/>
        </w:rPr>
        <w:t>是热固性的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7" w:name="二分册-l17对例2-2002全国初赛离子液体溶解纤维素"/>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对例</w:t>
      </w:r>
      <w:r>
        <w:rPr>
          <w:rFonts w:hint="eastAsia" w:ascii="Times New Roman" w:hAnsi="Times New Roman" w:eastAsia="Times New Roman" w:cs="Times New Roman"/>
        </w:rPr>
        <w:t>2-2002</w:t>
      </w:r>
      <w:r>
        <w:rPr>
          <w:rFonts w:hint="eastAsia" w:ascii="Times New Roman" w:hAnsi="Times New Roman" w:eastAsia="SimHei" w:cs="Times New Roman"/>
        </w:rPr>
        <w:t>全国初赛离子液体溶解纤维素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hint="eastAsia" w:ascii="Times New Roman" w:hAnsi="Times New Roman" w:eastAsia="Times New Roman" w:cs="Times New Roman"/>
        </w:rPr>
        <w:t xml:space="preserve">（2002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离子液体是常温下呈液态的离子化合物</w:t>
      </w:r>
      <w:r>
        <w:rPr>
          <w:rFonts w:hint="eastAsia" w:ascii="Times New Roman" w:hAnsi="Times New Roman" w:eastAsia="Times New Roman" w:cs="Times New Roman"/>
        </w:rPr>
        <w:t>，</w:t>
      </w:r>
      <w:r>
        <w:rPr>
          <w:rFonts w:hint="eastAsia" w:ascii="Times New Roman" w:hAnsi="Times New Roman" w:eastAsia="FangSong" w:cs="Times New Roman"/>
        </w:rPr>
        <w:t>已知品种几十种</w:t>
      </w:r>
      <w:r>
        <w:rPr>
          <w:rFonts w:hint="eastAsia" w:ascii="Times New Roman" w:hAnsi="Times New Roman" w:eastAsia="Times New Roman" w:cs="Times New Roman"/>
        </w:rPr>
        <w:t>，</w:t>
      </w:r>
      <w:r>
        <w:rPr>
          <w:rFonts w:hint="eastAsia" w:ascii="Times New Roman" w:hAnsi="Times New Roman" w:eastAsia="FangSong" w:cs="Times New Roman"/>
        </w:rPr>
        <w:t>是一类</w:t>
      </w:r>
      <w:r>
        <w:rPr>
          <w:rFonts w:hint="eastAsia" w:ascii="Times New Roman" w:hAnsi="Times New Roman" w:eastAsia="Times New Roman" w:cs="Times New Roman"/>
        </w:rPr>
        <w:t>”</w:t>
      </w:r>
      <w:r>
        <w:rPr>
          <w:rFonts w:hint="eastAsia" w:ascii="Times New Roman" w:hAnsi="Times New Roman" w:eastAsia="FangSong" w:cs="Times New Roman"/>
        </w:rPr>
        <w:t>绿色溶剂</w:t>
      </w:r>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月的一篇报道</w:t>
      </w:r>
      <w:r>
        <w:rPr>
          <w:rFonts w:hint="eastAsia" w:ascii="Times New Roman" w:hAnsi="Times New Roman" w:eastAsia="Times New Roman" w:cs="Times New Roman"/>
        </w:rPr>
        <w:t>，</w:t>
      </w:r>
      <w:r>
        <w:rPr>
          <w:rFonts w:hint="eastAsia" w:ascii="Times New Roman" w:hAnsi="Times New Roman" w:eastAsia="FangSong" w:cs="Times New Roman"/>
        </w:rPr>
        <w:t>最近有人进行了用离子液体溶解木浆纤维素的实验</w:t>
      </w:r>
      <w:r>
        <w:rPr>
          <w:rFonts w:hint="eastAsia" w:ascii="Times New Roman" w:hAnsi="Times New Roman" w:eastAsia="Times New Roman" w:cs="Times New Roman"/>
        </w:rPr>
        <w:t>，</w:t>
      </w:r>
      <w:r>
        <w:rPr>
          <w:rFonts w:hint="eastAsia" w:ascii="Times New Roman" w:hAnsi="Times New Roman" w:eastAsia="FangSong" w:cs="Times New Roman"/>
        </w:rPr>
        <w:t>结果如下表所示</w:t>
      </w:r>
      <w:r>
        <w:rPr>
          <w:rFonts w:hint="eastAsia" w:ascii="Times New Roman" w:hAnsi="Times New Roman" w:eastAsia="Times New Roman" w:cs="Times New Roman"/>
        </w:rPr>
        <w:t>：</w:t>
      </w:r>
      <w:r>
        <w:rPr>
          <w:rFonts w:hint="eastAsia" w:ascii="Times New Roman" w:hAnsi="Times New Roman" w:eastAsia="FangSong" w:cs="Times New Roman"/>
        </w:rPr>
        <w:t>向溶解了纤维素的离子液体添加约</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纤维素会从离子液体中析出而再生</w:t>
      </w:r>
      <w:r>
        <w:rPr>
          <w:rFonts w:hint="eastAsia" w:ascii="Times New Roman" w:hAnsi="Times New Roman" w:eastAsia="Times New Roman" w:cs="Times New Roman"/>
        </w:rPr>
        <w:t>；</w:t>
      </w:r>
      <w:r>
        <w:rPr>
          <w:rFonts w:hint="eastAsia" w:ascii="Times New Roman" w:hAnsi="Times New Roman" w:eastAsia="FangSong" w:cs="Times New Roman"/>
        </w:rPr>
        <w:t>再生纤维素跟原料纤维素的聚合度相近</w:t>
      </w:r>
      <w:r>
        <w:rPr>
          <w:rFonts w:hint="eastAsia" w:ascii="Times New Roman" w:hAnsi="Times New Roman" w:eastAsia="Times New Roman" w:cs="Times New Roman"/>
        </w:rPr>
        <w:t>；</w:t>
      </w:r>
      <w:r>
        <w:rPr>
          <w:rFonts w:hint="eastAsia" w:ascii="Times New Roman" w:hAnsi="Times New Roman" w:eastAsia="FangSong" w:cs="Times New Roman"/>
        </w:rPr>
        <w:t>纤维素分子是葡萄糖</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的缩合高分子</w:t>
      </w:r>
      <w:r>
        <w:rPr>
          <w:rFonts w:hint="eastAsia" w:ascii="Times New Roman" w:hAnsi="Times New Roman" w:eastAsia="Times New Roman" w:cs="Times New Roman"/>
        </w:rPr>
        <w:t>，</w:t>
      </w:r>
      <w:r>
        <w:rPr>
          <w:rFonts w:hint="eastAsia" w:ascii="Times New Roman" w:hAnsi="Times New Roman" w:eastAsia="FangSong" w:cs="Times New Roman"/>
        </w:rPr>
        <w:t>可粗略地表示如下图</w:t>
      </w:r>
      <w:r>
        <w:rPr>
          <w:rFonts w:hint="eastAsia" w:ascii="Times New Roman" w:hAnsi="Times New Roman" w:eastAsia="Times New Roman" w:cs="Times New Roman"/>
        </w:rPr>
        <w:t>，</w:t>
      </w:r>
      <w:r>
        <w:rPr>
          <w:rFonts w:hint="eastAsia" w:ascii="Times New Roman" w:hAnsi="Times New Roman" w:eastAsia="FangSong" w:cs="Times New Roman"/>
        </w:rPr>
        <w:t>它们以平行成束的高级结构形成纤维</w:t>
      </w:r>
      <w:r>
        <w:rPr>
          <w:rFonts w:hint="eastAsia" w:ascii="Times New Roman" w:hAnsi="Times New Roman" w:eastAsia="Times New Roman" w:cs="Times New Roman"/>
        </w:rPr>
        <w:t>；</w:t>
      </w:r>
      <w:r>
        <w:rPr>
          <w:rFonts w:hint="eastAsia" w:ascii="Times New Roman" w:hAnsi="Times New Roman" w:eastAsia="FangSong" w:cs="Times New Roman"/>
        </w:rPr>
        <w:t>葡萄糖缩合不改变葡萄糖环的结构</w:t>
      </w:r>
      <w:r>
        <w:rPr>
          <w:rFonts w:hint="eastAsia" w:ascii="Times New Roman" w:hAnsi="Times New Roman" w:eastAsia="Times New Roman" w:cs="Times New Roman"/>
        </w:rPr>
        <w:t>；</w:t>
      </w:r>
      <w:r>
        <w:rPr>
          <w:rFonts w:hint="eastAsia" w:ascii="Times New Roman" w:hAnsi="Times New Roman" w:eastAsia="FangSong" w:cs="Times New Roman"/>
        </w:rPr>
        <w:t>纤维素溶于离子液体又从离子液体中析出</w:t>
      </w:r>
      <w:r>
        <w:rPr>
          <w:rFonts w:hint="eastAsia" w:ascii="Times New Roman" w:hAnsi="Times New Roman" w:eastAsia="Times New Roman" w:cs="Times New Roman"/>
        </w:rPr>
        <w:t>，</w:t>
      </w:r>
      <w:r>
        <w:rPr>
          <w:rFonts w:hint="eastAsia" w:ascii="Times New Roman" w:hAnsi="Times New Roman" w:eastAsia="FangSong" w:cs="Times New Roman"/>
        </w:rPr>
        <w:t>基本结构不变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0879"/>
            <wp:effectExtent b="0" l="0" r="0" t="0"/>
            <wp:docPr descr="" title="" id="25" name="Picture"/>
            <a:graphic>
              <a:graphicData uri="http://schemas.openxmlformats.org/drawingml/2006/picture">
                <pic:pic>
                  <pic:nvPicPr>
                    <pic:cNvPr descr="3b4e575bc1c79673dd936f73a442cfc46d06c3867de4324afbc0bc272f86adf6.jpg" id="26" name="Picture"/>
                    <pic:cNvPicPr>
                      <a:picLocks noChangeArrowheads="1" noChangeAspect="1"/>
                    </pic:cNvPicPr>
                  </pic:nvPicPr>
                  <pic:blipFill>
                    <a:blip r:embed="rId24"/>
                    <a:stretch>
                      <a:fillRect/>
                    </a:stretch>
                  </pic:blipFill>
                  <pic:spPr bwMode="auto">
                    <a:xfrm>
                      <a:off x="0" y="0"/>
                      <a:ext cx="3600000" cy="710879"/>
                    </a:xfrm>
                    <a:prstGeom prst="rect">
                      <a:avLst/>
                    </a:prstGeom>
                    <a:noFill/>
                    <a:ln w="9525">
                      <a:noFill/>
                      <a:headEnd/>
                      <a:tailEnd/>
                    </a:ln>
                  </pic:spPr>
                </pic:pic>
              </a:graphicData>
            </a:graphic>
          </wp:inline>
        </w:drawing>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木浆纤维在离子液体中的溶解性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离子液体</w:t>
            </w:r>
          </w:p>
        </w:tc>
        <w:tc>
          <w:tcPr/>
          <w:p>
            <w:pPr>
              <w:pStyle w:val="Compact"/>
              <w:jc w:val="center"/>
            </w:pPr>
            <w:r>
              <w:rPr>
                <w:rFonts w:hint="eastAsia" w:ascii="Times New Roman" w:hAnsi="Times New Roman" w:eastAsia="SimHei" w:cs="Times New Roman"/>
                <w:b/>
              </w:rPr>
              <w:t xml:space="preserve">溶解条件</w:t>
            </w:r>
          </w:p>
        </w:tc>
        <w:tc>
          <w:tcPr/>
          <w:p>
            <w:pPr>
              <w:pStyle w:val="Compact"/>
              <w:jc w:val="center"/>
            </w:pPr>
            <w:r>
              <w:rPr>
                <w:rFonts w:hint="eastAsia" w:ascii="Times New Roman" w:hAnsi="Times New Roman" w:eastAsia="SimHei" w:cs="Times New Roman"/>
                <w:b/>
              </w:rPr>
              <w:t>溶解度</w:t>
            </w:r>
            <w:r>
              <w:rPr>
                <w:rFonts w:hint="eastAsia" w:ascii="Times New Roman" w:hAnsi="Times New Roman" w:eastAsia="Times New Roman" w:cs="Times New Roman"/>
                <w:b/>
              </w:rPr>
              <w:t>（</w:t>
            </w:r>
            <w:r>
              <w:rPr>
                <w:rFonts w:hint="eastAsia" w:ascii="Times New Roman" w:hAnsi="Times New Roman" w:eastAsia="SimHei" w:cs="Times New Roman"/>
                <w:b/>
              </w:rPr>
              <w:t>质量分数</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加热到</w:t>
            </w:r>
            <w:r>
              <w:rPr>
                <w:rFonts w:hint="eastAsia" w:ascii="Times New Roman" w:hAnsi="Times New Roman" w:eastAsia="Times New Roman" w:cs="Times New Roman"/>
              </w:rPr>
              <w:t>100℃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Times New Roman" w:cs="Times New Roman"/>
              </w:rPr>
              <w:t>25%，</w:t>
            </w:r>
            <w:r>
              <w:rPr>
                <w:rFonts w:hint="eastAsia" w:ascii="Times New Roman" w:hAnsi="Times New Roman" w:eastAsia="FangSong" w:cs="Times New Roman"/>
              </w:rPr>
              <w:t>清澈透明</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mim]Br</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mim]SCN</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mim][BF</w:t>
            </w:r>
            <w:r>
              <w:rPr>
                <w:rFonts w:ascii="Times New Roman" w:hAnsi="Times New Roman" w:eastAsia="Times New Roman" w:cs="Times New Roman"/>
                <w:vertAlign w:val="subscript"/>
              </w:rPr>
              <w:t>4</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mim][PF</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8</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微溶</w:t>
            </w:r>
          </w:p>
        </w:tc>
      </w:tr>
    </w:tbl>
    <w:p>
      <w:pPr>
        <w:pStyle w:val="BodyText"/>
        <w:spacing w:before="12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丁基</w:t>
      </w:r>
      <w:r>
        <w:rPr>
          <w:rFonts w:hint="eastAsia" w:ascii="Times New Roman" w:hAnsi="Times New Roman" w:eastAsia="Times New Roman" w:cs="Times New Roman"/>
        </w:rPr>
        <w:t>-3—</w:t>
      </w:r>
      <w:r>
        <w:rPr>
          <w:rFonts w:hint="eastAsia" w:ascii="Times New Roman" w:hAnsi="Times New Roman" w:eastAsia="FangSong" w:cs="Times New Roman"/>
        </w:rPr>
        <w:t>甲基咪唑正一价离子的代号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hint="eastAsia" w:ascii="Times New Roman" w:hAnsi="Times New Roman" w:eastAsia="Times New Roman" w:cs="Times New Roman"/>
        </w:rPr>
        <w:t>”</w:t>
      </w:r>
      <w:r>
        <w:rPr>
          <w:rFonts w:hint="eastAsia" w:ascii="Times New Roman" w:hAnsi="Times New Roman" w:eastAsia="FangSong" w:cs="Times New Roman"/>
        </w:rPr>
        <w:t>的结构如上图右侧方框所示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画出以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4</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为代号的离子的结构式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符号</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6</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8</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里的</w:t>
      </w:r>
      <w:r>
        <w:rPr>
          <w:rFonts w:ascii="Times New Roman" w:hAnsi="Times New Roman" w:eastAsia="Times New Roman" w:cs="Times New Roman"/>
        </w:rPr>
        <w:t xml:space="preserve"> </w:t>
      </w:r>
      <m:oMath>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代表什么</w:t>
      </w: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根据上表所示在相同条件下纤维素溶于离子液体的差异可见</w:t>
      </w:r>
      <w:r>
        <w:rPr>
          <w:rFonts w:hint="eastAsia" w:ascii="Times New Roman" w:hAnsi="Times New Roman" w:eastAsia="Times New Roman" w:cs="Times New Roman"/>
        </w:rPr>
        <w:t>，</w:t>
      </w:r>
      <w:r>
        <w:rPr>
          <w:rFonts w:hint="eastAsia" w:ascii="Times New Roman" w:hAnsi="Times New Roman" w:eastAsia="FangSong" w:cs="Times New Roman"/>
        </w:rPr>
        <w:t>纤维素溶于离子液体的主要原因是纤维素分子与离子液体中的</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之间形成了</w:t>
      </w:r>
      <w:r>
        <w:rPr>
          <w:rFonts w:hint="eastAsia" w:ascii="Times New Roman" w:hAnsi="Times New Roman" w:eastAsia="Times New Roman" w:cs="Times New Roman"/>
        </w:rPr>
        <w:t>_</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纤维素在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B</m:t>
        </m:r>
        <m:r>
          <m:rPr>
            <m:sty m:val="p"/>
          </m:rPr>
          <m:t>r</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d>
          <m:dPr>
            <m:begChr m:val="["/>
            <m:sepChr m:val=""/>
            <m:endChr m:val="]"/>
            <m:grow/>
          </m:dPr>
          <m:e>
            <m:r>
              <m:rPr>
                <m:sty m:val="p"/>
              </m:rPr>
              <m:t>B</m:t>
            </m:r>
            <m:sSub>
              <m:e>
                <m:r>
                  <m:rPr>
                    <m:sty m:val="p"/>
                  </m:rPr>
                  <m:t>F</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中的溶解性下降可用</w:t>
      </w:r>
      <w:r>
        <w:rPr>
          <w:rFonts w:hint="eastAsia" w:ascii="Times New Roman" w:hAnsi="Times New Roman" w:eastAsia="Times New Roman" w:cs="Times New Roman"/>
        </w:rPr>
        <w:t>_</w:t>
      </w:r>
      <w:r>
        <w:rPr>
          <w:rFonts w:hint="eastAsia" w:ascii="Times New Roman" w:hAnsi="Times New Roman" w:eastAsia="FangSong" w:cs="Times New Roman"/>
          <w:b/>
          <w:bCs/>
          <w:i/>
          <w:iCs/>
        </w:rPr>
        <w:t>来解释</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而纤维素在</w:t>
      </w:r>
      <w:r>
        <w:rPr>
          <w:rFonts w:ascii="Times New Roman" w:hAnsi="Times New Roman" w:eastAsia="Times New Roman" w:cs="Times New Roman"/>
          <w:b/>
          <w:bCs/>
          <w:i/>
          <w:iCs/>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w:t>
      </w:r>
      <m:oMath>
        <m:oMathPr>
          <m:ctrlPr>
            <w:rPr>
              <w:sz w:val="28"/>
              <w:szCs w:val="28"/>
            </w:rPr>
          </m:ctrlPr>
        </m:oMathPr>
        <m:d>
          <m:dPr>
            <m:begChr m:val="["/>
            <m:sepChr m:val=""/>
            <m:endChr m:val="]"/>
            <m:grow/>
          </m:dPr>
          <m:e>
            <m:sSub>
              <m:e>
                <m:r>
                  <m:rPr>
                    <m:sty m:val="p"/>
                  </m:rPr>
                  <m:t>C</m:t>
                </m:r>
              </m:e>
              <m:sub>
                <m:r>
                  <m:rPr>
                    <m:sty m:val="p"/>
                  </m:rPr>
                  <m:t>6</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w:t>
      </w:r>
      <m:oMath>
        <m:oMathPr>
          <m:ctrlPr>
            <w:rPr>
              <w:sz w:val="28"/>
              <w:szCs w:val="28"/>
            </w:rPr>
          </m:ctrlPr>
        </m:oMathPr>
        <m:d>
          <m:dPr>
            <m:begChr m:val="["/>
            <m:sepChr m:val=""/>
            <m:endChr m:val="]"/>
            <m:grow/>
          </m:dPr>
          <m:e>
            <m:sSub>
              <m:e>
                <m:r>
                  <m:rPr>
                    <m:sty m:val="p"/>
                  </m:rPr>
                  <m:t>C</m:t>
                </m:r>
              </m:e>
              <m:sub>
                <m:r>
                  <m:rPr>
                    <m:sty m:val="p"/>
                  </m:rPr>
                  <m:t>8</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中溶解度下降是由于</w:t>
      </w:r>
      <w:r>
        <w:rPr>
          <w:rFonts w:hint="eastAsia" w:ascii="Times New Roman" w:hAnsi="Times New Roman" w:eastAsia="Times New Roman" w:cs="Times New Roman"/>
        </w:rPr>
        <w:t>_</w:t>
      </w:r>
      <w:r>
        <w:rPr>
          <w:rFonts w:hint="eastAsia" w:ascii="Times New Roman" w:hAnsi="Times New Roman" w:eastAsia="FangSong" w:cs="Times New Roman"/>
        </w:rPr>
        <w:t>的摩尔分数</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在离子液体中加入水会使纤维素在离子液体里的溶解度下降</w:t>
      </w:r>
      <w:r>
        <w:rPr>
          <w:rFonts w:hint="eastAsia" w:ascii="Times New Roman" w:hAnsi="Times New Roman" w:eastAsia="Times New Roman" w:cs="Times New Roman"/>
        </w:rPr>
        <w:t>，</w:t>
      </w:r>
      <w:r>
        <w:rPr>
          <w:rFonts w:hint="eastAsia" w:ascii="Times New Roman" w:hAnsi="Times New Roman" w:eastAsia="FangSong" w:cs="Times New Roman"/>
        </w:rPr>
        <w:t>可解释为</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假设在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里溶解了</w:t>
      </w:r>
      <w:r>
        <w:rPr>
          <w:rFonts w:ascii="Times New Roman" w:hAnsi="Times New Roman" w:eastAsia="Times New Roman" w:cs="Times New Roman"/>
        </w:rPr>
        <w:t xml:space="preserve"> 25% </w:t>
      </w:r>
      <w:r>
        <w:rPr>
          <w:rFonts w:hint="eastAsia" w:ascii="Times New Roman" w:hAnsi="Times New Roman" w:eastAsia="FangSong" w:cs="Times New Roman"/>
        </w:rPr>
        <w:t xml:space="preserve">的聚合度</w:t>
      </w:r>
      <w:r>
        <w:rPr>
          <w:rFonts w:ascii="Times New Roman" w:hAnsi="Times New Roman" w:eastAsia="Times New Roman" w:cs="Times New Roman"/>
        </w:rPr>
        <w:t xml:space="preserve"> </w:t>
      </w:r>
      <m:oMath>
        <m:r>
          <m:t>n</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的纤维素</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hint="eastAsia" w:ascii="Times New Roman" w:hAnsi="Times New Roman" w:eastAsia="FangSong" w:cs="Times New Roman"/>
        </w:rPr>
        <w:t>向该体系添加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占整个体系的摩尔分数多少</w:t>
      </w:r>
      <w:r>
        <w:rPr>
          <w:rFonts w:hint="eastAsia" w:ascii="Times New Roman" w:hAnsi="Times New Roman" w:eastAsia="Times New Roman" w:cs="Times New Roman"/>
        </w:rPr>
        <w:t>？</w:t>
      </w:r>
      <w:r>
        <w:rPr>
          <w:rFonts w:hint="eastAsia" w:ascii="Times New Roman" w:hAnsi="Times New Roman" w:eastAsia="FangSong" w:cs="Times New Roman"/>
        </w:rPr>
        <w:t>假设添水后纤维素全部析出</w:t>
      </w:r>
      <w:r>
        <w:rPr>
          <w:rFonts w:hint="eastAsia" w:ascii="Times New Roman" w:hAnsi="Times New Roman" w:eastAsia="Times New Roman" w:cs="Times New Roman"/>
        </w:rPr>
        <w:t>，</w:t>
      </w:r>
      <w:r>
        <w:rPr>
          <w:rFonts w:hint="eastAsia" w:ascii="Times New Roman" w:hAnsi="Times New Roman" w:eastAsia="FangSong" w:cs="Times New Roman"/>
        </w:rPr>
        <w:t>析出的纤维素的摩尔分数多大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问画结构式</w:t>
      </w:r>
      <w:r>
        <w:rPr>
          <w:rFonts w:hint="eastAsia" w:ascii="Times New Roman" w:hAnsi="Times New Roman" w:eastAsia="Times New Roman" w:cs="Times New Roman"/>
        </w:rPr>
        <w:t>，</w:t>
      </w:r>
      <w:r>
        <w:rPr>
          <w:rFonts w:hint="eastAsia" w:ascii="Times New Roman" w:hAnsi="Times New Roman" w:eastAsia="FangSong" w:cs="Times New Roman"/>
        </w:rPr>
        <w:t>需迁移高中化学学过的芳香化合物碳的定位的命名规则</w:t>
      </w:r>
      <w:r>
        <w:rPr>
          <w:rFonts w:hint="eastAsia" w:ascii="Times New Roman" w:hAnsi="Times New Roman" w:eastAsia="Times New Roman" w:cs="Times New Roman"/>
        </w:rPr>
        <w:t>，</w:t>
      </w:r>
      <w:r>
        <w:rPr>
          <w:rFonts w:hint="eastAsia" w:ascii="Times New Roman" w:hAnsi="Times New Roman" w:eastAsia="FangSong" w:cs="Times New Roman"/>
        </w:rPr>
        <w:t>咪唑结构已经给出</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咪唑环上有氢的氮应是</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问从纤维素溶解后又析出这一信息</w:t>
      </w:r>
      <w:r>
        <w:rPr>
          <w:rFonts w:hint="eastAsia" w:ascii="Times New Roman" w:hAnsi="Times New Roman" w:eastAsia="Times New Roman" w:cs="Times New Roman"/>
        </w:rPr>
        <w:t>，</w:t>
      </w:r>
      <w:r>
        <w:rPr>
          <w:rFonts w:hint="eastAsia" w:ascii="Times New Roman" w:hAnsi="Times New Roman" w:eastAsia="FangSong" w:cs="Times New Roman"/>
        </w:rPr>
        <w:t>可见是物理溶解</w:t>
      </w:r>
      <w:r>
        <w:rPr>
          <w:rFonts w:hint="eastAsia" w:ascii="Times New Roman" w:hAnsi="Times New Roman" w:eastAsia="Times New Roman" w:cs="Times New Roman"/>
        </w:rPr>
        <w:t>，</w:t>
      </w:r>
      <w:r>
        <w:rPr>
          <w:rFonts w:hint="eastAsia" w:ascii="Times New Roman" w:hAnsi="Times New Roman" w:eastAsia="FangSong" w:cs="Times New Roman"/>
        </w:rPr>
        <w:t>溶解没有改变纤维素的结构</w:t>
      </w:r>
      <w:r>
        <w:rPr>
          <w:rFonts w:hint="eastAsia" w:ascii="Times New Roman" w:hAnsi="Times New Roman" w:eastAsia="Times New Roman" w:cs="Times New Roman"/>
        </w:rPr>
        <w:t>；</w:t>
      </w:r>
      <w:r>
        <w:rPr>
          <w:rFonts w:hint="eastAsia" w:ascii="Times New Roman" w:hAnsi="Times New Roman" w:eastAsia="FangSong" w:cs="Times New Roman"/>
        </w:rPr>
        <w:t>由表中见</w:t>
      </w:r>
      <w:r>
        <w:rPr>
          <w:rFonts w:hint="eastAsia" w:ascii="Times New Roman" w:hAnsi="Times New Roman" w:eastAsia="Times New Roman" w:cs="Times New Roman"/>
        </w:rPr>
        <w:t>，</w:t>
      </w:r>
      <w:r>
        <w:rPr>
          <w:rFonts w:hint="eastAsia" w:ascii="Times New Roman" w:hAnsi="Times New Roman" w:eastAsia="FangSong" w:cs="Times New Roman"/>
        </w:rPr>
        <w:t>阴离子不同导致纤维素溶解度不同</w:t>
      </w:r>
      <w:r>
        <w:rPr>
          <w:rFonts w:hint="eastAsia" w:ascii="Times New Roman" w:hAnsi="Times New Roman" w:eastAsia="Times New Roman" w:cs="Times New Roman"/>
        </w:rPr>
        <w:t>，</w:t>
      </w:r>
      <w:r>
        <w:rPr>
          <w:rFonts w:hint="eastAsia" w:ascii="Times New Roman" w:hAnsi="Times New Roman" w:eastAsia="FangSong" w:cs="Times New Roman"/>
        </w:rPr>
        <w:t>可见是离子液体的阴离子与纤维素分子之间有作用力产生</w:t>
      </w:r>
      <w:r>
        <w:rPr>
          <w:rFonts w:hint="eastAsia" w:ascii="Times New Roman" w:hAnsi="Times New Roman" w:eastAsia="Times New Roman" w:cs="Times New Roman"/>
        </w:rPr>
        <w:t>。</w:t>
      </w:r>
      <w:r>
        <w:rPr>
          <w:rFonts w:hint="eastAsia" w:ascii="Times New Roman" w:hAnsi="Times New Roman" w:eastAsia="FangSong" w:cs="Times New Roman"/>
        </w:rPr>
        <w:t>可猜测是氢键</w:t>
      </w:r>
      <w:r>
        <w:rPr>
          <w:rFonts w:hint="eastAsia" w:ascii="Times New Roman" w:hAnsi="Times New Roman" w:eastAsia="Times New Roman" w:cs="Times New Roman"/>
        </w:rPr>
        <w:t>，</w:t>
      </w:r>
      <w:r>
        <w:rPr>
          <w:rFonts w:hint="eastAsia" w:ascii="Times New Roman" w:hAnsi="Times New Roman" w:eastAsia="FangSong" w:cs="Times New Roman"/>
        </w:rPr>
        <w:t>在水中氯</w:t>
      </w:r>
      <w:r>
        <w:rPr>
          <w:rFonts w:hint="eastAsia" w:ascii="Times New Roman" w:hAnsi="Times New Roman" w:eastAsia="Times New Roman" w:cs="Times New Roman"/>
        </w:rPr>
        <w:t>、</w:t>
      </w:r>
      <w:r>
        <w:rPr>
          <w:rFonts w:hint="eastAsia" w:ascii="Times New Roman" w:hAnsi="Times New Roman" w:eastAsia="FangSong" w:cs="Times New Roman"/>
        </w:rPr>
        <w:t>溴等离子不会形成氢键</w:t>
      </w:r>
      <w:r>
        <w:rPr>
          <w:rFonts w:hint="eastAsia" w:ascii="Times New Roman" w:hAnsi="Times New Roman" w:eastAsia="Times New Roman" w:cs="Times New Roman"/>
        </w:rPr>
        <w:t>，</w:t>
      </w:r>
      <w:r>
        <w:rPr>
          <w:rFonts w:hint="eastAsia" w:ascii="Times New Roman" w:hAnsi="Times New Roman" w:eastAsia="FangSong" w:cs="Times New Roman"/>
        </w:rPr>
        <w:t>但这里不是水</w:t>
      </w:r>
      <w:r>
        <w:rPr>
          <w:rFonts w:hint="eastAsia" w:ascii="Times New Roman" w:hAnsi="Times New Roman" w:eastAsia="Times New Roman" w:cs="Times New Roman"/>
        </w:rPr>
        <w:t>，</w:t>
      </w:r>
      <w:r>
        <w:rPr>
          <w:rFonts w:hint="eastAsia" w:ascii="Times New Roman" w:hAnsi="Times New Roman" w:eastAsia="FangSong" w:cs="Times New Roman"/>
        </w:rPr>
        <w:t>是离子液体</w:t>
      </w:r>
      <w:r>
        <w:rPr>
          <w:rFonts w:hint="eastAsia" w:ascii="Times New Roman" w:hAnsi="Times New Roman" w:eastAsia="Times New Roman" w:cs="Times New Roman"/>
        </w:rPr>
        <w:t>。</w:t>
      </w:r>
      <w:r>
        <w:rPr>
          <w:rFonts w:hint="eastAsia" w:ascii="Times New Roman" w:hAnsi="Times New Roman" w:eastAsia="FangSong" w:cs="Times New Roman"/>
        </w:rPr>
        <w:t>最后一问的意图是让应试者半定量地解释离子液体溶解纤维素的这一事实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07"/>
        </w:numPr>
      </w:pPr>
      <m:oMath>
        <m:oMathPr>
          <m:ctrlPr>
            <w:rPr>
              <w:sz w:val="28"/>
              <w:szCs w:val="28"/>
            </w:rPr>
          </m:ctrlPr>
        </m:oMathPr>
        <m:sSup>
          <m:e>
            <m:d>
              <m:dPr>
                <m:begChr m:val="["/>
                <m:sepChr m:val=""/>
                <m:endChr m:val="]"/>
                <m:grow/>
              </m:dPr>
              <m:e>
                <m:sSub>
                  <m:e>
                    <m:r>
                      <m:rPr>
                        <m:sty m:val="p"/>
                      </m:rPr>
                      <m:t>C</m:t>
                    </m:r>
                  </m:e>
                  <m:sub>
                    <m:r>
                      <m:rPr>
                        <m:sty m:val="p"/>
                      </m:rPr>
                      <m:t>4</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丁基</w:t>
      </w:r>
      <w:r>
        <w:rPr>
          <w:rFonts w:hint="eastAsia" w:ascii="Times New Roman" w:hAnsi="Times New Roman" w:eastAsia="Times New Roman" w:cs="Times New Roman"/>
        </w:rPr>
        <w:t>-3-</w:t>
      </w:r>
      <w:r>
        <w:rPr>
          <w:rFonts w:hint="eastAsia" w:ascii="Times New Roman" w:hAnsi="Times New Roman" w:eastAsia="FangSong" w:cs="Times New Roman"/>
        </w:rPr>
        <w:t>甲基咪唑鎓离子</w:t>
      </w:r>
      <w:r>
        <w:rPr>
          <w:rFonts w:hint="eastAsia" w:ascii="Times New Roman" w:hAnsi="Times New Roman" w:eastAsia="Times New Roman" w:cs="Times New Roman"/>
        </w:rPr>
        <w:t>：</w:t>
      </w:r>
      <w:r>
        <w:rPr>
          <w:rFonts w:hint="eastAsia" w:ascii="Times New Roman" w:hAnsi="Times New Roman" w:eastAsia="FangSong" w:cs="Times New Roman"/>
        </w:rPr>
        <w:t>咪唑环的</w:t>
      </w:r>
      <w:r>
        <w:rPr>
          <w:rFonts w:ascii="Times New Roman" w:hAnsi="Times New Roman" w:eastAsia="Times New Roman" w:cs="Times New Roman"/>
        </w:rPr>
        <w:t xml:space="preserve"> N1 </w:t>
      </w:r>
      <w:r>
        <w:rPr>
          <w:rFonts w:hint="eastAsia" w:ascii="Times New Roman" w:hAnsi="Times New Roman" w:eastAsia="FangSong" w:cs="Times New Roman"/>
        </w:rPr>
        <w:t>位连正丁基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），N3</w:t>
      </w:r>
      <w:r>
        <w:rPr>
          <w:rFonts w:ascii="Times New Roman" w:hAnsi="Times New Roman" w:eastAsia="Times New Roman" w:cs="Times New Roman"/>
        </w:rPr>
        <w:t xml:space="preserve"> </w:t>
      </w:r>
      <w:r>
        <w:rPr>
          <w:rFonts w:hint="eastAsia" w:ascii="Times New Roman" w:hAnsi="Times New Roman" w:eastAsia="FangSong" w:cs="Times New Roman"/>
        </w:rPr>
        <w:t>位连甲基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位带</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环上</w:t>
      </w:r>
      <w:r>
        <w:rPr>
          <w:rFonts w:ascii="Times New Roman" w:hAnsi="Times New Roman" w:eastAsia="Times New Roman" w:cs="Times New Roman"/>
        </w:rPr>
        <w:t xml:space="preserve"> 4、5 </w:t>
      </w:r>
      <w:r>
        <w:rPr>
          <w:rFonts w:hint="eastAsia" w:ascii="Times New Roman" w:hAnsi="Times New Roman" w:eastAsia="FangSong" w:cs="Times New Roman"/>
        </w:rPr>
        <w:t xml:space="preserve">位碳各带</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整个环系带一个正电荷</w:t>
      </w:r>
      <w:r>
        <w:rPr>
          <w:rFonts w:hint="eastAsia" w:ascii="Times New Roman" w:hAnsi="Times New Roman" w:eastAsia="Times New Roman" w:cs="Times New Roman"/>
        </w:rPr>
        <w:t>（</w:t>
      </w:r>
      <w:r>
        <w:rPr>
          <w:rFonts w:hint="eastAsia" w:ascii="Times New Roman" w:hAnsi="Times New Roman" w:eastAsia="FangSong" w:cs="Times New Roman"/>
        </w:rPr>
        <w:t>正电荷离域于咪唑环</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己基</w:t>
      </w:r>
      <w:r>
        <w:rPr>
          <w:rFonts w:ascii="Times New Roman" w:hAnsi="Times New Roman" w:eastAsia="Times New Roman" w:cs="Times New Roman"/>
        </w:rPr>
        <w:t xml:space="preserve"> </w:t>
      </w:r>
      <w:r>
        <w:rPr>
          <w:rFonts w:hint="eastAsia" w:ascii="Times New Roman" w:hAnsi="Times New Roman" w:eastAsia="FangSong" w:cs="Times New Roman"/>
        </w:rPr>
        <w:t xml:space="preserve">辛基</w:t>
      </w:r>
    </w:p>
    <w:p>
      <w:pPr>
        <w:numPr>
          <w:ilvl w:val="0"/>
          <w:numId w:val="1007"/>
        </w:numPr>
      </w:pP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或负离子</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B</m:t>
        </m:r>
        <m:sSubSup>
          <m:e>
            <m:r>
              <m:rPr>
                <m:sty m:val="p"/>
              </m:rPr>
              <m:t>F</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结合氢的能力下降</w:t>
      </w:r>
      <w:r>
        <w:rPr>
          <w:rFonts w:hint="eastAsia" w:ascii="Times New Roman" w:hAnsi="Times New Roman" w:eastAsia="Times New Roman" w:cs="Times New Roman"/>
        </w:rPr>
        <w:t>（</w:t>
      </w:r>
      <w:r>
        <w:rPr>
          <w:rFonts w:hint="eastAsia" w:ascii="Times New Roman" w:hAnsi="Times New Roman" w:eastAsia="FangSong" w:cs="Times New Roman"/>
        </w:rPr>
        <w:t>或答半径增大或与氢形成氢键的能力下降或作为质子碱的碱性减小</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降低</w:t>
      </w:r>
    </w:p>
    <w:p>
      <w:pPr>
        <w:numPr>
          <w:ilvl w:val="0"/>
          <w:numId w:val="1007"/>
        </w:numPr>
      </w:pPr>
      <w:r>
        <w:rPr>
          <w:rFonts w:hint="eastAsia" w:ascii="Times New Roman" w:hAnsi="Times New Roman" w:eastAsia="FangSong" w:cs="Times New Roman"/>
        </w:rPr>
        <w:t xml:space="preserve">水与离子液体中的阴离子形成氢键的能力更强</w:t>
      </w:r>
    </w:p>
    <w:p>
      <w:pPr>
        <w:numPr>
          <w:ilvl w:val="0"/>
          <w:numId w:val="1007"/>
        </w:numPr>
      </w:pPr>
      <w:r>
        <w:rPr>
          <w:rFonts w:hint="eastAsia" w:ascii="Times New Roman" w:hAnsi="Times New Roman" w:eastAsia="FangSong" w:cs="Times New Roman"/>
        </w:rPr>
        <w:t>溶解于离子液体中的纤维素的摩尔质量为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6</m:t>
          </m:r>
          <m:r>
            <m:rPr>
              <m:sty m:val="p"/>
            </m:rPr>
            <m:t>×</m:t>
          </m:r>
          <m:r>
            <m:t>12</m:t>
          </m:r>
          <m:r>
            <m:rPr>
              <m:sty m:val="p"/>
            </m:rPr>
            <m:t>+</m:t>
          </m:r>
          <m:r>
            <m:t>10</m:t>
          </m:r>
          <m:r>
            <m:rPr>
              <m:sty m:val="p"/>
            </m:rPr>
            <m:t>+</m:t>
          </m:r>
          <m:r>
            <m:t>5</m:t>
          </m:r>
          <m:r>
            <m:rPr>
              <m:sty m:val="p"/>
            </m:rPr>
            <m:t>×</m:t>
          </m:r>
          <m:r>
            <m:t>16</m:t>
          </m:r>
          <m:r>
            <m:rPr>
              <m:sty m:val="p"/>
            </m:rPr>
            <m:t>)</m:t>
          </m:r>
          <m:r>
            <m:rPr>
              <m:sty m:val="p"/>
            </m:rPr>
            <m:t>×</m:t>
          </m:r>
          <m:r>
            <m:t>1000</m:t>
          </m:r>
          <m:r>
            <m:rPr>
              <m:sty m:val="p"/>
            </m:rPr>
            <m:t>=</m:t>
          </m:r>
          <m:r>
            <m:t>1.62</m:t>
          </m:r>
          <m:r>
            <m:rPr>
              <m:sty m:val="p"/>
            </m:rPr>
            <m:t>×</m:t>
          </m:r>
          <m:sSup>
            <m:e>
              <m:r>
                <m:t>10</m:t>
              </m:r>
            </m:e>
            <m:sup>
              <m:r>
                <m:t>5</m:t>
              </m:r>
            </m:sup>
          </m:sSup>
          <m:r>
            <m:t> </m:t>
          </m:r>
          <m:r>
            <m:rPr>
              <m:sty m:val="p"/>
            </m:rPr>
            <m:t>(</m:t>
          </m:r>
          <m:r>
            <m:rPr>
              <m:sty m:val="p"/>
            </m:rPr>
            <m:t>g</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离子液体的摩尔质量为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m:t>
          </m:r>
          <m:r>
            <m:t>12</m:t>
          </m:r>
          <m:r>
            <m:rPr>
              <m:sty m:val="p"/>
            </m:rPr>
            <m:t>+</m:t>
          </m:r>
          <m:r>
            <m:t>15</m:t>
          </m:r>
          <m:r>
            <m:rPr>
              <m:sty m:val="p"/>
            </m:rPr>
            <m:t>+</m:t>
          </m:r>
          <m:r>
            <m:t>14</m:t>
          </m:r>
          <m:r>
            <m:rPr>
              <m:sty m:val="p"/>
            </m:rPr>
            <m:t>×</m:t>
          </m:r>
          <m:r>
            <m:t>2</m:t>
          </m:r>
          <m:r>
            <m:rPr>
              <m:sty m:val="p"/>
            </m:rPr>
            <m:t>+</m:t>
          </m:r>
          <m:r>
            <m:t>35.5</m:t>
          </m:r>
          <m:r>
            <m:rPr>
              <m:sty m:val="p"/>
            </m:rPr>
            <m:t>=</m:t>
          </m:r>
          <m:r>
            <m:t>96</m:t>
          </m:r>
          <m:r>
            <m:rPr>
              <m:sty m:val="p"/>
            </m:rPr>
            <m:t>+</m:t>
          </m:r>
          <m:r>
            <m:t>15</m:t>
          </m:r>
          <m:r>
            <m:rPr>
              <m:sty m:val="p"/>
            </m:rPr>
            <m:t>+</m:t>
          </m:r>
          <m:r>
            <m:t>28</m:t>
          </m:r>
          <m:r>
            <m:rPr>
              <m:sty m:val="p"/>
            </m:rPr>
            <m:t>+</m:t>
          </m:r>
          <m:r>
            <m:t>35.5</m:t>
          </m:r>
          <m:r>
            <m:rPr>
              <m:sty m:val="p"/>
            </m:rPr>
            <m:t>=</m:t>
          </m:r>
          <m:r>
            <m:t>175</m:t>
          </m:r>
          <m:r>
            <m:t> </m:t>
          </m:r>
          <m:r>
            <m:rPr>
              <m:sty m:val="p"/>
            </m:rPr>
            <m:t>(</m:t>
          </m:r>
          <m:r>
            <m:rPr>
              <m:sty m:val="p"/>
            </m:rPr>
            <m:t>g</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水的摩尔分数为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1.0</m:t>
              </m:r>
              <m:r>
                <m:rPr>
                  <m:sty m:val="p"/>
                </m:rPr>
                <m:t>/</m:t>
              </m:r>
              <m:r>
                <m:t>18</m:t>
              </m:r>
            </m:num>
            <m:den>
              <m:r>
                <m:t>1.0</m:t>
              </m:r>
              <m:r>
                <m:rPr>
                  <m:sty m:val="p"/>
                </m:rPr>
                <m:t>/</m:t>
              </m:r>
              <m:r>
                <m:t>18</m:t>
              </m:r>
              <m:r>
                <m:rPr>
                  <m:sty m:val="p"/>
                </m:rPr>
                <m:t>+</m:t>
              </m:r>
              <m:r>
                <m:t>75</m:t>
              </m:r>
              <m:r>
                <m:rPr>
                  <m:sty m:val="p"/>
                </m:rPr>
                <m:t>/</m:t>
              </m:r>
              <m:r>
                <m:t>175</m:t>
              </m:r>
              <m:r>
                <m:rPr>
                  <m:sty m:val="p"/>
                </m:rPr>
                <m:t>+</m:t>
              </m:r>
              <m:r>
                <m:t>25</m:t>
              </m:r>
              <m:r>
                <m:rPr>
                  <m:sty m:val="p"/>
                </m:rPr>
                <m:t>/</m:t>
              </m:r>
              <m:r>
                <m:t>1.62</m:t>
              </m:r>
              <m:r>
                <m:rPr>
                  <m:sty m:val="p"/>
                </m:rPr>
                <m:t>×</m:t>
              </m:r>
              <m:sSup>
                <m:e>
                  <m:r>
                    <m:t>10</m:t>
                  </m:r>
                </m:e>
                <m:sup>
                  <m:r>
                    <m:t>5</m:t>
                  </m:r>
                </m:sup>
              </m:sSup>
            </m:den>
          </m:f>
          <m:r>
            <m:rPr>
              <m:sty m:val="p"/>
            </m:rPr>
            <m:t>=</m:t>
          </m:r>
          <m:r>
            <m:t>0.12</m:t>
          </m:r>
        </m:oMath>
      </m:oMathPara>
    </w:p>
    <w:p>
      <w:pPr>
        <w:pStyle w:val="FirstParagraph"/>
      </w:pPr>
      <w:r>
        <w:rPr>
          <w:rFonts w:hint="eastAsia" w:ascii="Times New Roman" w:hAnsi="Times New Roman" w:eastAsia="FangSong" w:cs="Times New Roman"/>
        </w:rPr>
        <w:t>析出的纤维素的摩尔分数为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25</m:t>
              </m:r>
              <m:r>
                <m:rPr>
                  <m:sty m:val="p"/>
                </m:rPr>
                <m:t>/</m:t>
              </m:r>
              <m:r>
                <m:t>162000</m:t>
              </m:r>
            </m:num>
            <m:den>
              <m:r>
                <m:t>1.0</m:t>
              </m:r>
              <m:r>
                <m:rPr>
                  <m:sty m:val="p"/>
                </m:rPr>
                <m:t>/</m:t>
              </m:r>
              <m:r>
                <m:t>18</m:t>
              </m:r>
              <m:r>
                <m:rPr>
                  <m:sty m:val="p"/>
                </m:rPr>
                <m:t>+</m:t>
              </m:r>
              <m:r>
                <m:t>75</m:t>
              </m:r>
              <m:r>
                <m:rPr>
                  <m:sty m:val="p"/>
                </m:rPr>
                <m:t>/</m:t>
              </m:r>
              <m:r>
                <m:t>175</m:t>
              </m:r>
              <m:r>
                <m:rPr>
                  <m:sty m:val="p"/>
                </m:rPr>
                <m:t>+</m:t>
              </m:r>
              <m:r>
                <m:t>25</m:t>
              </m:r>
              <m:r>
                <m:rPr>
                  <m:sty m:val="p"/>
                </m:rPr>
                <m:t>/</m:t>
              </m:r>
              <m:r>
                <m:t>1.62</m:t>
              </m:r>
              <m:r>
                <m:rPr>
                  <m:sty m:val="p"/>
                </m:rPr>
                <m:t>×</m:t>
              </m:r>
              <m:sSup>
                <m:e>
                  <m:r>
                    <m:t>10</m:t>
                  </m:r>
                </m:e>
                <m:sup>
                  <m:r>
                    <m:t>5</m:t>
                  </m:r>
                </m:sup>
              </m:sSup>
            </m:den>
          </m:f>
          <m:r>
            <m:rPr>
              <m:sty m:val="p"/>
            </m:rPr>
            <m:t>=</m:t>
          </m:r>
          <m:r>
            <m:t>3.2</m:t>
          </m:r>
          <m:r>
            <m:rPr>
              <m:sty m:val="p"/>
            </m:rPr>
            <m:t>×</m:t>
          </m:r>
          <m:sSup>
            <m:e>
              <m:r>
                <m:t>10</m:t>
              </m:r>
            </m:e>
            <m:sup>
              <m:r>
                <m:rPr>
                  <m:sty m:val="p"/>
                </m:rPr>
                <m:t>−</m:t>
              </m:r>
              <m:r>
                <m:t>4</m:t>
              </m:r>
            </m:sup>
          </m:sSup>
        </m:oMath>
      </m:oMathPara>
    </w:p>
    <w:p>
      <w:pPr>
        <w:spacing w:before="160" w:after="80"/>
      </w:pPr>
      <w:r>
        <w:pict>
          <v:rect style="width:0;height:1.5pt" o:hralign="center" o:hrstd="t" o:hr="t"/>
        </w:pict>
      </w:r>
    </w:p>
    <w:bookmarkEnd w:id="27"/>
    <w:bookmarkStart w:id="37" w:name="二分册-l17实12-合成流程图与绿色化学计算"/>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合成流程图与绿色化学计算</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下面是一个合成反应的流程图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均为有机物</w:t>
      </w:r>
      <w:r>
        <w:rPr>
          <w:rFonts w:hint="eastAsia" w:ascii="Times New Roman" w:hAnsi="Times New Roman" w:eastAsia="Times New Roman" w:cs="Times New Roman"/>
        </w:rPr>
        <w:t>，</w:t>
      </w:r>
      <w:r>
        <w:rPr>
          <w:rFonts w:hint="eastAsia" w:ascii="Times New Roman" w:hAnsi="Times New Roman" w:eastAsia="FangSong" w:cs="Times New Roman"/>
        </w:rPr>
        <w:t>反应中产生的无机物均省略</w:t>
      </w:r>
      <w:r>
        <w:rPr>
          <w:rFonts w:hint="eastAsia" w:ascii="Times New Roman" w:hAnsi="Times New Roman" w:eastAsia="Times New Roman" w:cs="Times New Roman"/>
        </w:rPr>
        <w:t>，</w:t>
      </w:r>
      <w:r>
        <w:rPr>
          <w:rFonts w:hint="eastAsia" w:ascii="Times New Roman" w:hAnsi="Times New Roman" w:eastAsia="FangSong" w:cs="Times New Roman"/>
        </w:rPr>
        <w:t>每一步反应中的试剂与条件有的已注明</w:t>
      </w:r>
      <w:r>
        <w:rPr>
          <w:rFonts w:hint="eastAsia" w:ascii="Times New Roman" w:hAnsi="Times New Roman" w:eastAsia="Times New Roman" w:cs="Times New Roman"/>
        </w:rPr>
        <w:t>、</w:t>
      </w:r>
      <w:r>
        <w:rPr>
          <w:rFonts w:hint="eastAsia" w:ascii="Times New Roman" w:hAnsi="Times New Roman" w:eastAsia="FangSong" w:cs="Times New Roman"/>
        </w:rPr>
        <w:t>有的未注明</w:t>
      </w:r>
      <w:r>
        <w:rPr>
          <w:rFonts w:hint="eastAsia" w:ascii="Times New Roman" w:hAnsi="Times New Roman" w:eastAsia="Times New Roman" w:cs="Times New Roman"/>
        </w:rPr>
        <w:t>。</w:t>
      </w:r>
      <w:r>
        <w:rPr>
          <w:rFonts w:hint="eastAsia" w:ascii="Times New Roman" w:hAnsi="Times New Roman" w:eastAsia="FangSong" w:cs="Times New Roman"/>
        </w:rPr>
        <w:t>根据图填空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4545"/>
            <wp:effectExtent b="0" l="0" r="0" t="0"/>
            <wp:docPr descr="" title="" id="29" name="Picture"/>
            <a:graphic>
              <a:graphicData uri="http://schemas.openxmlformats.org/drawingml/2006/picture">
                <pic:pic>
                  <pic:nvPicPr>
                    <pic:cNvPr descr="fe23d862b04d048a9a1ed2cf50a27c91a1a942cecab8679e93d9073ef67a546d.jpg" id="30" name="Picture"/>
                    <pic:cNvPicPr>
                      <a:picLocks noChangeArrowheads="1" noChangeAspect="1"/>
                    </pic:cNvPicPr>
                  </pic:nvPicPr>
                  <pic:blipFill>
                    <a:blip r:embed="rId28"/>
                    <a:stretch>
                      <a:fillRect/>
                    </a:stretch>
                  </pic:blipFill>
                  <pic:spPr bwMode="auto">
                    <a:xfrm>
                      <a:off x="0" y="0"/>
                      <a:ext cx="3600000" cy="894545"/>
                    </a:xfrm>
                    <a:prstGeom prst="rect">
                      <a:avLst/>
                    </a:prstGeom>
                    <a:noFill/>
                    <a:ln w="9525">
                      <a:noFill/>
                      <a:headEnd/>
                      <a:tailEnd/>
                    </a:ln>
                  </pic:spPr>
                </pic:pic>
              </a:graphicData>
            </a:graphic>
          </wp:inline>
        </w:drawing>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的结构简式</w:t>
      </w:r>
      <w:r>
        <w:rPr>
          <w:rFonts w:ascii="Times New Roman" w:hAnsi="Times New Roman" w:eastAsia="Times New Roman" w:cs="Times New Roman"/>
        </w:rPr>
        <w:t xml:space="preserve">_。</w:t>
      </w:r>
    </w:p>
    <w:p>
      <w:pPr>
        <w:numPr>
          <w:ilvl w:val="0"/>
          <w:numId w:val="1008"/>
        </w:numPr>
      </w:pPr>
      <w:r>
        <w:rPr>
          <w:rFonts w:hint="eastAsia" w:ascii="Times New Roman" w:hAnsi="Times New Roman" w:eastAsia="FangSong" w:cs="Times New Roman"/>
        </w:rPr>
        <w:t>写出下列化学反应方程式并注明反应类型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⑥_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09"/>
        </w:numPr>
      </w:pPr>
      <w:r>
        <w:rPr>
          <w:rFonts w:hint="eastAsia" w:ascii="Times New Roman" w:hAnsi="Times New Roman" w:eastAsia="FangSong" w:cs="Times New Roman"/>
        </w:rPr>
        <w:t xml:space="preserve">写出两种符合括号内条件的</w:t>
      </w:r>
      <w:r>
        <w:rPr>
          <w:rFonts w:ascii="Times New Roman" w:hAnsi="Times New Roman" w:eastAsia="Times New Roman" w:cs="Times New Roman"/>
        </w:rPr>
        <w:t xml:space="preserve"> D </w:t>
      </w:r>
      <w:r>
        <w:rPr>
          <w:rFonts w:hint="eastAsia" w:ascii="Times New Roman" w:hAnsi="Times New Roman" w:eastAsia="FangSong" w:cs="Times New Roman"/>
        </w:rPr>
        <w:t>的同分异构体的结构简式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苯环上有两个取代基</w:t>
      </w:r>
      <w:r>
        <w:rPr>
          <w:rFonts w:hint="eastAsia" w:ascii="Times New Roman" w:hAnsi="Times New Roman" w:eastAsia="Times New Roman" w:cs="Times New Roman"/>
        </w:rPr>
        <w:t>，</w:t>
      </w:r>
      <w:r>
        <w:rPr>
          <w:rFonts w:hint="eastAsia" w:ascii="Times New Roman" w:hAnsi="Times New Roman" w:eastAsia="FangSong" w:cs="Times New Roman"/>
        </w:rPr>
        <w:t>在对位且属于酯类</w:t>
      </w:r>
      <w:r>
        <w:rPr>
          <w:rFonts w:hint="eastAsia" w:ascii="Times New Roman" w:hAnsi="Times New Roman" w:eastAsia="Times New Roman" w:cs="Times New Roman"/>
        </w:rPr>
        <w:t>）____、____。</w:t>
      </w:r>
    </w:p>
    <w:p>
      <w:pPr>
        <w:numPr>
          <w:ilvl w:val="0"/>
          <w:numId w:val="1009"/>
        </w:numPr>
      </w:pPr>
      <w:r>
        <w:rPr>
          <w:rFonts w:hint="eastAsia" w:ascii="Times New Roman" w:hAnsi="Times New Roman" w:eastAsia="FangSong" w:cs="Times New Roman"/>
        </w:rPr>
        <w:t>试计算该流程中</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1.00 </w:t>
      </w:r>
      <w:r>
        <w:rPr>
          <w:rFonts w:hint="eastAsia" w:ascii="Times New Roman" w:hAnsi="Times New Roman" w:eastAsia="FangSong" w:cs="Times New Roman"/>
        </w:rPr>
        <w:t>吨该高分子化合物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固体</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绿色化学追求充分利用原料中原子</w:t>
      </w:r>
      <w:r>
        <w:rPr>
          <w:rFonts w:hint="eastAsia" w:ascii="Times New Roman" w:hAnsi="Times New Roman" w:eastAsia="Times New Roman" w:cs="Times New Roman"/>
        </w:rPr>
        <w:t>，</w:t>
      </w:r>
      <w:r>
        <w:rPr>
          <w:rFonts w:hint="eastAsia" w:ascii="Times New Roman" w:hAnsi="Times New Roman" w:eastAsia="FangSong" w:cs="Times New Roman"/>
        </w:rPr>
        <w:t>实现零排放或少排放</w:t>
      </w:r>
      <w:r>
        <w:rPr>
          <w:rFonts w:hint="eastAsia" w:ascii="Times New Roman" w:hAnsi="Times New Roman" w:eastAsia="Times New Roman" w:cs="Times New Roman"/>
        </w:rPr>
        <w:t>。</w:t>
      </w:r>
      <w:r>
        <w:rPr>
          <w:rFonts w:hint="eastAsia" w:ascii="Times New Roman" w:hAnsi="Times New Roman" w:eastAsia="FangSong" w:cs="Times New Roman"/>
        </w:rPr>
        <w:t>就该流程中大量消耗的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谈一谈你的建议或设想</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对二甲苯在光照的条件下与氯气发生取代反应生成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再经过两步氧化得到</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8</m:t>
            </m:r>
          </m:sub>
        </m:sSub>
        <m:sSub>
          <m:e>
            <m:r>
              <m:rPr>
                <m:sty m:val="p"/>
              </m:rPr>
              <m:t>H</m:t>
            </m:r>
          </m:e>
          <m:sub>
            <m:r>
              <m:rPr>
                <m:sty m:val="p"/>
              </m:rPr>
              <m:t>6</m:t>
            </m:r>
          </m:sub>
        </m:sSub>
        <m:sSub>
          <m:e>
            <m:r>
              <m:rPr>
                <m:sty m:val="p"/>
              </m:rPr>
              <m:t>O</m:t>
            </m:r>
          </m:e>
          <m:sub>
            <m:r>
              <m:rPr>
                <m:sty m:val="p"/>
              </m:rPr>
              <m:t>4</m:t>
            </m:r>
          </m:sub>
        </m:sSub>
      </m:oMath>
      <w:r>
        <w:rPr>
          <w:rFonts w:ascii="Times New Roman" w:hAnsi="Times New Roman" w:eastAsia="Times New Roman" w:cs="Times New Roman"/>
        </w:rPr>
        <w:t xml:space="preserve">。G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78740"/>
            <wp:effectExtent b="0" l="0" r="0" t="0"/>
            <wp:docPr descr="" title="" id="32" name="Picture"/>
            <a:graphic>
              <a:graphicData uri="http://schemas.openxmlformats.org/drawingml/2006/picture">
                <pic:pic>
                  <pic:nvPicPr>
                    <pic:cNvPr descr="7c384e9e4146332ca7079ef055bb9901e0cdfb18a5ae33e82b34d522460bdd89.jpg" id="33" name="Picture"/>
                    <pic:cNvPicPr>
                      <a:picLocks noChangeArrowheads="1" noChangeAspect="1"/>
                    </pic:cNvPicPr>
                  </pic:nvPicPr>
                  <pic:blipFill>
                    <a:blip r:embed="rId31"/>
                    <a:stretch>
                      <a:fillRect/>
                    </a:stretch>
                  </pic:blipFill>
                  <pic:spPr bwMode="auto">
                    <a:xfrm>
                      <a:off x="0" y="0"/>
                      <a:ext cx="3600000" cy="87874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w:t>
      </w:r>
    </w:p>
    <w:p>
      <w:pPr>
        <w:pStyle w:val="Compact"/>
        <w:numPr>
          <w:ilvl w:val="0"/>
          <w:numId w:val="1010"/>
        </w:numPr>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为氧化反应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2</m:t>
              </m:r>
            </m:sub>
          </m:sSub>
          <m:r>
            <m:rPr>
              <m:sty m:val="p"/>
            </m:rPr>
            <m:t>O</m:t>
          </m:r>
          <m:r>
            <m:rPr>
              <m:sty m:val="p"/>
            </m:rPr>
            <m:t>H</m:t>
          </m:r>
          <m:r>
            <m:rPr>
              <m:sty m:val="p"/>
            </m:rPr>
            <m:t>+</m:t>
          </m:r>
          <m:sSub>
            <m:e>
              <m:r>
                <m:rPr>
                  <m:sty m:val="p"/>
                </m:rPr>
                <m:t>O</m:t>
              </m:r>
            </m:e>
            <m:sub>
              <m:r>
                <m:rPr>
                  <m:sty m:val="p"/>
                </m:rPr>
                <m:t>2</m:t>
              </m:r>
            </m:sub>
          </m:sSub>
          <m:limLow>
            <m:e>
              <m:limUpp>
                <m:e>
                  <m:r>
                    <m:rPr>
                      <m:sty m:val="p"/>
                    </m:rPr>
                    <m:t>→</m:t>
                  </m:r>
                </m:e>
                <m:lim>
                  <m:r>
                    <m:rPr>
                      <m:nor/>
                      <m:sty m:val="p"/>
                    </m:rPr>
                    <m:t>催化剂</m:t>
                  </m:r>
                </m:lim>
              </m:limUpp>
            </m:e>
            <m:lim>
              <m:r>
                <m:rPr>
                  <m:sty m:val="p"/>
                </m:rPr>
                <m:t>Δ</m:t>
              </m:r>
            </m:lim>
          </m:limLow>
          <m:r>
            <m:t>2</m:t>
          </m: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r>
            <m:rPr>
              <m:sty m:val="p"/>
            </m:rPr>
            <m:t>+</m:t>
          </m:r>
          <m: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⑤</w:t>
      </w:r>
      <w:r>
        <w:rPr>
          <w:rFonts w:hint="eastAsia" w:ascii="Times New Roman" w:hAnsi="Times New Roman" w:eastAsia="FangSong" w:cs="Times New Roman"/>
        </w:rPr>
        <w:t>为取代</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t>2</m:t>
          </m:r>
          <m:r>
            <m:rPr>
              <m:sty m:val="p"/>
            </m:rPr>
            <m:t>N</m:t>
          </m:r>
          <m:r>
            <m:rPr>
              <m:sty m:val="p"/>
            </m:rPr>
            <m:t>a</m:t>
          </m:r>
          <m:r>
            <m:rPr>
              <m:sty m:val="p"/>
            </m:rPr>
            <m:t>O</m:t>
          </m:r>
          <m:r>
            <m:rPr>
              <m:sty m:val="p"/>
            </m:rPr>
            <m:t>H</m:t>
          </m: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r>
            <m:rPr>
              <m:sty m:val="p"/>
            </m:rPr>
            <m:t>+</m:t>
          </m:r>
          <m:r>
            <m:t>2</m:t>
          </m:r>
          <m:r>
            <m:rPr>
              <m:sty m:val="p"/>
            </m:rPr>
            <m:t>N</m:t>
          </m:r>
          <m:r>
            <m:rPr>
              <m:sty m:val="p"/>
            </m:rPr>
            <m:t>a</m:t>
          </m:r>
          <m:r>
            <m:rPr>
              <m:sty m:val="p"/>
            </m:rPr>
            <m:t>B</m:t>
          </m:r>
          <m:r>
            <m:rPr>
              <m:sty m:val="p"/>
            </m:rPr>
            <m:t>r</m:t>
          </m: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⑥：</w:t>
      </w:r>
    </w:p>
    <w:p>
      <w:pPr>
        <w:pStyle w:val="BodyText"/>
        <w:spacing w:before="160" w:after="80"/>
        <w:jc w:val="center"/>
      </w:pPr>
      <w:r>
        <w:rPr>
          <w:rFonts w:ascii="Times New Roman" w:hAnsi="Times New Roman" w:eastAsia="Times New Roman" w:cs="Times New Roman"/>
        </w:rPr>
        <w:drawing>
          <wp:inline>
            <wp:extent cx="3600000" cy="1007452"/>
            <wp:effectExtent b="0" l="0" r="0" t="0"/>
            <wp:docPr descr="" title="" id="35" name="Picture"/>
            <a:graphic>
              <a:graphicData uri="http://schemas.openxmlformats.org/drawingml/2006/picture">
                <pic:pic>
                  <pic:nvPicPr>
                    <pic:cNvPr descr="a55a9f09422114de1c1f52fb1ead77d43dfe5776dccb0d80814c4c9c4a1f94ae.jpg" id="36" name="Picture"/>
                    <pic:cNvPicPr>
                      <a:picLocks noChangeArrowheads="1" noChangeAspect="1"/>
                    </pic:cNvPicPr>
                  </pic:nvPicPr>
                  <pic:blipFill>
                    <a:blip r:embed="rId34"/>
                    <a:stretch>
                      <a:fillRect/>
                    </a:stretch>
                  </pic:blipFill>
                  <pic:spPr bwMode="auto">
                    <a:xfrm>
                      <a:off x="0" y="0"/>
                      <a:ext cx="3600000" cy="10074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对苯二甲酸与乙二醇的缩聚</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符合条件的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对苯二甲酸</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8</m:t>
            </m:r>
          </m:sub>
        </m:sSub>
        <m:sSub>
          <m:e>
            <m:r>
              <m:rPr>
                <m:sty m:val="p"/>
              </m:rPr>
              <m:t>H</m:t>
            </m:r>
          </m:e>
          <m:sub>
            <m:r>
              <m:rPr>
                <m:sty m:val="p"/>
              </m:rPr>
              <m:t>6</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的同分异构体</w:t>
      </w:r>
      <w:r>
        <w:rPr>
          <w:rFonts w:hint="eastAsia" w:ascii="Times New Roman" w:hAnsi="Times New Roman" w:eastAsia="Times New Roman" w:cs="Times New Roman"/>
        </w:rPr>
        <w:t>，</w:t>
      </w:r>
      <w:r>
        <w:rPr>
          <w:rFonts w:hint="eastAsia" w:ascii="Times New Roman" w:hAnsi="Times New Roman" w:eastAsia="FangSong" w:cs="Times New Roman"/>
        </w:rPr>
        <w:t>苯环上两个取代基在对位且属于酯类</w:t>
      </w:r>
      <w:r>
        <w:rPr>
          <w:rFonts w:hint="eastAsia" w:ascii="Times New Roman" w:hAnsi="Times New Roman" w:eastAsia="Times New Roman" w:cs="Times New Roman"/>
        </w:rPr>
        <w:t>，</w:t>
      </w:r>
      <w:r>
        <w:rPr>
          <w:rFonts w:hint="eastAsia" w:ascii="Times New Roman" w:hAnsi="Times New Roman" w:eastAsia="FangSong" w:cs="Times New Roman"/>
        </w:rPr>
        <w:t>有两种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H</m:t>
          </m:r>
          <m:r>
            <m:rPr>
              <m:sty m:val="p"/>
            </m:rPr>
            <m:t>C</m:t>
          </m:r>
          <m:r>
            <m:rPr>
              <m:sty m:val="p"/>
            </m:rPr>
            <m:t>O</m:t>
          </m:r>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O</m:t>
          </m:r>
          <m:r>
            <m:rPr>
              <m:sty m:val="p"/>
            </m:rPr>
            <m:t>O</m:t>
          </m:r>
          <m:r>
            <m:rPr>
              <m:sty m:val="p"/>
            </m:rPr>
            <m:t>C</m:t>
          </m:r>
          <m:r>
            <m:rPr>
              <m:sty m:val="p"/>
            </m:rPr>
            <m:t>H</m:t>
          </m:r>
          <m:r>
            <m:t> </m:t>
          </m:r>
          <m:r>
            <m:rPr>
              <m:nor/>
              <m:sty m:val="p"/>
            </m:rPr>
            <m:t>（对苯二酚二甲酸酯型）</m:t>
          </m:r>
          <m:r>
            <m:t>  </m:t>
          </m:r>
          <m:r>
            <m:rPr>
              <m:sty m:val="p"/>
            </m:rPr>
            <m:t>H</m:t>
          </m:r>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C</m:t>
          </m:r>
          <m:r>
            <m:rPr>
              <m:sty m:val="p"/>
            </m:rPr>
            <m:t>H</m:t>
          </m:r>
          <m:r>
            <m:t> </m:t>
          </m:r>
          <m:r>
            <m:rPr>
              <m:nor/>
              <m:sty m:val="p"/>
            </m:rPr>
            <m:t>（甲酸羟基苯甲酯型）</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HCOO—C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—OOCH（</w:t>
      </w:r>
      <w:r>
        <w:rPr>
          <w:rFonts w:hint="eastAsia" w:ascii="Times New Roman" w:hAnsi="Times New Roman" w:eastAsia="FangSong" w:cs="Times New Roman"/>
        </w:rPr>
        <w:t>两甲酸酚酯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HO—C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—CO—O—CH=O（</w:t>
      </w:r>
      <w:r>
        <w:rPr>
          <w:rFonts w:hint="eastAsia" w:ascii="Times New Roman" w:hAnsi="Times New Roman" w:eastAsia="FangSong" w:cs="Times New Roman"/>
        </w:rPr>
        <w:t>对羟基苯甲酸甲酸酯</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由每生产</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该高分子化合物需</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NaOH，</w:t>
      </w:r>
      <w:r>
        <w:rPr>
          <w:rFonts w:hint="eastAsia" w:ascii="Times New Roman" w:hAnsi="Times New Roman" w:eastAsia="FangSong" w:cs="Times New Roman"/>
        </w:rPr>
        <w:t>则可计算生产</w:t>
      </w:r>
      <w:r>
        <w:rPr>
          <w:rFonts w:ascii="Times New Roman" w:hAnsi="Times New Roman" w:eastAsia="Times New Roman" w:cs="Times New Roman"/>
        </w:rPr>
        <w:t xml:space="preserve"> 1.00 </w:t>
      </w:r>
      <w:r>
        <w:rPr>
          <w:rFonts w:hint="eastAsia" w:ascii="Times New Roman" w:hAnsi="Times New Roman" w:eastAsia="FangSong" w:cs="Times New Roman"/>
        </w:rPr>
        <w:t>吨该化合物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0.833 </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可附设氯碱工艺</w:t>
      </w:r>
      <w:r>
        <w:rPr>
          <w:rFonts w:hint="eastAsia" w:ascii="Times New Roman" w:hAnsi="Times New Roman" w:eastAsia="Times New Roman" w:cs="Times New Roman"/>
        </w:rPr>
        <w:t>，</w:t>
      </w:r>
      <w:r>
        <w:rPr>
          <w:rFonts w:hint="eastAsia" w:ascii="Times New Roman" w:hAnsi="Times New Roman" w:eastAsia="FangSong" w:cs="Times New Roman"/>
        </w:rPr>
        <w:t>将产物</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溶液电解所得</w:t>
      </w:r>
      <w:r>
        <w:rPr>
          <w:rFonts w:ascii="Times New Roman" w:hAnsi="Times New Roman" w:eastAsia="Times New Roman" w:cs="Times New Roman"/>
        </w:rPr>
        <w:t xml:space="preserve"> NaOH </w:t>
      </w:r>
      <w:r>
        <w:rPr>
          <w:rFonts w:hint="eastAsia" w:ascii="Times New Roman" w:hAnsi="Times New Roman" w:eastAsia="FangSong" w:cs="Times New Roman"/>
        </w:rPr>
        <w:t>循环用于有机合成</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可置换出</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循环用于有机合成</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收集可作商品出售</w:t>
      </w:r>
      <w:r>
        <w:rPr>
          <w:rFonts w:hint="eastAsia" w:ascii="Times New Roman" w:hAnsi="Times New Roman" w:eastAsia="Times New Roman" w:cs="Times New Roman"/>
        </w:rPr>
        <w:t>（</w:t>
      </w:r>
      <w:r>
        <w:rPr>
          <w:rFonts w:hint="eastAsia" w:ascii="Times New Roman" w:hAnsi="Times New Roman" w:eastAsia="FangSong" w:cs="Times New Roman"/>
        </w:rPr>
        <w:t>凡合理答案均可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
            <m:e>
              <m:r>
                <m:rPr>
                  <m:sty m:val="p"/>
                </m:rPr>
                <m:t>l</m:t>
              </m:r>
            </m:e>
            <m:sub>
              <m:r>
                <m:rPr>
                  <m:sty m:val="p"/>
                </m:rPr>
                <m:t>2</m:t>
              </m:r>
            </m:sub>
          </m:sSub>
          <m:r>
            <m:rPr>
              <m:sty m:val="p"/>
            </m:rPr>
            <m:t>+</m:t>
          </m:r>
          <m:r>
            <m:t>2</m:t>
          </m:r>
          <m:r>
            <m:rPr>
              <m:sty m:val="p"/>
            </m:rPr>
            <m:t>N</m:t>
          </m:r>
          <m:r>
            <m:rPr>
              <m:sty m:val="p"/>
            </m:rPr>
            <m:t>a</m:t>
          </m:r>
          <m:r>
            <m:rPr>
              <m:sty m:val="p"/>
            </m:rPr>
            <m:t>B</m:t>
          </m:r>
          <m:r>
            <m:rPr>
              <m:sty m:val="p"/>
            </m:rPr>
            <m:t>r</m:t>
          </m:r>
          <m:r>
            <m:rPr>
              <m:sty m:val="p"/>
            </m:rPr>
            <m:t>→</m:t>
          </m:r>
          <m:r>
            <m:t>2</m:t>
          </m:r>
          <m:r>
            <m:rPr>
              <m:sty m:val="p"/>
            </m:rPr>
            <m:t>N</m:t>
          </m:r>
          <m:r>
            <m:rPr>
              <m:sty m:val="p"/>
            </m:rPr>
            <m:t>a</m:t>
          </m:r>
          <m:r>
            <m:rPr>
              <m:sty m:val="p"/>
            </m:rPr>
            <m:t>C</m:t>
          </m:r>
          <m:r>
            <m:rPr>
              <m:sty m:val="p"/>
            </m:rPr>
            <m:t>l</m:t>
          </m:r>
          <m:r>
            <m:rPr>
              <m:sty m:val="p"/>
            </m:rPr>
            <m:t>+</m:t>
          </m:r>
          <m:r>
            <m:rPr>
              <m:sty m:val="p"/>
            </m:rPr>
            <m:t>B</m:t>
          </m:r>
          <m:sSub>
            <m:e>
              <m:r>
                <m:rPr>
                  <m:sty m:val="p"/>
                </m:rPr>
                <m:t>r</m:t>
              </m:r>
            </m:e>
            <m:sub>
              <m:r>
                <m:rPr>
                  <m:sty m:val="p"/>
                </m:rPr>
                <m:t>2</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C</m:t>
          </m:r>
          <m:r>
            <m:rPr>
              <m:sty m:val="p"/>
            </m:rPr>
            <m:t>l</m:t>
          </m:r>
          <m:r>
            <m:rPr>
              <m:sty m:val="p"/>
            </m:rPr>
            <m:t>+</m:t>
          </m:r>
          <m:r>
            <m:t>2</m:t>
          </m:r>
          <m:sSub>
            <m:e>
              <m:r>
                <m:rPr>
                  <m:sty m:val="p"/>
                </m:rPr>
                <m:t>H</m:t>
              </m:r>
            </m:e>
            <m:sub>
              <m:r>
                <m:rPr>
                  <m:sty m:val="p"/>
                </m:rPr>
                <m:t>2</m:t>
              </m:r>
            </m:sub>
          </m:sSub>
          <m:r>
            <m:rPr>
              <m:sty m:val="p"/>
            </m:rPr>
            <m:t>O</m:t>
          </m:r>
          <m:limUpp>
            <m:e>
              <m:r>
                <m:rPr>
                  <m:sty m:val="p"/>
                </m:rPr>
                <m:t>→</m:t>
              </m:r>
            </m:e>
            <m:lim>
              <m:r>
                <m:rPr>
                  <m:nor/>
                  <m:sty m:val="p"/>
                </m:rPr>
                <m:t>电解</m:t>
              </m:r>
            </m:lim>
          </m:limUpp>
          <m:r>
            <m:t>2</m:t>
          </m: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oMath>
      </m:oMathPara>
    </w:p>
    <w:p>
      <w:pPr>
        <w:spacing w:before="160" w:after="80"/>
      </w:pPr>
      <w:r>
        <w:pict>
          <v:rect style="width:0;height:1.5pt" o:hralign="center" o:hrstd="t" o:hr="t"/>
        </w:pict>
      </w:r>
    </w:p>
    <w:bookmarkEnd w:id="37"/>
    <w:bookmarkStart w:id="59" w:name="二分册-l17实15-petg二代身份证材料合成路线"/>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15-PETG</w:t>
      </w:r>
      <w:r>
        <w:rPr>
          <w:rFonts w:hint="eastAsia" w:ascii="Times New Roman" w:hAnsi="Times New Roman" w:eastAsia="SimHei" w:cs="Times New Roman"/>
        </w:rPr>
        <w:t>二代身份证材料合成路线</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全国各地正在更换第一代身份证</w:t>
      </w:r>
      <w:r>
        <w:rPr>
          <w:rFonts w:hint="eastAsia" w:ascii="Times New Roman" w:hAnsi="Times New Roman" w:eastAsia="Times New Roman" w:cs="Times New Roman"/>
        </w:rPr>
        <w:t>，</w:t>
      </w:r>
      <w:r>
        <w:rPr>
          <w:rFonts w:hint="eastAsia" w:ascii="Times New Roman" w:hAnsi="Times New Roman" w:eastAsia="FangSong" w:cs="Times New Roman"/>
        </w:rPr>
        <w:t>现第二代身份证采用的是具有环保性能的</w:t>
      </w:r>
      <w:r>
        <w:rPr>
          <w:rFonts w:ascii="Times New Roman" w:hAnsi="Times New Roman" w:eastAsia="Times New Roman" w:cs="Times New Roman"/>
        </w:rPr>
        <w:t xml:space="preserve"> PETG </w:t>
      </w:r>
      <w:r>
        <w:rPr>
          <w:rFonts w:hint="eastAsia" w:ascii="Times New Roman" w:hAnsi="Times New Roman" w:eastAsia="FangSong" w:cs="Times New Roman"/>
        </w:rPr>
        <w:t>新材料</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新材料可以回收再利用</w:t>
      </w:r>
      <w:r>
        <w:rPr>
          <w:rFonts w:hint="eastAsia" w:ascii="Times New Roman" w:hAnsi="Times New Roman" w:eastAsia="Times New Roman" w:cs="Times New Roman"/>
        </w:rPr>
        <w:t>，</w:t>
      </w:r>
      <w:r>
        <w:rPr>
          <w:rFonts w:hint="eastAsia" w:ascii="Times New Roman" w:hAnsi="Times New Roman" w:eastAsia="FangSong" w:cs="Times New Roman"/>
        </w:rPr>
        <w:t>而且对周边环境不构成任何污染</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12094"/>
            <wp:effectExtent b="0" l="0" r="0" t="0"/>
            <wp:docPr descr="" title="" id="39" name="Picture"/>
            <a:graphic>
              <a:graphicData uri="http://schemas.openxmlformats.org/drawingml/2006/picture">
                <pic:pic>
                  <pic:nvPicPr>
                    <pic:cNvPr descr="78f991bd25418afe5a2f273d08332a076fb7cd29febc00533448685759c0417a.jpg" id="40" name="Picture"/>
                    <pic:cNvPicPr>
                      <a:picLocks noChangeArrowheads="1" noChangeAspect="1"/>
                    </pic:cNvPicPr>
                  </pic:nvPicPr>
                  <pic:blipFill>
                    <a:blip r:embed="rId38"/>
                    <a:stretch>
                      <a:fillRect/>
                    </a:stretch>
                  </pic:blipFill>
                  <pic:spPr bwMode="auto">
                    <a:xfrm>
                      <a:off x="0" y="0"/>
                      <a:ext cx="3600000" cy="412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71615"/>
            <wp:effectExtent b="0" l="0" r="0" t="0"/>
            <wp:docPr descr="" title="" id="42" name="Picture"/>
            <a:graphic>
              <a:graphicData uri="http://schemas.openxmlformats.org/drawingml/2006/picture">
                <pic:pic>
                  <pic:nvPicPr>
                    <pic:cNvPr descr="019e07aaeca21858dd701cb9d2e6808119fa607da57f47d56d92f5b63bd387d5.jpg" id="43" name="Picture"/>
                    <pic:cNvPicPr>
                      <a:picLocks noChangeArrowheads="1" noChangeAspect="1"/>
                    </pic:cNvPicPr>
                  </pic:nvPicPr>
                  <pic:blipFill>
                    <a:blip r:embed="rId41"/>
                    <a:stretch>
                      <a:fillRect/>
                    </a:stretch>
                  </pic:blipFill>
                  <pic:spPr bwMode="auto">
                    <a:xfrm>
                      <a:off x="0" y="0"/>
                      <a:ext cx="3600000" cy="471615"/>
                    </a:xfrm>
                    <a:prstGeom prst="rect">
                      <a:avLst/>
                    </a:prstGeom>
                    <a:noFill/>
                    <a:ln w="9525">
                      <a:noFill/>
                      <a:headEnd/>
                      <a:tailEnd/>
                    </a:ln>
                  </pic:spPr>
                </pic:pic>
              </a:graphicData>
            </a:graphic>
          </wp:inline>
        </w:drawing>
      </w:r>
    </w:p>
    <w:p>
      <w:pPr>
        <w:pStyle w:val="Compact"/>
        <w:numPr>
          <w:ilvl w:val="0"/>
          <w:numId w:val="1013"/>
        </w:numPr>
      </w:pPr>
      <m:oMath>
        <m:oMathPr>
          <m:ctrlPr>
            <w:rPr>
              <w:sz w:val="28"/>
              <w:szCs w:val="28"/>
            </w:rPr>
          </m:ctrlPr>
        </m:oMathPr>
        <m:r>
          <m:rPr>
            <m:sty m:val="p"/>
          </m:rPr>
          <m:t>R</m:t>
        </m:r>
        <m:r>
          <m:rPr>
            <m:sty m:val="p"/>
          </m:rPr>
          <m:t>C</m:t>
        </m:r>
        <m:r>
          <m:rPr>
            <m:sty m:val="p"/>
          </m:rPr>
          <m:t>O</m:t>
        </m:r>
        <m:r>
          <m:rPr>
            <m:sty m:val="p"/>
          </m:rPr>
          <m:t>O</m:t>
        </m:r>
        <m:sSub>
          <m:e>
            <m:r>
              <m:rPr>
                <m:sty m:val="p"/>
              </m:rPr>
              <m:t>R</m:t>
            </m:r>
          </m:e>
          <m:sub>
            <m:r>
              <m:rPr>
                <m:sty m:val="p"/>
              </m:rPr>
              <m:t>1</m:t>
            </m:r>
          </m:sub>
        </m:sSub>
        <m:r>
          <m:rPr>
            <m:sty m:val="p"/>
          </m:rPr>
          <m:t>+</m:t>
        </m:r>
        <m:sSub>
          <m:e>
            <m:r>
              <m:rPr>
                <m:sty m:val="p"/>
              </m:rPr>
              <m:t>R</m:t>
            </m:r>
          </m:e>
          <m:sub>
            <m:r>
              <m:rPr>
                <m:sty m:val="p"/>
              </m:rPr>
              <m:t>2</m:t>
            </m:r>
          </m:sub>
        </m:sSub>
        <m:r>
          <m:rPr>
            <m:sty m:val="p"/>
          </m:rPr>
          <m:t>O</m:t>
        </m:r>
        <m:r>
          <m:rPr>
            <m:sty m:val="p"/>
          </m:rPr>
          <m:t>H</m:t>
        </m:r>
        <m:r>
          <m:rPr>
            <m:sty m:val="p"/>
          </m:rPr>
          <m:t>→</m:t>
        </m:r>
        <m:r>
          <m:rPr>
            <m:sty m:val="p"/>
          </m:rPr>
          <m:t>R</m:t>
        </m:r>
        <m:r>
          <m:rPr>
            <m:sty m:val="p"/>
          </m:rPr>
          <m:t>C</m:t>
        </m:r>
        <m:r>
          <m:rPr>
            <m:sty m:val="p"/>
          </m:rPr>
          <m:t>O</m:t>
        </m:r>
        <m:r>
          <m:rPr>
            <m:sty m:val="p"/>
          </m:rPr>
          <m:t>O</m:t>
        </m:r>
        <m:sSub>
          <m:e>
            <m:r>
              <m:rPr>
                <m:sty m:val="p"/>
              </m:rPr>
              <m:t>R</m:t>
            </m:r>
          </m:e>
          <m:sub>
            <m:r>
              <m:rPr>
                <m:sty m:val="p"/>
              </m:rPr>
              <m:t>2</m:t>
            </m:r>
          </m:sub>
        </m:sSub>
        <m:r>
          <m:rPr>
            <m:sty m:val="p"/>
          </m:rPr>
          <m:t>+</m:t>
        </m:r>
        <m:sSub>
          <m:e>
            <m:r>
              <m:rPr>
                <m:sty m:val="p"/>
              </m:rPr>
              <m:t>R</m:t>
            </m:r>
          </m:e>
          <m:sub>
            <m:r>
              <m:rPr>
                <m:sty m:val="p"/>
              </m:rPr>
              <m:t>1</m:t>
            </m:r>
          </m:sub>
        </m:sSub>
        <m:r>
          <m:rPr>
            <m:sty m:val="p"/>
          </m:rPr>
          <m:t>O</m:t>
        </m:r>
        <m:r>
          <m:rPr>
            <m:sty m:val="p"/>
          </m:rPr>
          <m:t>H</m:t>
        </m:r>
      </m:oMath>
      <w:r>
        <w:rPr>
          <w:rFonts w:hint="eastAsia" w:ascii="Times New Roman" w:hAnsi="Times New Roman" w:eastAsia="Times New Roman" w:cs="Times New Roman"/>
        </w:rPr>
        <w:t xml:space="preserve">（</w:t>
      </w:r>
      <m:oMath>
        <m:sSub>
          <m:e>
            <m:r>
              <m:rPr>
                <m:sty m:val="p"/>
              </m:rPr>
              <m:t>R</m:t>
            </m:r>
          </m:e>
          <m:sub>
            <m:r>
              <m:rPr>
                <m:sty m:val="p"/>
              </m:rPr>
              <m:t>1</m:t>
            </m:r>
          </m:sub>
        </m:sSub>
      </m:oMath>
      <w:r>
        <w:rPr>
          <w:rFonts w:ascii="Times New Roman" w:hAnsi="Times New Roman" w:eastAsia="Times New Roman" w:cs="Times New Roman"/>
        </w:rPr>
        <w:t xml:space="preserve">、</w:t>
      </w:r>
      <m:oMath>
        <m:sSub>
          <m:e>
            <m:r>
              <m:rPr>
                <m:sty m:val="p"/>
              </m:rPr>
              <m:t>R</m:t>
            </m:r>
          </m:e>
          <m:sub>
            <m:r>
              <m:rPr>
                <m:sty m:val="p"/>
              </m:rPr>
              <m:t>2</m:t>
            </m:r>
          </m:sub>
        </m:sSub>
      </m:oMath>
      <w:r>
        <w:rPr>
          <w:rFonts w:ascii="Times New Roman" w:hAnsi="Times New Roman" w:eastAsia="Times New Roman" w:cs="Times New Roman"/>
        </w:rPr>
        <w:t xml:space="preserve">、R </w:t>
      </w:r>
      <w:r>
        <w:rPr>
          <w:rFonts w:hint="eastAsia" w:ascii="Times New Roman" w:hAnsi="Times New Roman" w:eastAsia="FangSong" w:cs="Times New Roman"/>
        </w:rPr>
        <w:t>表示烃基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这种材料可采用下列合成路线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3063"/>
            <wp:effectExtent b="0" l="0" r="0" t="0"/>
            <wp:docPr descr="" title="" id="45" name="Picture"/>
            <a:graphic>
              <a:graphicData uri="http://schemas.openxmlformats.org/drawingml/2006/picture">
                <pic:pic>
                  <pic:nvPicPr>
                    <pic:cNvPr descr="d523431d2a19d7fdec851e97388a810b755bf5d50c3ecf8c1e6d3005525271aa.jpg" id="46" name="Picture"/>
                    <pic:cNvPicPr>
                      <a:picLocks noChangeArrowheads="1" noChangeAspect="1"/>
                    </pic:cNvPicPr>
                  </pic:nvPicPr>
                  <pic:blipFill>
                    <a:blip r:embed="rId44"/>
                    <a:stretch>
                      <a:fillRect/>
                    </a:stretch>
                  </pic:blipFill>
                  <pic:spPr bwMode="auto">
                    <a:xfrm>
                      <a:off x="0" y="0"/>
                      <a:ext cx="3600000" cy="13730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反应</w:t>
      </w:r>
      <w:r>
        <w:rPr>
          <w:rFonts w:hint="eastAsia" w:ascii="Times New Roman" w:hAnsi="Times New Roman" w:eastAsia="Times New Roman" w:cs="Times New Roman"/>
        </w:rPr>
        <w:t>②、⑥</w:t>
      </w:r>
      <w:r>
        <w:rPr>
          <w:rFonts w:hint="eastAsia" w:ascii="Times New Roman" w:hAnsi="Times New Roman" w:eastAsia="FangSong" w:cs="Times New Roman"/>
        </w:rPr>
        <w:t>加入的试剂</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Times New Roman" w:cs="Times New Roman"/>
        </w:rPr>
        <w:t>⑤</w:t>
      </w:r>
      <w:r>
        <w:rPr>
          <w:rFonts w:hint="eastAsia" w:ascii="Times New Roman" w:hAnsi="Times New Roman" w:eastAsia="FangSong" w:cs="Times New Roman"/>
        </w:rPr>
        <w:t>的反应类型是</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写出结构简式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，I</w:t>
      </w:r>
      <w:r>
        <w:rPr>
          <w:rFonts w:hint="eastAsia" w:ascii="Times New Roman" w:hAnsi="Times New Roman" w:eastAsia="Times New Roman" w:cs="Times New Roman"/>
        </w:rPr>
        <w:t xml:space="preserve">_；</w:t>
      </w:r>
    </w:p>
    <w:p>
      <w:pPr>
        <w:numPr>
          <w:ilvl w:val="0"/>
          <w:numId w:val="1014"/>
        </w:numPr>
      </w:pPr>
      <w:r>
        <w:rPr>
          <w:rFonts w:hint="eastAsia" w:ascii="Times New Roman" w:hAnsi="Times New Roman" w:eastAsia="FangSong" w:cs="Times New Roman"/>
        </w:rPr>
        <w:t xml:space="preserve">合成时应控制的单体的物质的量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⑥</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解析</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由高聚物</w:t>
      </w:r>
      <w:r>
        <w:rPr>
          <w:rFonts w:ascii="Times New Roman" w:hAnsi="Times New Roman" w:eastAsia="Times New Roman" w:cs="Times New Roman"/>
        </w:rPr>
        <w:t xml:space="preserve"> PETG </w:t>
      </w:r>
      <w:r>
        <w:rPr>
          <w:rFonts w:hint="eastAsia" w:ascii="Times New Roman" w:hAnsi="Times New Roman" w:eastAsia="FangSong" w:cs="Times New Roman"/>
        </w:rPr>
        <w:t xml:space="preserve">的结构简式可推断其单体的结构简式为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水解生成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条件下氧化为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B </w:t>
      </w:r>
      <w:r>
        <w:rPr>
          <w:rFonts w:hint="eastAsia" w:ascii="Times New Roman" w:hAnsi="Times New Roman" w:eastAsia="FangSong" w:cs="Times New Roman"/>
        </w:rPr>
        <w:t>通过取代</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加成反应生成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②⑥</w:t>
      </w:r>
      <w:r>
        <w:rPr>
          <w:rFonts w:hint="eastAsia" w:ascii="Times New Roman" w:hAnsi="Times New Roman" w:eastAsia="FangSong" w:cs="Times New Roman"/>
        </w:rPr>
        <w:t>均为卤代烃水解</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，⑤</w:t>
      </w:r>
      <w:r>
        <w:rPr>
          <w:rFonts w:hint="eastAsia" w:ascii="Times New Roman" w:hAnsi="Times New Roman" w:eastAsia="FangSong" w:cs="Times New Roman"/>
        </w:rPr>
        <w:t>为取代反应</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合成时应控制的单体的物质的量</w:t>
      </w:r>
      <w:r>
        <w:rPr>
          <w:rFonts w:ascii="Times New Roman" w:hAnsi="Times New Roman" w:eastAsia="Times New Roman" w:cs="Times New Roman"/>
        </w:rPr>
        <w:t xml:space="preserve"> n(D):n(E):n(H) = m:(m+n):n。</w:t>
      </w:r>
    </w:p>
    <w:p>
      <w:pPr>
        <w:pStyle w:val="BodyText"/>
      </w:pPr>
      <w:r>
        <w:rPr>
          <w:rFonts w:hint="eastAsia" w:ascii="Times New Roman" w:hAnsi="Times New Roman" w:eastAsia="FangSong" w:cs="Times New Roman"/>
          <w:b/>
          <w:bCs/>
        </w:rPr>
        <w:t xml:space="preserve">参考解答</w:t>
      </w:r>
    </w:p>
    <w:p>
      <w:pPr>
        <w:numPr>
          <w:ilvl w:val="0"/>
          <w:numId w:val="1015"/>
        </w:numPr>
      </w:pP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卤代烃水解需碱液</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酯交换</w:t>
      </w:r>
      <w:r>
        <w:rPr>
          <w:rFonts w:hint="eastAsia" w:ascii="Times New Roman" w:hAnsi="Times New Roman" w:eastAsia="Times New Roman" w:cs="Times New Roman"/>
        </w:rPr>
        <w:t>/</w:t>
      </w:r>
      <w:r>
        <w:rPr>
          <w:rFonts w:hint="eastAsia" w:ascii="Times New Roman" w:hAnsi="Times New Roman" w:eastAsia="FangSong" w:cs="Times New Roman"/>
        </w:rPr>
        <w:t>醇解</w:t>
      </w:r>
      <w:r>
        <w:rPr>
          <w:rFonts w:hint="eastAsia" w:ascii="Times New Roman" w:hAnsi="Times New Roman" w:eastAsia="Times New Roman" w:cs="Times New Roman"/>
        </w:rPr>
        <w:t>）</w:t>
      </w:r>
    </w:p>
    <w:p>
      <w:pPr>
        <w:numPr>
          <w:ilvl w:val="0"/>
          <w:numId w:val="1015"/>
        </w:numPr>
      </w:pPr>
      <w:r>
        <w:rPr>
          <w:rFonts w:hint="eastAsia" w:ascii="Times New Roman" w:hAnsi="Times New Roman" w:eastAsia="Times New Roman" w:cs="Times New Roman"/>
        </w:rPr>
        <w:t xml:space="preserve">B：</w:t>
      </w:r>
    </w:p>
    <w:p>
      <w:pPr>
        <w:pStyle w:val="FirstParagraph"/>
        <w:spacing w:before="160" w:after="80"/>
        <w:jc w:val="center"/>
      </w:pPr>
      <w:r>
        <w:rPr>
          <w:rFonts w:ascii="Times New Roman" w:hAnsi="Times New Roman" w:eastAsia="Times New Roman" w:cs="Times New Roman"/>
        </w:rPr>
        <w:drawing>
          <wp:inline>
            <wp:extent cx="3600000" cy="765957"/>
            <wp:effectExtent b="0" l="0" r="0" t="0"/>
            <wp:docPr descr="" title="" id="48" name="Picture"/>
            <a:graphic>
              <a:graphicData uri="http://schemas.openxmlformats.org/drawingml/2006/picture">
                <pic:pic>
                  <pic:nvPicPr>
                    <pic:cNvPr descr="8d4a77da85e81cafd6592f77eebcad71d3d02d4750d91a0de8fe01cae744d705.jpg" id="49" name="Picture"/>
                    <pic:cNvPicPr>
                      <a:picLocks noChangeArrowheads="1" noChangeAspect="1"/>
                    </pic:cNvPicPr>
                  </pic:nvPicPr>
                  <pic:blipFill>
                    <a:blip r:embed="rId47"/>
                    <a:stretch>
                      <a:fillRect/>
                    </a:stretch>
                  </pic:blipFill>
                  <pic:spPr bwMode="auto">
                    <a:xfrm>
                      <a:off x="0" y="0"/>
                      <a:ext cx="3600000" cy="7659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hint="eastAsia" w:ascii="Times New Roman" w:hAnsi="Times New Roman" w:eastAsia="Times New Roman" w:cs="Times New Roman"/>
        </w:rPr>
        <w:t>）；I：</w:t>
      </w:r>
      <m:oMath>
        <m:oMathPr>
          <m:ctrlPr>
            <w:rPr>
              <w:sz w:val="28"/>
              <w:szCs w:val="28"/>
            </w:rPr>
          </m:ctrlPr>
        </m:oMathPr>
        <m:r>
          <m:rPr>
            <m:sty m:val="p"/>
          </m:rPr>
          <m:t>C</m:t>
        </m:r>
        <m:sSub>
          <m:e>
            <m:r>
              <m:rPr>
                <m:sty m:val="p"/>
              </m:rPr>
              <m:t>H</m:t>
            </m:r>
          </m:e>
          <m:sub>
            <m:r>
              <m:rPr>
                <m:sty m:val="p"/>
              </m:rPr>
              <m:t>3</m:t>
            </m:r>
          </m:sub>
        </m:sSub>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对苯二甲酸二甲酯</w:t>
      </w:r>
      <w:r>
        <w:rPr>
          <w:rFonts w:hint="eastAsia" w:ascii="Times New Roman" w:hAnsi="Times New Roman" w:eastAsia="Times New Roman" w:cs="Times New Roman"/>
        </w:rPr>
        <w:t>）</w:t>
      </w:r>
    </w:p>
    <w:p>
      <w:pPr>
        <w:numPr>
          <w:ilvl w:val="0"/>
          <w:numId w:val="1016"/>
        </w:numPr>
      </w:pP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r>
          <m:t>m</m:t>
        </m:r>
        <m:r>
          <m:rPr>
            <m:sty m:val="p"/>
          </m:rPr>
          <m:t>:</m:t>
        </m:r>
        <m:r>
          <m:rPr>
            <m:sty m:val="p"/>
          </m:rPr>
          <m:t>(</m:t>
        </m:r>
        <m:r>
          <m:t>m</m:t>
        </m:r>
        <m:r>
          <m:rPr>
            <m:sty m:val="p"/>
          </m:rPr>
          <m:t>+</m:t>
        </m:r>
        <m:r>
          <m:t>n</m:t>
        </m:r>
        <m:r>
          <m:rPr>
            <m:sty m:val="p"/>
          </m:rPr>
          <m:t>)</m:t>
        </m:r>
        <m:r>
          <m:rPr>
            <m:sty m:val="p"/>
          </m:rPr>
          <m:t>:</m:t>
        </m:r>
        <m:r>
          <m:t>n</m:t>
        </m:r>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反应</w:t>
      </w:r>
      <w:r>
        <w:rPr>
          <w:rFonts w:hint="eastAsia" w:ascii="Times New Roman" w:hAnsi="Times New Roman" w:eastAsia="Times New Roman" w:cs="Times New Roman"/>
        </w:rPr>
        <w:t>③、⑥</w:t>
      </w:r>
      <w:r>
        <w:rPr>
          <w:rFonts w:hint="eastAsia" w:ascii="Times New Roman" w:hAnsi="Times New Roman" w:eastAsia="FangSong" w:cs="Times New Roman"/>
        </w:rPr>
        <w:t>的化学方程式分别为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2816"/>
            <wp:effectExtent b="0" l="0" r="0" t="0"/>
            <wp:docPr descr="" title="" id="51" name="Picture"/>
            <a:graphic>
              <a:graphicData uri="http://schemas.openxmlformats.org/drawingml/2006/picture">
                <pic:pic>
                  <pic:nvPicPr>
                    <pic:cNvPr descr="6e07a0b687272483610f0e0004d58d5d5e4eab4b76e6bd93d6cf01bc41f425a2.jpg" id="52" name="Picture"/>
                    <pic:cNvPicPr>
                      <a:picLocks noChangeArrowheads="1" noChangeAspect="1"/>
                    </pic:cNvPicPr>
                  </pic:nvPicPr>
                  <pic:blipFill>
                    <a:blip r:embed="rId50"/>
                    <a:stretch>
                      <a:fillRect/>
                    </a:stretch>
                  </pic:blipFill>
                  <pic:spPr bwMode="auto">
                    <a:xfrm>
                      <a:off x="0" y="0"/>
                      <a:ext cx="3600000" cy="8028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0000"/>
            <wp:effectExtent b="0" l="0" r="0" t="0"/>
            <wp:docPr descr="" title="" id="54" name="Picture"/>
            <a:graphic>
              <a:graphicData uri="http://schemas.openxmlformats.org/drawingml/2006/picture">
                <pic:pic>
                  <pic:nvPicPr>
                    <pic:cNvPr descr="9d0d7ba99d2fc3be918a389768427915b3b0083a31110c395ad2318ba19be895.jpg" id="55" name="Picture"/>
                    <pic:cNvPicPr>
                      <a:picLocks noChangeArrowheads="1" noChangeAspect="1"/>
                    </pic:cNvPicPr>
                  </pic:nvPicPr>
                  <pic:blipFill>
                    <a:blip r:embed="rId53"/>
                    <a:stretch>
                      <a:fillRect/>
                    </a:stretch>
                  </pic:blipFill>
                  <pic:spPr bwMode="auto">
                    <a:xfrm>
                      <a:off x="0" y="0"/>
                      <a:ext cx="3600000" cy="75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7219"/>
            <wp:effectExtent b="0" l="0" r="0" t="0"/>
            <wp:docPr descr="" title="" id="57" name="Picture"/>
            <a:graphic>
              <a:graphicData uri="http://schemas.openxmlformats.org/drawingml/2006/picture">
                <pic:pic>
                  <pic:nvPicPr>
                    <pic:cNvPr descr="bb43d15c09481660d34765e21cb8b4db838f0cfe807e6131379d26ae015a390e.jpg" id="58" name="Picture"/>
                    <pic:cNvPicPr>
                      <a:picLocks noChangeArrowheads="1" noChangeAspect="1"/>
                    </pic:cNvPicPr>
                  </pic:nvPicPr>
                  <pic:blipFill>
                    <a:blip r:embed="rId56"/>
                    <a:stretch>
                      <a:fillRect/>
                    </a:stretch>
                  </pic:blipFill>
                  <pic:spPr bwMode="auto">
                    <a:xfrm>
                      <a:off x="0" y="0"/>
                      <a:ext cx="3600000" cy="5972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9"/>
    <w:bookmarkStart w:id="72" w:name="有机进阶反应第35届初赛"/>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有机进阶反应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二芳基三氟甲基磷可以有效实现吡啶</w:t>
      </w:r>
      <w:r>
        <w:rPr>
          <w:rFonts w:ascii="Times New Roman" w:hAnsi="Times New Roman" w:eastAsia="Times New Roman" w:cs="Times New Roman"/>
        </w:rPr>
        <w:t xml:space="preserve"> C4 </w:t>
      </w:r>
      <w:r>
        <w:rPr>
          <w:rFonts w:hint="eastAsia" w:ascii="Times New Roman" w:hAnsi="Times New Roman" w:eastAsia="FangSong" w:cs="Times New Roman"/>
        </w:rPr>
        <w:t>位的三氟甲基化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0522"/>
            <wp:effectExtent b="0" l="0" r="0" t="0"/>
            <wp:docPr descr="" title="" id="61" name="Picture"/>
            <a:graphic>
              <a:graphicData uri="http://schemas.openxmlformats.org/drawingml/2006/picture">
                <pic:pic>
                  <pic:nvPicPr>
                    <pic:cNvPr descr="726176eb900371521ef5c041f4a17ba052b8769b2c772715034e0ab7c44b1c61.jpg" id="62" name="Picture"/>
                    <pic:cNvPicPr>
                      <a:picLocks noChangeArrowheads="1" noChangeAspect="1"/>
                    </pic:cNvPicPr>
                  </pic:nvPicPr>
                  <pic:blipFill>
                    <a:blip r:embed="rId60"/>
                    <a:stretch>
                      <a:fillRect/>
                    </a:stretch>
                  </pic:blipFill>
                  <pic:spPr bwMode="auto">
                    <a:xfrm>
                      <a:off x="0" y="0"/>
                      <a:ext cx="3600000" cy="5205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只有当二芳基三氟甲基膦中苯基的</w:t>
      </w:r>
      <w:r>
        <w:rPr>
          <w:rFonts w:ascii="Times New Roman" w:hAnsi="Times New Roman" w:eastAsia="Times New Roman" w:cs="Times New Roman"/>
        </w:rPr>
        <w:t xml:space="preserve"> C4 </w:t>
      </w:r>
      <w:r>
        <w:rPr>
          <w:rFonts w:hint="eastAsia" w:ascii="Times New Roman" w:hAnsi="Times New Roman" w:eastAsia="FangSong" w:cs="Times New Roman"/>
        </w:rPr>
        <w:t>位有给电子基取代时</w:t>
      </w:r>
      <w:r>
        <w:rPr>
          <w:rFonts w:hint="eastAsia" w:ascii="Times New Roman" w:hAnsi="Times New Roman" w:eastAsia="Times New Roman" w:cs="Times New Roman"/>
        </w:rPr>
        <w:t>，</w:t>
      </w:r>
      <w:r>
        <w:rPr>
          <w:rFonts w:hint="eastAsia" w:ascii="Times New Roman" w:hAnsi="Times New Roman" w:eastAsia="FangSong" w:cs="Times New Roman"/>
        </w:rPr>
        <w:t>反应才可以顺利进行</w:t>
      </w:r>
      <w:r>
        <w:rPr>
          <w:rFonts w:hint="eastAsia" w:ascii="Times New Roman" w:hAnsi="Times New Roman" w:eastAsia="Times New Roman" w:cs="Times New Roman"/>
        </w:rPr>
        <w:t>，</w:t>
      </w:r>
      <w:r>
        <w:rPr>
          <w:rFonts w:hint="eastAsia" w:ascii="Times New Roman" w:hAnsi="Times New Roman" w:eastAsia="FangSong" w:cs="Times New Roman"/>
        </w:rPr>
        <w:t>高区域选择性发生在吡啶的</w:t>
      </w:r>
      <w:r>
        <w:rPr>
          <w:rFonts w:ascii="Times New Roman" w:hAnsi="Times New Roman" w:eastAsia="Times New Roman" w:cs="Times New Roman"/>
        </w:rPr>
        <w:t xml:space="preserve"> C4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 </w:t>
      </w:r>
      <w:r>
        <w:rPr>
          <w:rFonts w:hint="eastAsia" w:ascii="Times New Roman" w:hAnsi="Times New Roman" w:eastAsia="FangSong" w:cs="Times New Roman"/>
        </w:rPr>
        <w:t>上的芳基</w:t>
      </w:r>
      <w:r>
        <w:rPr>
          <w:rFonts w:hint="eastAsia" w:ascii="Times New Roman" w:hAnsi="Times New Roman" w:eastAsia="Times New Roman" w:cs="Times New Roman"/>
        </w:rPr>
        <w:t>，</w:t>
      </w:r>
      <w:r>
        <w:rPr>
          <w:rFonts w:hint="eastAsia" w:ascii="Times New Roman" w:hAnsi="Times New Roman" w:eastAsia="FangSong" w:cs="Times New Roman"/>
        </w:rPr>
        <w:t>两个产物均为盐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在以下转换中</w:t>
      </w:r>
      <w:r>
        <w:rPr>
          <w:rFonts w:hint="eastAsia" w:ascii="Times New Roman" w:hAnsi="Times New Roman" w:eastAsia="Times New Roman" w:cs="Times New Roman"/>
        </w:rPr>
        <w:t>，</w:t>
      </w:r>
      <w:r>
        <w:rPr>
          <w:rFonts w:hint="eastAsia" w:ascii="Times New Roman" w:hAnsi="Times New Roman" w:eastAsia="FangSong" w:cs="Times New Roman"/>
        </w:rPr>
        <w:t>最终得到了两个产物</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画出此转换的中间体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的立体结构和由</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转化为最终产物所经过的过渡态</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2800"/>
            <wp:effectExtent b="0" l="0" r="0" t="0"/>
            <wp:docPr descr="" title="" id="64" name="Picture"/>
            <a:graphic>
              <a:graphicData uri="http://schemas.openxmlformats.org/drawingml/2006/picture">
                <pic:pic>
                  <pic:nvPicPr>
                    <pic:cNvPr descr="3060f39ceba635dfaa1b6fa3459b39368d169b9cfb513dce96198dfef891aab2.jpg" id="65" name="Picture"/>
                    <pic:cNvPicPr>
                      <a:picLocks noChangeArrowheads="1" noChangeAspect="1"/>
                    </pic:cNvPicPr>
                  </pic:nvPicPr>
                  <pic:blipFill>
                    <a:blip r:embed="rId63"/>
                    <a:stretch>
                      <a:fillRect/>
                    </a:stretch>
                  </pic:blipFill>
                  <pic:spPr bwMode="auto">
                    <a:xfrm>
                      <a:off x="0" y="0"/>
                      <a:ext cx="3240000" cy="2872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5433"/>
            <wp:effectExtent b="0" l="0" r="0" t="0"/>
            <wp:docPr descr="" title="" id="67" name="Picture"/>
            <a:graphic>
              <a:graphicData uri="http://schemas.openxmlformats.org/drawingml/2006/picture">
                <pic:pic>
                  <pic:nvPicPr>
                    <pic:cNvPr descr="59d05e9dbeda2244b7b99cd7e174781113fa8e88b094535bcefc546c6c05f6dd.jpg" id="68" name="Picture"/>
                    <pic:cNvPicPr>
                      <a:picLocks noChangeArrowheads="1" noChangeAspect="1"/>
                    </pic:cNvPicPr>
                  </pic:nvPicPr>
                  <pic:blipFill>
                    <a:blip r:embed="rId66"/>
                    <a:stretch>
                      <a:fillRect/>
                    </a:stretch>
                  </pic:blipFill>
                  <pic:spPr bwMode="auto">
                    <a:xfrm>
                      <a:off x="0" y="0"/>
                      <a:ext cx="3600000" cy="8654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如下化合物在硝酸银作用下</w:t>
      </w:r>
      <w:r>
        <w:rPr>
          <w:rFonts w:hint="eastAsia" w:ascii="Times New Roman" w:hAnsi="Times New Roman" w:eastAsia="Times New Roman" w:cs="Times New Roman"/>
        </w:rPr>
        <w:t>，</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未得到烯丙醇衍生物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5714"/>
            <wp:effectExtent b="0" l="0" r="0" t="0"/>
            <wp:docPr descr="" title="" id="70" name="Picture"/>
            <a:graphic>
              <a:graphicData uri="http://schemas.openxmlformats.org/drawingml/2006/picture">
                <pic:pic>
                  <pic:nvPicPr>
                    <pic:cNvPr descr="805ad133f7081c6edffb880a51115f17fab1fb6ce0b87e4c91ae7a50ac43cbd8.jpg" id="71" name="Picture"/>
                    <pic:cNvPicPr>
                      <a:picLocks noChangeArrowheads="1" noChangeAspect="1"/>
                    </pic:cNvPicPr>
                  </pic:nvPicPr>
                  <pic:blipFill>
                    <a:blip r:embed="rId69"/>
                    <a:stretch>
                      <a:fillRect/>
                    </a:stretch>
                  </pic:blipFill>
                  <pic:spPr bwMode="auto">
                    <a:xfrm>
                      <a:off x="0" y="0"/>
                      <a:ext cx="3600000" cy="685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随着试剂的亲核性增强</w:t>
      </w:r>
      <w:r>
        <w:rPr>
          <w:rFonts w:hint="eastAsia" w:ascii="Times New Roman" w:hAnsi="Times New Roman" w:eastAsia="Times New Roman" w:cs="Times New Roman"/>
        </w:rPr>
        <w:t>，</w:t>
      </w:r>
      <w:r>
        <w:rPr>
          <w:rFonts w:hint="eastAsia" w:ascii="Times New Roman" w:hAnsi="Times New Roman" w:eastAsia="FangSong" w:cs="Times New Roman"/>
        </w:rPr>
        <w:t>亲核取代反应的产率将会逐步提升</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当亲核试剂为</w:t>
      </w:r>
      <w:r>
        <w:rPr>
          <w:rFonts w:ascii="Times New Roman" w:hAnsi="Times New Roman" w:eastAsia="Times New Roman" w:cs="Times New Roman"/>
        </w:rPr>
        <w:t xml:space="preserve"> MeLi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则会发生一个与以上转换不一样的反应</w:t>
      </w:r>
      <w:r>
        <w:rPr>
          <w:rFonts w:hint="eastAsia" w:ascii="Times New Roman" w:hAnsi="Times New Roman" w:eastAsia="Times New Roman" w:cs="Times New Roman"/>
        </w:rPr>
        <w:t>，</w:t>
      </w:r>
      <w:r>
        <w:rPr>
          <w:rFonts w:hint="eastAsia" w:ascii="Times New Roman" w:hAnsi="Times New Roman" w:eastAsia="FangSong" w:cs="Times New Roman"/>
        </w:rPr>
        <w:t>得到一个分子式为</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该产物的</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NMR </w:t>
      </w:r>
      <w:r>
        <w:rPr>
          <w:rFonts w:hint="eastAsia" w:ascii="Times New Roman" w:hAnsi="Times New Roman" w:eastAsia="FangSong" w:cs="Times New Roman"/>
        </w:rPr>
        <w:t>谱表明</w:t>
      </w:r>
      <w:r>
        <w:rPr>
          <w:rFonts w:hint="eastAsia" w:ascii="Times New Roman" w:hAnsi="Times New Roman" w:eastAsia="Times New Roman" w:cs="Times New Roman"/>
        </w:rPr>
        <w:t>，</w:t>
      </w:r>
      <w:r>
        <w:rPr>
          <w:rFonts w:hint="eastAsia" w:ascii="Times New Roman" w:hAnsi="Times New Roman" w:eastAsia="FangSong" w:cs="Times New Roman"/>
        </w:rPr>
        <w:t>在化学位移</w:t>
      </w:r>
      <w:r>
        <w:rPr>
          <w:rFonts w:ascii="Times New Roman" w:hAnsi="Times New Roman" w:eastAsia="Times New Roman" w:cs="Times New Roman"/>
        </w:rPr>
        <w:t xml:space="preserve"> </w:t>
      </w:r>
      <m:oMath>
        <m:oMathPr>
          <m:ctrlPr>
            <w:rPr>
              <w:sz w:val="28"/>
              <w:szCs w:val="28"/>
            </w:rPr>
          </m:ctrlPr>
        </m:oMathPr>
        <m:r>
          <m:t>0.89</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处有六个氢</w:t>
      </w:r>
      <w:r>
        <w:rPr>
          <w:rFonts w:hint="eastAsia" w:ascii="Times New Roman" w:hAnsi="Times New Roman" w:eastAsia="Times New Roman" w:cs="Times New Roman"/>
        </w:rPr>
        <w:t>。</w:t>
      </w:r>
      <w:r>
        <w:rPr>
          <w:rFonts w:hint="eastAsia" w:ascii="Times New Roman" w:hAnsi="Times New Roman" w:eastAsia="FangSong" w:cs="Times New Roman"/>
        </w:rPr>
        <w:t>画出此产物的结构简式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6" w:name="化学能力测试-ch9a-9-阶式聚合分子自组装"/>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化学能力测试</w:t>
      </w:r>
      <w:r>
        <w:rPr>
          <w:rFonts w:hint="eastAsia" w:ascii="Times New Roman" w:hAnsi="Times New Roman" w:eastAsia="Times New Roman" w:cs="Times New Roman"/>
        </w:rPr>
        <w:t>-Ch9A-9-</w:t>
      </w:r>
      <w:r>
        <w:rPr>
          <w:rFonts w:hint="eastAsia" w:ascii="Times New Roman" w:hAnsi="Times New Roman" w:eastAsia="SimHei" w:cs="Times New Roman"/>
        </w:rPr>
        <w:t>阶式聚合分子自组装</w:t>
      </w:r>
    </w:p>
    <w:p>
      <w:pPr>
        <w:pStyle w:val="FirstParagraph"/>
      </w:pPr>
      <w:r>
        <w:rPr>
          <w:rFonts w:hint="eastAsia" w:ascii="Times New Roman" w:hAnsi="Times New Roman" w:eastAsia="FangSong" w:cs="Times New Roman"/>
        </w:rPr>
        <w:t>阶式聚合是分子自组装的方式之一</w:t>
      </w:r>
      <w:r>
        <w:rPr>
          <w:rFonts w:hint="eastAsia" w:ascii="Times New Roman" w:hAnsi="Times New Roman" w:eastAsia="Times New Roman" w:cs="Times New Roman"/>
        </w:rPr>
        <w:t>：</w:t>
      </w:r>
      <w:r>
        <w:rPr>
          <w:rFonts w:hint="eastAsia" w:ascii="Times New Roman" w:hAnsi="Times New Roman" w:eastAsia="FangSong" w:cs="Times New Roman"/>
        </w:rPr>
        <w:t>其基本过程是</w:t>
      </w:r>
      <w:r>
        <w:rPr>
          <w:rFonts w:hint="eastAsia" w:ascii="Times New Roman" w:hAnsi="Times New Roman" w:eastAsia="Times New Roman" w:cs="Times New Roman"/>
        </w:rPr>
        <w:t>，</w:t>
      </w:r>
      <w:r>
        <w:rPr>
          <w:rFonts w:hint="eastAsia" w:ascii="Times New Roman" w:hAnsi="Times New Roman" w:eastAsia="FangSong" w:cs="Times New Roman"/>
        </w:rPr>
        <w:t>把阶式构件逐级连接到核心构件上</w:t>
      </w:r>
      <w:r>
        <w:rPr>
          <w:rFonts w:hint="eastAsia" w:ascii="Times New Roman" w:hAnsi="Times New Roman" w:eastAsia="Times New Roman" w:cs="Times New Roman"/>
        </w:rPr>
        <w:t>，</w:t>
      </w:r>
      <w:r>
        <w:rPr>
          <w:rFonts w:hint="eastAsia" w:ascii="Times New Roman" w:hAnsi="Times New Roman" w:eastAsia="FangSong" w:cs="Times New Roman"/>
        </w:rPr>
        <w:t>获得具有一定结构</w:t>
      </w:r>
      <w:r>
        <w:rPr>
          <w:rFonts w:hint="eastAsia" w:ascii="Times New Roman" w:hAnsi="Times New Roman" w:eastAsia="Times New Roman" w:cs="Times New Roman"/>
        </w:rPr>
        <w:t>、</w:t>
      </w:r>
      <w:r>
        <w:rPr>
          <w:rFonts w:hint="eastAsia" w:ascii="Times New Roman" w:hAnsi="Times New Roman" w:eastAsia="FangSong" w:cs="Times New Roman"/>
        </w:rPr>
        <w:t>单一分子量的高分子</w:t>
      </w:r>
      <w:r>
        <w:rPr>
          <w:rFonts w:hint="eastAsia" w:ascii="Times New Roman" w:hAnsi="Times New Roman" w:eastAsia="Times New Roman" w:cs="Times New Roman"/>
        </w:rPr>
        <w:t>。</w:t>
      </w:r>
      <w:r>
        <w:rPr>
          <w:rFonts w:hint="eastAsia" w:ascii="Times New Roman" w:hAnsi="Times New Roman" w:eastAsia="FangSong" w:cs="Times New Roman"/>
        </w:rPr>
        <w:t>核心构件可以是单官能团或多官能团</w:t>
      </w:r>
      <w:r>
        <w:rPr>
          <w:rFonts w:hint="eastAsia" w:ascii="Times New Roman" w:hAnsi="Times New Roman" w:eastAsia="Times New Roman" w:cs="Times New Roman"/>
        </w:rPr>
        <w:t>（</w:t>
      </w:r>
      <w:r>
        <w:rPr>
          <w:rFonts w:hint="eastAsia" w:ascii="Times New Roman" w:hAnsi="Times New Roman" w:eastAsia="FangSong" w:cs="Times New Roman"/>
        </w:rPr>
        <w:t>必须完全等价</w:t>
      </w:r>
      <w:r>
        <w:rPr>
          <w:rFonts w:hint="eastAsia" w:ascii="Times New Roman" w:hAnsi="Times New Roman" w:eastAsia="Times New Roman" w:cs="Times New Roman"/>
        </w:rPr>
        <w:t>）</w:t>
      </w:r>
      <w:r>
        <w:rPr>
          <w:rFonts w:hint="eastAsia" w:ascii="Times New Roman" w:hAnsi="Times New Roman" w:eastAsia="FangSong" w:cs="Times New Roman"/>
        </w:rPr>
        <w:t>的小分子</w:t>
      </w:r>
      <w:r>
        <w:rPr>
          <w:rFonts w:hint="eastAsia" w:ascii="Times New Roman" w:hAnsi="Times New Roman" w:eastAsia="Times New Roman" w:cs="Times New Roman"/>
        </w:rPr>
        <w:t>；</w:t>
      </w:r>
      <w:r>
        <w:rPr>
          <w:rFonts w:hint="eastAsia" w:ascii="Times New Roman" w:hAnsi="Times New Roman" w:eastAsia="FangSong" w:cs="Times New Roman"/>
        </w:rPr>
        <w:t>阶式构件是具备以下特点的小分子</w:t>
      </w:r>
      <w:r>
        <w:rPr>
          <w:rFonts w:hint="eastAsia" w:ascii="Times New Roman" w:hAnsi="Times New Roman" w:eastAsia="Times New Roman" w:cs="Times New Roman"/>
        </w:rPr>
        <w:t>：</w:t>
      </w:r>
      <w:r>
        <w:rPr>
          <w:rFonts w:hint="eastAsia" w:ascii="Times New Roman" w:hAnsi="Times New Roman" w:eastAsia="FangSong" w:cs="Times New Roman"/>
        </w:rPr>
        <w:t>含有一个</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可与核心构件缩合的官能团</w:t>
      </w:r>
      <w:r>
        <w:rPr>
          <w:rFonts w:hint="eastAsia" w:ascii="Times New Roman" w:hAnsi="Times New Roman" w:eastAsia="Times New Roman" w:cs="Times New Roman"/>
        </w:rPr>
        <w:t>，</w:t>
      </w:r>
      <w:r>
        <w:rPr>
          <w:rFonts w:hint="eastAsia" w:ascii="Times New Roman" w:hAnsi="Times New Roman" w:eastAsia="FangSong" w:cs="Times New Roman"/>
        </w:rPr>
        <w:t>同时含有一个或多个完全等价的可以转化成跟核心构件相同官能团的基团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一元醇</w:t>
      </w:r>
      <w:r>
        <w:rPr>
          <w:rFonts w:ascii="Times New Roman" w:hAnsi="Times New Roman" w:eastAsia="Times New Roman" w:cs="Times New Roman"/>
        </w:rPr>
        <w:t xml:space="preserve"> ROH </w:t>
      </w:r>
      <w:r>
        <w:rPr>
          <w:rFonts w:hint="eastAsia" w:ascii="Times New Roman" w:hAnsi="Times New Roman" w:eastAsia="FangSong" w:cs="Times New Roman"/>
        </w:rPr>
        <w:t>可以用作制备核心构件</w:t>
      </w:r>
      <w:r>
        <w:rPr>
          <w:rFonts w:hint="eastAsia" w:ascii="Times New Roman" w:hAnsi="Times New Roman" w:eastAsia="Times New Roman" w:cs="Times New Roman"/>
        </w:rPr>
        <w:t>，3-</w:t>
      </w:r>
      <w:r>
        <w:rPr>
          <w:rFonts w:hint="eastAsia" w:ascii="Times New Roman" w:hAnsi="Times New Roman" w:eastAsia="FangSong" w:cs="Times New Roman"/>
        </w:rPr>
        <w:t>氨基丙腈</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FangSong" w:cs="Times New Roman"/>
        </w:rPr>
        <w:t>可以作为阶式构件</w:t>
      </w:r>
      <w:r>
        <w:rPr>
          <w:rFonts w:hint="eastAsia" w:ascii="Times New Roman" w:hAnsi="Times New Roman" w:eastAsia="Times New Roman" w:cs="Times New Roman"/>
        </w:rPr>
        <w:t>。</w:t>
      </w:r>
      <w:r>
        <w:rPr>
          <w:rFonts w:hint="eastAsia" w:ascii="Times New Roman" w:hAnsi="Times New Roman" w:eastAsia="FangSong" w:cs="Times New Roman"/>
        </w:rPr>
        <w:t>核心构件的制备及阶式聚合反应示意如下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ROH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ascii="Times New Roman" w:hAnsi="Times New Roman" w:eastAsia="Times New Roman" w:cs="Times New Roman"/>
        </w:rPr>
        <w:t xml:space="preserve">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COCl</w:t>
      </w:r>
      <w:r>
        <w:rPr>
          <w:rFonts w:ascii="Times New Roman" w:hAnsi="Times New Roman" w:eastAsia="Times New Roman" w:cs="Times New Roman"/>
        </w:rPr>
        <w:t xml:space="preserve"> </w:t>
      </w:r>
      <w:r>
        <w:rPr>
          <w:rFonts w:ascii="Times New Roman" w:hAnsi="Times New Roman" w:eastAsia="Times New Roman" w:cs="Times New Roman"/>
        </w:rPr>
        <w:t>②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COCl +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 </w:t>
      </w:r>
      <w:r>
        <w:rPr>
          <w:rFonts w:hint="eastAsia" w:ascii="Times New Roman" w:hAnsi="Times New Roman" w:eastAsia="Times New Roman" w:cs="Times New Roman"/>
        </w:rPr>
        <w:t>ROCH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以下步骤同</w:t>
      </w:r>
      <w:r>
        <w:rPr>
          <w:rFonts w:hint="eastAsia" w:ascii="Times New Roman" w:hAnsi="Times New Roman" w:eastAsia="Times New Roman" w:cs="Times New Roman"/>
        </w:rPr>
        <w:t>①</w:t>
      </w:r>
      <w:r>
        <w:rPr>
          <w:rFonts w:hint="eastAsia" w:ascii="Times New Roman" w:hAnsi="Times New Roman" w:eastAsia="FangSong" w:cs="Times New Roman"/>
        </w:rPr>
        <w:t>中的第</w:t>
      </w:r>
      <w:r>
        <w:rPr>
          <w:rFonts w:ascii="Times New Roman" w:hAnsi="Times New Roman" w:eastAsia="Times New Roman" w:cs="Times New Roman"/>
        </w:rPr>
        <w:t xml:space="preserve"> 2、3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次重复得到</w:t>
      </w:r>
      <w:r>
        <w:rPr>
          <w:rFonts w:ascii="Times New Roman" w:hAnsi="Times New Roman" w:eastAsia="Times New Roman" w:cs="Times New Roman"/>
        </w:rPr>
        <w:t xml:space="preserve">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n</w:t>
      </w:r>
      <w:r>
        <w:rPr>
          <w:rFonts w:ascii="Times New Roman" w:hAnsi="Times New Roman" w:eastAsia="Times New Roman" w:cs="Times New Roman"/>
        </w:rPr>
        <w:t>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最后通过水解</w:t>
      </w:r>
      <w:r>
        <w:rPr>
          <w:rFonts w:hint="eastAsia" w:ascii="Times New Roman" w:hAnsi="Times New Roman" w:eastAsia="Times New Roman" w:cs="Times New Roman"/>
        </w:rPr>
        <w:t>、</w:t>
      </w:r>
      <w:r>
        <w:rPr>
          <w:rFonts w:hint="eastAsia" w:ascii="Times New Roman" w:hAnsi="Times New Roman" w:eastAsia="FangSong" w:cs="Times New Roman"/>
        </w:rPr>
        <w:t>酯化封端</w:t>
      </w:r>
      <w:r>
        <w:rPr>
          <w:rFonts w:hint="eastAsia" w:ascii="Times New Roman" w:hAnsi="Times New Roman" w:eastAsia="Times New Roman" w:cs="Times New Roman"/>
        </w:rPr>
        <w:t>，</w:t>
      </w:r>
      <w:r>
        <w:rPr>
          <w:rFonts w:hint="eastAsia" w:ascii="Times New Roman" w:hAnsi="Times New Roman" w:eastAsia="FangSong" w:cs="Times New Roman"/>
        </w:rPr>
        <w:t>得到性质稳定的高分子阶式聚合物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为了使阶式聚合物的分子量尽快增加</w:t>
      </w:r>
      <w:r>
        <w:rPr>
          <w:rFonts w:hint="eastAsia" w:ascii="Times New Roman" w:hAnsi="Times New Roman" w:eastAsia="Times New Roman" w:cs="Times New Roman"/>
        </w:rPr>
        <w:t>，</w:t>
      </w:r>
      <w:r>
        <w:rPr>
          <w:rFonts w:hint="eastAsia" w:ascii="Times New Roman" w:hAnsi="Times New Roman" w:eastAsia="FangSong" w:cs="Times New Roman"/>
        </w:rPr>
        <w:t>可以选用多向核心构件和多向阶式构件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双向核心构件</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双向阶式构件</w:t>
      </w:r>
      <w:r>
        <w:rPr>
          <w:rFonts w:ascii="Times New Roman" w:hAnsi="Times New Roman" w:eastAsia="Times New Roman" w:cs="Times New Roman"/>
        </w:rPr>
        <w:t xml:space="preserve"> (HNCH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写出上述双向核心构件与单向阶式构件的一次</w:t>
      </w:r>
      <w:r>
        <w:rPr>
          <w:rFonts w:hint="eastAsia" w:ascii="Times New Roman" w:hAnsi="Times New Roman" w:eastAsia="Times New Roman" w:cs="Times New Roman"/>
        </w:rPr>
        <w:t>、</w:t>
      </w:r>
      <w:r>
        <w:rPr>
          <w:rFonts w:hint="eastAsia" w:ascii="Times New Roman" w:hAnsi="Times New Roman" w:eastAsia="FangSong" w:cs="Times New Roman"/>
        </w:rPr>
        <w:t>两次和</w:t>
      </w:r>
      <w:r>
        <w:rPr>
          <w:rFonts w:ascii="Times New Roman" w:hAnsi="Times New Roman" w:eastAsia="Times New Roman" w:cs="Times New Roman"/>
        </w:rPr>
        <w:t xml:space="preserve"> n </w:t>
      </w:r>
      <w:r>
        <w:rPr>
          <w:rFonts w:hint="eastAsia" w:ascii="Times New Roman" w:hAnsi="Times New Roman" w:eastAsia="FangSong" w:cs="Times New Roman"/>
        </w:rPr>
        <w:t>次缩合得到的阶式聚合物的结构式</w:t>
      </w:r>
      <w:r>
        <w:rPr>
          <w:rFonts w:hint="eastAsia" w:ascii="Times New Roman" w:hAnsi="Times New Roman" w:eastAsia="Times New Roman" w:cs="Times New Roman"/>
        </w:rPr>
        <w:t>（</w:t>
      </w:r>
      <w:r>
        <w:rPr>
          <w:rFonts w:hint="eastAsia" w:ascii="Times New Roman" w:hAnsi="Times New Roman" w:eastAsia="FangSong" w:cs="Times New Roman"/>
        </w:rPr>
        <w:t>不要忘记封端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9-2. </w:t>
      </w:r>
      <w:r>
        <w:rPr>
          <w:rFonts w:hint="eastAsia" w:ascii="Times New Roman" w:hAnsi="Times New Roman" w:eastAsia="FangSong" w:cs="Times New Roman"/>
        </w:rPr>
        <w:t xml:space="preserve">选择适当原料制备双向阶式构件</w:t>
      </w:r>
      <w:r>
        <w:rPr>
          <w:rFonts w:ascii="Times New Roman" w:hAnsi="Times New Roman" w:eastAsia="Times New Roman" w:cs="Times New Roman"/>
        </w:rPr>
        <w:t xml:space="preserve"> (HNCH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9-3. </w:t>
      </w:r>
      <w:r>
        <w:rPr>
          <w:rFonts w:hint="eastAsia" w:ascii="Times New Roman" w:hAnsi="Times New Roman" w:eastAsia="FangSong" w:cs="Times New Roman"/>
        </w:rPr>
        <w:t>写出上述双向核心构件和双向阶式构件一次和两次缩合得到的阶式聚合物的结构式</w:t>
      </w:r>
      <w:r>
        <w:rPr>
          <w:rFonts w:hint="eastAsia" w:ascii="Times New Roman" w:hAnsi="Times New Roman" w:eastAsia="Times New Roman" w:cs="Times New Roman"/>
        </w:rPr>
        <w:t>（</w:t>
      </w:r>
      <w:r>
        <w:rPr>
          <w:rFonts w:hint="eastAsia" w:ascii="Times New Roman" w:hAnsi="Times New Roman" w:eastAsia="FangSong" w:cs="Times New Roman"/>
        </w:rPr>
        <w:t>不要忘记封端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9-4. </w:t>
      </w:r>
      <w:r>
        <w:rPr>
          <w:rFonts w:hint="eastAsia" w:ascii="Times New Roman" w:hAnsi="Times New Roman" w:eastAsia="FangSong" w:cs="Times New Roman"/>
        </w:rPr>
        <w:t>说明这种阶式聚合的名称中</w:t>
      </w:r>
      <w:r>
        <w:rPr>
          <w:rFonts w:hint="eastAsia" w:ascii="Times New Roman" w:hAnsi="Times New Roman" w:eastAsia="Times New Roman" w:cs="Times New Roman"/>
        </w:rPr>
        <w:t>”</w:t>
      </w:r>
      <w:r>
        <w:rPr>
          <w:rFonts w:hint="eastAsia" w:ascii="Times New Roman" w:hAnsi="Times New Roman" w:eastAsia="FangSong" w:cs="Times New Roman"/>
        </w:rPr>
        <w:t>阶式</w:t>
      </w:r>
      <w:r>
        <w:rPr>
          <w:rFonts w:hint="eastAsia" w:ascii="Times New Roman" w:hAnsi="Times New Roman" w:eastAsia="Times New Roman" w:cs="Times New Roman"/>
        </w:rPr>
        <w:t>”</w:t>
      </w:r>
      <w:r>
        <w:rPr>
          <w:rFonts w:hint="eastAsia" w:ascii="Times New Roman" w:hAnsi="Times New Roman" w:eastAsia="FangSong" w:cs="Times New Roman"/>
        </w:rPr>
        <w:t>二字的意义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9-5. </w:t>
      </w:r>
      <w:r>
        <w:rPr>
          <w:rFonts w:hint="eastAsia" w:ascii="Times New Roman" w:hAnsi="Times New Roman" w:eastAsia="FangSong" w:cs="Times New Roman"/>
        </w:rPr>
        <w:t>为什么多向阶式聚合需要的核心构件和阶式构件要求相关的官能团</w:t>
      </w:r>
      <w:r>
        <w:rPr>
          <w:rFonts w:hint="eastAsia" w:ascii="Times New Roman" w:hAnsi="Times New Roman" w:eastAsia="Times New Roman" w:cs="Times New Roman"/>
        </w:rPr>
        <w:t>”</w:t>
      </w:r>
      <w:r>
        <w:rPr>
          <w:rFonts w:hint="eastAsia" w:ascii="Times New Roman" w:hAnsi="Times New Roman" w:eastAsia="FangSong" w:cs="Times New Roman"/>
        </w:rPr>
        <w:t>完全等价</w:t>
      </w:r>
      <w:r>
        <w:rPr>
          <w:rFonts w:hint="eastAsia" w:ascii="Times New Roman" w:hAnsi="Times New Roman" w:eastAsia="Times New Roman" w:cs="Times New Roman"/>
        </w:rPr>
        <w:t>”？</w:t>
      </w:r>
      <w:r>
        <w:rPr>
          <w:rFonts w:hint="eastAsia" w:ascii="Times New Roman" w:hAnsi="Times New Roman" w:eastAsia="FangSong" w:cs="Times New Roman"/>
        </w:rPr>
        <w:t>甘油能否用作制备阶式聚合所需的多向核心构件</w:t>
      </w:r>
      <w:r>
        <w:rPr>
          <w:rFonts w:hint="eastAsia" w:ascii="Times New Roman" w:hAnsi="Times New Roman" w:eastAsia="Times New Roman" w:cs="Times New Roman"/>
        </w:rPr>
        <w:t>？β-</w:t>
      </w:r>
      <w:r>
        <w:rPr>
          <w:rFonts w:hint="eastAsia" w:ascii="Times New Roman" w:hAnsi="Times New Roman" w:eastAsia="FangSong" w:cs="Times New Roman"/>
        </w:rPr>
        <w:t>氨基葡萄糖能否用作制备阶式聚合所需的多向阶式构件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3589"/>
            <wp:effectExtent b="0" l="0" r="0" t="0"/>
            <wp:docPr descr="" title="" id="74" name="Picture"/>
            <a:graphic>
              <a:graphicData uri="http://schemas.openxmlformats.org/drawingml/2006/picture">
                <pic:pic>
                  <pic:nvPicPr>
                    <pic:cNvPr descr="7c76bbe2621b607fcca43c3a1ca2ed3f6337f422d880c8b47362b992d9f637eb.jpg" id="75" name="Picture"/>
                    <pic:cNvPicPr>
                      <a:picLocks noChangeArrowheads="1" noChangeAspect="1"/>
                    </pic:cNvPicPr>
                  </pic:nvPicPr>
                  <pic:blipFill>
                    <a:blip r:embed="rId73"/>
                    <a:stretch>
                      <a:fillRect/>
                    </a:stretch>
                  </pic:blipFill>
                  <pic:spPr bwMode="auto">
                    <a:xfrm>
                      <a:off x="0" y="0"/>
                      <a:ext cx="3600000" cy="13335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9-6. </w:t>
      </w:r>
      <w:r>
        <w:rPr>
          <w:rFonts w:hint="eastAsia" w:ascii="Times New Roman" w:hAnsi="Times New Roman" w:eastAsia="FangSong" w:cs="Times New Roman"/>
        </w:rPr>
        <w:t>多向阶式聚合时</w:t>
      </w:r>
      <w:r>
        <w:rPr>
          <w:rFonts w:hint="eastAsia" w:ascii="Times New Roman" w:hAnsi="Times New Roman" w:eastAsia="Times New Roman" w:cs="Times New Roman"/>
        </w:rPr>
        <w:t>，</w:t>
      </w:r>
      <w:r>
        <w:rPr>
          <w:rFonts w:hint="eastAsia" w:ascii="Times New Roman" w:hAnsi="Times New Roman" w:eastAsia="FangSong" w:cs="Times New Roman"/>
        </w:rPr>
        <w:t>分子量增长速度很快</w:t>
      </w:r>
      <w:r>
        <w:rPr>
          <w:rFonts w:hint="eastAsia" w:ascii="Times New Roman" w:hAnsi="Times New Roman" w:eastAsia="Times New Roman" w:cs="Times New Roman"/>
        </w:rPr>
        <w:t>。</w:t>
      </w:r>
      <w:r>
        <w:rPr>
          <w:rFonts w:hint="eastAsia" w:ascii="Times New Roman" w:hAnsi="Times New Roman" w:eastAsia="FangSong" w:cs="Times New Roman"/>
        </w:rPr>
        <w:t>目前已经实现了四向核心构件和三向阶式构件之间的阶式聚合</w:t>
      </w:r>
      <w:r>
        <w:rPr>
          <w:rFonts w:hint="eastAsia" w:ascii="Times New Roman" w:hAnsi="Times New Roman" w:eastAsia="Times New Roman" w:cs="Times New Roman"/>
        </w:rPr>
        <w:t>，</w:t>
      </w:r>
      <w:r>
        <w:rPr>
          <w:rFonts w:hint="eastAsia" w:ascii="Times New Roman" w:hAnsi="Times New Roman" w:eastAsia="FangSong" w:cs="Times New Roman"/>
        </w:rPr>
        <w:t>并得到了分子量高达</w:t>
      </w:r>
      <w:r>
        <w:rPr>
          <w:rFonts w:ascii="Times New Roman" w:hAnsi="Times New Roman" w:eastAsia="Times New Roman" w:cs="Times New Roman"/>
        </w:rPr>
        <w:t xml:space="preserve"> 60604 </w:t>
      </w:r>
      <w:r>
        <w:rPr>
          <w:rFonts w:hint="eastAsia" w:ascii="Times New Roman" w:hAnsi="Times New Roman" w:eastAsia="FangSong" w:cs="Times New Roman"/>
        </w:rPr>
        <w:t>的高分子</w:t>
      </w:r>
      <w:r>
        <w:rPr>
          <w:rFonts w:hint="eastAsia" w:ascii="Times New Roman" w:hAnsi="Times New Roman" w:eastAsia="Times New Roman" w:cs="Times New Roman"/>
        </w:rPr>
        <w:t>。</w:t>
      </w:r>
      <w:r>
        <w:rPr>
          <w:rFonts w:hint="eastAsia" w:ascii="Times New Roman" w:hAnsi="Times New Roman" w:eastAsia="FangSong" w:cs="Times New Roman"/>
        </w:rPr>
        <w:t>请你写出制备这个四向核心构件所需要的起始原料和三向阶式构件的结构式</w:t>
      </w:r>
      <w:r>
        <w:rPr>
          <w:rFonts w:hint="eastAsia" w:ascii="Times New Roman" w:hAnsi="Times New Roman" w:eastAsia="Times New Roman" w:cs="Times New Roman"/>
        </w:rPr>
        <w:t>，</w:t>
      </w:r>
      <w:r>
        <w:rPr>
          <w:rFonts w:hint="eastAsia" w:ascii="Times New Roman" w:hAnsi="Times New Roman" w:eastAsia="FangSong" w:cs="Times New Roman"/>
        </w:rPr>
        <w:t>并选择简单的原料</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的任何有机化合物</w:t>
      </w:r>
      <w:r>
        <w:rPr>
          <w:rFonts w:hint="eastAsia" w:ascii="Times New Roman" w:hAnsi="Times New Roman" w:eastAsia="Times New Roman" w:cs="Times New Roman"/>
        </w:rPr>
        <w:t>）</w:t>
      </w:r>
      <w:r>
        <w:rPr>
          <w:rFonts w:hint="eastAsia" w:ascii="Times New Roman" w:hAnsi="Times New Roman" w:eastAsia="FangSong" w:cs="Times New Roman"/>
        </w:rPr>
        <w:t>分别制备它们</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99" w:name="二分册-l17实10-超支化聚合物ab2单体缩聚"/>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超支化聚合物</w:t>
      </w:r>
      <w:r>
        <w:rPr>
          <w:rFonts w:hint="eastAsia" w:ascii="Times New Roman" w:hAnsi="Times New Roman" w:eastAsia="Times New Roman" w:cs="Times New Roman"/>
        </w:rPr>
        <w:t>AB2</w:t>
      </w:r>
      <w:r>
        <w:rPr>
          <w:rFonts w:hint="eastAsia" w:ascii="Times New Roman" w:hAnsi="Times New Roman" w:eastAsia="SimHei" w:cs="Times New Roman"/>
        </w:rPr>
        <w:t>单体缩聚</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超支化聚合物由于具有高度独特的结构特征</w:t>
      </w:r>
      <w:r>
        <w:rPr>
          <w:rFonts w:hint="eastAsia" w:ascii="Times New Roman" w:hAnsi="Times New Roman" w:eastAsia="Times New Roman" w:cs="Times New Roman"/>
        </w:rPr>
        <w:t>、</w:t>
      </w:r>
      <w:r>
        <w:rPr>
          <w:rFonts w:hint="eastAsia" w:ascii="Times New Roman" w:hAnsi="Times New Roman" w:eastAsia="FangSong" w:cs="Times New Roman"/>
        </w:rPr>
        <w:t>合成方法和应用领域而引起了聚合物科学家们浓厚的兴趣</w:t>
      </w:r>
      <w:r>
        <w:rPr>
          <w:rFonts w:hint="eastAsia" w:ascii="Times New Roman" w:hAnsi="Times New Roman" w:eastAsia="Times New Roman" w:cs="Times New Roman"/>
        </w:rPr>
        <w:t>。</w:t>
      </w:r>
      <w:r>
        <w:rPr>
          <w:rFonts w:hint="eastAsia" w:ascii="Times New Roman" w:hAnsi="Times New Roman" w:eastAsia="FangSong" w:cs="Times New Roman"/>
        </w:rPr>
        <w:t>早在</w:t>
      </w:r>
      <w:r>
        <w:rPr>
          <w:rFonts w:ascii="Times New Roman" w:hAnsi="Times New Roman" w:eastAsia="Times New Roman" w:cs="Times New Roman"/>
        </w:rPr>
        <w:t xml:space="preserve"> 1952 </w:t>
      </w:r>
      <w:r>
        <w:rPr>
          <w:rFonts w:hint="eastAsia" w:ascii="Times New Roman" w:hAnsi="Times New Roman" w:eastAsia="FangSong" w:cs="Times New Roman"/>
        </w:rPr>
        <w:t>年</w:t>
      </w:r>
      <w:r>
        <w:rPr>
          <w:rFonts w:hint="eastAsia" w:ascii="Times New Roman" w:hAnsi="Times New Roman" w:eastAsia="Times New Roman" w:cs="Times New Roman"/>
        </w:rPr>
        <w:t>，Flory</w:t>
      </w:r>
      <w:r>
        <w:rPr>
          <w:rFonts w:ascii="Times New Roman" w:hAnsi="Times New Roman" w:eastAsia="Times New Roman" w:cs="Times New Roman"/>
        </w:rPr>
        <w:t xml:space="preserve"> </w:t>
      </w:r>
      <w:r>
        <w:rPr>
          <w:rFonts w:hint="eastAsia" w:ascii="Times New Roman" w:hAnsi="Times New Roman" w:eastAsia="FangSong" w:cs="Times New Roman"/>
        </w:rPr>
        <w:t xml:space="preserve">就首先在理论上论述通过</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型单体分子间的缩聚制备高度支化大分子超支化聚合物</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聚苯是超支化聚合物早期的研究结果</w:t>
      </w:r>
      <w:r>
        <w:rPr>
          <w:rFonts w:hint="eastAsia" w:ascii="Times New Roman" w:hAnsi="Times New Roman" w:eastAsia="Times New Roman" w:cs="Times New Roman"/>
        </w:rPr>
        <w:t>，Kim</w:t>
      </w:r>
      <w:r>
        <w:rPr>
          <w:rFonts w:ascii="Times New Roman" w:hAnsi="Times New Roman" w:eastAsia="Times New Roman" w:cs="Times New Roman"/>
        </w:rPr>
        <w:t xml:space="preserve"> </w:t>
      </w:r>
      <w:r>
        <w:rPr>
          <w:rFonts w:hint="eastAsia" w:ascii="Times New Roman" w:hAnsi="Times New Roman" w:eastAsia="FangSong" w:cs="Times New Roman"/>
        </w:rPr>
        <w:t xml:space="preserve">等采用</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二卤代苯基格林氏试剂</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型单体</w:t>
      </w:r>
      <w:r>
        <w:rPr>
          <w:rFonts w:hint="eastAsia" w:ascii="Times New Roman" w:hAnsi="Times New Roman" w:eastAsia="Times New Roman" w:cs="Times New Roman"/>
        </w:rPr>
        <w:t>，</w:t>
      </w:r>
      <w:r>
        <w:rPr>
          <w:rFonts w:hint="eastAsia" w:ascii="Times New Roman" w:hAnsi="Times New Roman" w:eastAsia="FangSong" w:cs="Times New Roman"/>
        </w:rPr>
        <w:t>右图所示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—MgBr、B</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—Br）</w:t>
      </w:r>
      <w:r>
        <w:rPr>
          <w:rFonts w:hint="eastAsia" w:ascii="Times New Roman" w:hAnsi="Times New Roman" w:eastAsia="FangSong" w:cs="Times New Roman"/>
        </w:rPr>
        <w:t>经过渡金属催化合成了卤代苯封端的全芳基骨架超支化聚合物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374900"/>
            <wp:effectExtent b="0" l="0" r="0" t="0"/>
            <wp:docPr descr="" title="" id="78" name="Picture"/>
            <a:graphic>
              <a:graphicData uri="http://schemas.openxmlformats.org/drawingml/2006/picture">
                <pic:pic>
                  <pic:nvPicPr>
                    <pic:cNvPr descr="df2f32042d1a183042b6d63a8afe6058a31ae46e9548a0114eb4e2391f440d82.jpg" id="79" name="Picture"/>
                    <pic:cNvPicPr>
                      <a:picLocks noChangeArrowheads="1" noChangeAspect="1"/>
                    </pic:cNvPicPr>
                  </pic:nvPicPr>
                  <pic:blipFill>
                    <a:blip r:embed="rId77"/>
                    <a:stretch>
                      <a:fillRect/>
                    </a:stretch>
                  </pic:blipFill>
                  <pic:spPr bwMode="auto">
                    <a:xfrm>
                      <a:off x="0" y="0"/>
                      <a:ext cx="2908300" cy="2374900"/>
                    </a:xfrm>
                    <a:prstGeom prst="rect">
                      <a:avLst/>
                    </a:prstGeom>
                    <a:noFill/>
                    <a:ln w="9525">
                      <a:noFill/>
                      <a:headEnd/>
                      <a:tailEnd/>
                    </a:ln>
                  </pic:spPr>
                </pic:pic>
              </a:graphicData>
            </a:graphic>
          </wp:inline>
        </w:drawing>
      </w:r>
    </w:p>
    <w:p>
      <w:pPr>
        <w:numPr>
          <w:ilvl w:val="0"/>
          <w:numId w:val="1018"/>
        </w:numPr>
      </w:pPr>
      <w:r>
        <w:rPr>
          <w:rFonts w:hint="eastAsia" w:ascii="Times New Roman" w:hAnsi="Times New Roman" w:eastAsia="FangSong" w:cs="Times New Roman"/>
        </w:rPr>
        <w:t>由单体生成聚合物过程中</w:t>
      </w:r>
      <w:r>
        <w:rPr>
          <w:rFonts w:hint="eastAsia" w:ascii="Times New Roman" w:hAnsi="Times New Roman" w:eastAsia="Times New Roman" w:cs="Times New Roman"/>
        </w:rPr>
        <w:t>，</w:t>
      </w:r>
      <w:r>
        <w:rPr>
          <w:rFonts w:hint="eastAsia" w:ascii="Times New Roman" w:hAnsi="Times New Roman" w:eastAsia="FangSong" w:cs="Times New Roman"/>
        </w:rPr>
        <w:t>生成的无机副产物是</w:t>
      </w:r>
      <w:r>
        <w:rPr>
          <w:rFonts w:hint="eastAsia" w:ascii="Times New Roman" w:hAnsi="Times New Roman" w:eastAsia="Times New Roman" w:cs="Times New Roman"/>
        </w:rPr>
        <w:t>____（</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为使得到的聚合物全部由卤代苯封端</w:t>
      </w:r>
      <w:r>
        <w:rPr>
          <w:rFonts w:hint="eastAsia" w:ascii="Times New Roman" w:hAnsi="Times New Roman" w:eastAsia="Times New Roman" w:cs="Times New Roman"/>
        </w:rPr>
        <w:t>，</w:t>
      </w:r>
      <w:r>
        <w:rPr>
          <w:rFonts w:hint="eastAsia" w:ascii="Times New Roman" w:hAnsi="Times New Roman" w:eastAsia="FangSong" w:cs="Times New Roman"/>
        </w:rPr>
        <w:t>反应中还应加入</w:t>
      </w:r>
      <w:r>
        <w:rPr>
          <w:rFonts w:hint="eastAsia" w:ascii="Times New Roman" w:hAnsi="Times New Roman" w:eastAsia="Times New Roman" w:cs="Times New Roman"/>
        </w:rPr>
        <w:t>（</w:t>
      </w:r>
      <w:r>
        <w:rPr>
          <w:rFonts w:hint="eastAsia" w:ascii="Times New Roman" w:hAnsi="Times New Roman" w:eastAsia="FangSong" w:cs="Times New Roman"/>
        </w:rPr>
        <w:t>少量的</w:t>
      </w:r>
      <w:r>
        <w:rPr>
          <w:rFonts w:hint="eastAsia" w:ascii="Times New Roman" w:hAnsi="Times New Roman" w:eastAsia="Times New Roman" w:cs="Times New Roman"/>
        </w:rPr>
        <w:t>）</w:t>
      </w:r>
      <w:r>
        <w:rPr>
          <w:rFonts w:hint="eastAsia" w:ascii="Times New Roman" w:hAnsi="Times New Roman" w:eastAsia="FangSong" w:cs="Times New Roman"/>
        </w:rPr>
        <w:t>一种物质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称为核分子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写结构简式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每合成一个聚合物分子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需要该核分子</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该超支化聚合物分子中苯环数</w:t>
      </w:r>
      <w:r>
        <w:rPr>
          <w:rFonts w:hint="eastAsia" w:ascii="Times New Roman" w:hAnsi="Times New Roman" w:eastAsia="Times New Roman" w:cs="Times New Roman"/>
        </w:rPr>
        <w:t>（n）</w:t>
      </w:r>
      <w:r>
        <w:rPr>
          <w:rFonts w:hint="eastAsia" w:ascii="Times New Roman" w:hAnsi="Times New Roman" w:eastAsia="FangSong" w:cs="Times New Roman"/>
        </w:rPr>
        <w:t>与卤素原子数</w:t>
      </w:r>
      <w:r>
        <w:rPr>
          <w:rFonts w:hint="eastAsia" w:ascii="Times New Roman" w:hAnsi="Times New Roman" w:eastAsia="Times New Roman" w:cs="Times New Roman"/>
        </w:rPr>
        <w:t>（m）</w:t>
      </w:r>
      <w:r>
        <w:rPr>
          <w:rFonts w:hint="eastAsia" w:ascii="Times New Roman" w:hAnsi="Times New Roman" w:eastAsia="FangSong" w:cs="Times New Roman"/>
        </w:rPr>
        <w:t>的关系式</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写出该超支化聚合物分子结构的片段</w:t>
      </w:r>
      <w:r>
        <w:rPr>
          <w:rFonts w:hint="eastAsia" w:ascii="Times New Roman" w:hAnsi="Times New Roman" w:eastAsia="Times New Roman" w:cs="Times New Roman"/>
        </w:rPr>
        <w:t>（</w:t>
      </w:r>
      <w:r>
        <w:rPr>
          <w:rFonts w:hint="eastAsia" w:ascii="Times New Roman" w:hAnsi="Times New Roman" w:eastAsia="FangSong" w:cs="Times New Roman"/>
        </w:rPr>
        <w:t>至少</w:t>
      </w:r>
      <w:r>
        <w:rPr>
          <w:rFonts w:ascii="Times New Roman" w:hAnsi="Times New Roman" w:eastAsia="Times New Roman" w:cs="Times New Roman"/>
        </w:rPr>
        <w:t xml:space="preserve"> 7 </w:t>
      </w:r>
      <w:r>
        <w:rPr>
          <w:rFonts w:hint="eastAsia" w:ascii="Times New Roman" w:hAnsi="Times New Roman" w:eastAsia="FangSong" w:cs="Times New Roman"/>
        </w:rPr>
        <w:t>个苯环</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hint="eastAsia" w:ascii="Times New Roman" w:hAnsi="Times New Roman" w:eastAsia="Times New Roman" w:cs="Times New Roman"/>
        </w:rPr>
        <w:t>（A）</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通过环三聚</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进一步反应得到超支化聚苯</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的结构简式和</w:t>
      </w:r>
      <w:r>
        <w:rPr>
          <w:rFonts w:ascii="Times New Roman" w:hAnsi="Times New Roman" w:eastAsia="Times New Roman" w:cs="Times New Roman"/>
        </w:rPr>
        <w:t xml:space="preserve"> C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某聚酯的结构简式如下图</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型单体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在核分子</w:t>
      </w:r>
      <w:r>
        <w:rPr>
          <w:rFonts w:ascii="Times New Roman" w:hAnsi="Times New Roman" w:eastAsia="Times New Roman" w:cs="Times New Roman"/>
        </w:rPr>
        <w:t xml:space="preserve"> E </w:t>
      </w:r>
      <w:r>
        <w:rPr>
          <w:rFonts w:hint="eastAsia" w:ascii="Times New Roman" w:hAnsi="Times New Roman" w:eastAsia="FangSong" w:cs="Times New Roman"/>
        </w:rPr>
        <w:t>存在下进行的熔融缩聚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59016"/>
            <wp:effectExtent b="0" l="0" r="0" t="0"/>
            <wp:docPr descr="" title="" id="81" name="Picture"/>
            <a:graphic>
              <a:graphicData uri="http://schemas.openxmlformats.org/drawingml/2006/picture">
                <pic:pic>
                  <pic:nvPicPr>
                    <pic:cNvPr descr="6ad61841d18e699f7d343e0ae7447fe910e088b6e03bccc2d6114048c78e5988.jpg" id="82" name="Picture"/>
                    <pic:cNvPicPr>
                      <a:picLocks noChangeArrowheads="1" noChangeAspect="1"/>
                    </pic:cNvPicPr>
                  </pic:nvPicPr>
                  <pic:blipFill>
                    <a:blip r:embed="rId80"/>
                    <a:stretch>
                      <a:fillRect/>
                    </a:stretch>
                  </pic:blipFill>
                  <pic:spPr bwMode="auto">
                    <a:xfrm>
                      <a:off x="0" y="0"/>
                      <a:ext cx="3600000" cy="1859016"/>
                    </a:xfrm>
                    <a:prstGeom prst="rect">
                      <a:avLst/>
                    </a:prstGeom>
                    <a:noFill/>
                    <a:ln w="9525">
                      <a:noFill/>
                      <a:headEnd/>
                      <a:tailEnd/>
                    </a:ln>
                  </pic:spPr>
                </pic:pic>
              </a:graphicData>
            </a:graphic>
          </wp:inline>
        </w:drawing>
      </w:r>
    </w:p>
    <w:p>
      <w:pPr>
        <w:pStyle w:val="Compact"/>
        <w:numPr>
          <w:ilvl w:val="0"/>
          <w:numId w:val="1020"/>
        </w:numPr>
      </w:pPr>
    </w:p>
    <w:p>
      <w:pPr>
        <w:pStyle w:val="Compact"/>
        <w:numPr>
          <w:ilvl w:val="1"/>
          <w:numId w:val="1021"/>
        </w:numPr>
      </w:pPr>
      <m:oMath>
        <m:r>
          <m:rPr>
            <m:sty m:val="p"/>
          </m:rPr>
          <m:t>M</m:t>
        </m:r>
        <m:r>
          <m:rPr>
            <m:sty m:val="p"/>
          </m:rPr>
          <m:t>g</m:t>
        </m:r>
        <m:sSub>
          <m:e>
            <m:r>
              <m:rPr>
                <m:sty m:val="p"/>
              </m:rPr>
              <m:t>X</m:t>
            </m:r>
          </m:e>
          <m:sub>
            <m:r>
              <m:rPr>
                <m:sty m:val="p"/>
              </m:rPr>
              <m:t>2</m:t>
            </m:r>
          </m:sub>
        </m:sSub>
      </m:oMath>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核分子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96853"/>
            <wp:effectExtent b="0" l="0" r="0" t="0"/>
            <wp:docPr descr="" title="" id="84" name="Picture"/>
            <a:graphic>
              <a:graphicData uri="http://schemas.openxmlformats.org/drawingml/2006/picture">
                <pic:pic>
                  <pic:nvPicPr>
                    <pic:cNvPr descr="ce0773768ffa8a2023d85d197f6cd8f39c82033bcc2423933488ca5e92f5fdf9.jpg" id="85" name="Picture"/>
                    <pic:cNvPicPr>
                      <a:picLocks noChangeArrowheads="1" noChangeAspect="1"/>
                    </pic:cNvPicPr>
                  </pic:nvPicPr>
                  <pic:blipFill>
                    <a:blip r:embed="rId83"/>
                    <a:stretch>
                      <a:fillRect/>
                    </a:stretch>
                  </pic:blipFill>
                  <pic:spPr bwMode="auto">
                    <a:xfrm>
                      <a:off x="0" y="0"/>
                      <a:ext cx="3240000" cy="25968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（1,3,5-</w:t>
      </w:r>
      <w:r>
        <w:rPr>
          <w:rFonts w:hint="eastAsia" w:ascii="Times New Roman" w:hAnsi="Times New Roman" w:eastAsia="FangSong" w:cs="Times New Roman"/>
        </w:rPr>
        <w:t>三溴苯</w:t>
      </w:r>
      <w:r>
        <w:rPr>
          <w:rFonts w:hint="eastAsia" w:ascii="Times New Roman" w:hAnsi="Times New Roman" w:eastAsia="Times New Roman" w:cs="Times New Roman"/>
        </w:rPr>
        <w:t>），</w:t>
      </w:r>
      <w:r>
        <w:rPr>
          <w:rFonts w:hint="eastAsia" w:ascii="Times New Roman" w:hAnsi="Times New Roman" w:eastAsia="FangSong" w:cs="Times New Roman"/>
        </w:rPr>
        <w:t>每合成一个聚合物分子需要该核分子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p>
    <w:p>
      <w:pPr>
        <w:numPr>
          <w:ilvl w:val="0"/>
          <w:numId w:val="1023"/>
        </w:numPr>
      </w:pPr>
      <m:oMath>
        <m:r>
          <m:t>m</m:t>
        </m:r>
        <m:r>
          <m:rPr>
            <m:sty m:val="p"/>
          </m:rPr>
          <m:t>=</m:t>
        </m:r>
        <m:r>
          <m:t>n</m:t>
        </m:r>
        <m:r>
          <m:rPr>
            <m:sty m:val="p"/>
          </m:rPr>
          <m:t>+</m:t>
        </m:r>
        <m:r>
          <m:t>2</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520000" cy="4580034"/>
            <wp:effectExtent b="0" l="0" r="0" t="0"/>
            <wp:docPr descr="" title="" id="87" name="Picture"/>
            <a:graphic>
              <a:graphicData uri="http://schemas.openxmlformats.org/drawingml/2006/picture">
                <pic:pic>
                  <pic:nvPicPr>
                    <pic:cNvPr descr="fbd54bdd08a16a34d7bd80fc51b8718489601da9c6a6e97d62eb81e4a425a760.jpg" id="88" name="Picture"/>
                    <pic:cNvPicPr>
                      <a:picLocks noChangeArrowheads="1" noChangeAspect="1"/>
                    </pic:cNvPicPr>
                  </pic:nvPicPr>
                  <pic:blipFill>
                    <a:blip r:embed="rId86"/>
                    <a:stretch>
                      <a:fillRect/>
                    </a:stretch>
                  </pic:blipFill>
                  <pic:spPr bwMode="auto">
                    <a:xfrm>
                      <a:off x="0" y="0"/>
                      <a:ext cx="2520000" cy="458003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其他合理答案也可以</w:t>
      </w:r>
      <w:r>
        <w:rPr>
          <w:rFonts w:hint="eastAsia" w:ascii="Times New Roman" w:hAnsi="Times New Roman" w:eastAsia="Times New Roman" w:cs="Times New Roman"/>
        </w:rPr>
        <w:t>，</w:t>
      </w:r>
      <w:r>
        <w:rPr>
          <w:rFonts w:hint="eastAsia" w:ascii="Times New Roman" w:hAnsi="Times New Roman" w:eastAsia="FangSong" w:cs="Times New Roman"/>
        </w:rPr>
        <w:t>但不能成环</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rPr>
        <w:t xml:space="preserve">A </w:t>
      </w:r>
      <w:r>
        <w:rPr>
          <w:rFonts w:hint="eastAsia" w:ascii="Times New Roman" w:hAnsi="Times New Roman" w:eastAsia="FangSong" w:cs="Times New Roman"/>
        </w:rPr>
        <w:t>为均三甲苯</w:t>
      </w:r>
      <w:r>
        <w:rPr>
          <w:rFonts w:hint="eastAsia" w:ascii="Times New Roman" w:hAnsi="Times New Roman" w:eastAsia="Times New Roman" w:cs="Times New Roman"/>
        </w:rPr>
        <w:t>（1,3,5-</w:t>
      </w:r>
      <w:r>
        <w:rPr>
          <w:rFonts w:hint="eastAsia" w:ascii="Times New Roman" w:hAnsi="Times New Roman" w:eastAsia="FangSong" w:cs="Times New Roman"/>
        </w:rPr>
        <w:t>三甲苯</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451100"/>
            <wp:effectExtent b="0" l="0" r="0" t="0"/>
            <wp:docPr descr="" title="" id="90" name="Picture"/>
            <a:graphic>
              <a:graphicData uri="http://schemas.openxmlformats.org/drawingml/2006/picture">
                <pic:pic>
                  <pic:nvPicPr>
                    <pic:cNvPr descr="3ff0008fb6baf302f923e66e085eb21d6f065e022ba324d9de66868b3255dbd7.jpg" id="91" name="Picture"/>
                    <pic:cNvPicPr>
                      <a:picLocks noChangeArrowheads="1" noChangeAspect="1"/>
                    </pic:cNvPicPr>
                  </pic:nvPicPr>
                  <pic:blipFill>
                    <a:blip r:embed="rId89"/>
                    <a:stretch>
                      <a:fillRect/>
                    </a:stretch>
                  </pic:blipFill>
                  <pic:spPr bwMode="auto">
                    <a:xfrm>
                      <a:off x="0" y="0"/>
                      <a:ext cx="2971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90800"/>
            <wp:effectExtent b="0" l="0" r="0" t="0"/>
            <wp:docPr descr="" title="" id="93" name="Picture"/>
            <a:graphic>
              <a:graphicData uri="http://schemas.openxmlformats.org/drawingml/2006/picture">
                <pic:pic>
                  <pic:nvPicPr>
                    <pic:cNvPr descr="49521de48c8a817641c629b7d19f3d422792cb1a7e0a5b2eefc9468d5c112589.jpg" id="94" name="Picture"/>
                    <pic:cNvPicPr>
                      <a:picLocks noChangeArrowheads="1" noChangeAspect="1"/>
                    </pic:cNvPicPr>
                  </pic:nvPicPr>
                  <pic:blipFill>
                    <a:blip r:embed="rId92"/>
                    <a:stretch>
                      <a:fillRect/>
                    </a:stretch>
                  </pic:blipFill>
                  <pic:spPr bwMode="auto">
                    <a:xfrm>
                      <a:off x="0" y="0"/>
                      <a:ext cx="3187700" cy="259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（B、C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的取代基</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位或</w:t>
      </w:r>
      <w:r>
        <w:rPr>
          <w:rFonts w:ascii="Times New Roman" w:hAnsi="Times New Roman" w:eastAsia="Times New Roman" w:cs="Times New Roman"/>
        </w:rPr>
        <w:t xml:space="preserve"> 1,3,5 </w:t>
      </w:r>
      <w:r>
        <w:rPr>
          <w:rFonts w:hint="eastAsia" w:ascii="Times New Roman" w:hAnsi="Times New Roman" w:eastAsia="FangSong" w:cs="Times New Roman"/>
        </w:rPr>
        <w:t>位都可以</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羟甲基</w:t>
      </w:r>
      <w:r>
        <w:rPr>
          <w:rFonts w:hint="eastAsia" w:ascii="Times New Roman" w:hAnsi="Times New Roman" w:eastAsia="Times New Roman" w:cs="Times New Roman"/>
        </w:rPr>
        <w:t>)</w:t>
      </w:r>
      <w:r>
        <w:rPr>
          <w:rFonts w:hint="eastAsia" w:ascii="Times New Roman" w:hAnsi="Times New Roman" w:eastAsia="FangSong" w:cs="Times New Roman"/>
        </w:rPr>
        <w:t>丙酸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乙基</w:t>
      </w:r>
      <w:r>
        <w:rPr>
          <w:rFonts w:hint="eastAsia" w:ascii="Times New Roman" w:hAnsi="Times New Roman" w:eastAsia="Times New Roman" w:cs="Times New Roman"/>
        </w:rPr>
        <w:t>-2-(</w:t>
      </w:r>
      <w:r>
        <w:rPr>
          <w:rFonts w:hint="eastAsia" w:ascii="Times New Roman" w:hAnsi="Times New Roman" w:eastAsia="FangSong" w:cs="Times New Roman"/>
        </w:rPr>
        <w:t>羟甲基</w:t>
      </w:r>
      <w:r>
        <w:rPr>
          <w:rFonts w:hint="eastAsia" w:ascii="Times New Roman" w:hAnsi="Times New Roman" w:eastAsia="Times New Roman" w:cs="Times New Roman"/>
        </w:rPr>
        <w:t>)-1,3-</w:t>
      </w:r>
      <w:r>
        <w:rPr>
          <w:rFonts w:hint="eastAsia" w:ascii="Times New Roman" w:hAnsi="Times New Roman" w:eastAsia="FangSong" w:cs="Times New Roman"/>
        </w:rPr>
        <w:t>丙二醇</w:t>
      </w:r>
      <w:r>
        <w:rPr>
          <w:rFonts w:hint="eastAsia" w:ascii="Times New Roman" w:hAnsi="Times New Roman" w:eastAsia="Times New Roman" w:cs="Times New Roman"/>
        </w:rPr>
        <w:t>（</w:t>
      </w:r>
      <w:r>
        <w:rPr>
          <w:rFonts w:hint="eastAsia" w:ascii="Times New Roman" w:hAnsi="Times New Roman" w:eastAsia="FangSong" w:cs="Times New Roman"/>
        </w:rPr>
        <w:t>三羟甲基丙烷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451100"/>
            <wp:effectExtent b="0" l="0" r="0" t="0"/>
            <wp:docPr descr="" title="" id="95" name="Picture"/>
            <a:graphic>
              <a:graphicData uri="http://schemas.openxmlformats.org/drawingml/2006/picture">
                <pic:pic>
                  <pic:nvPicPr>
                    <pic:cNvPr descr="3ff0008fb6baf302f923e66e085eb21d6f065e022ba324d9de66868b3255dbd7.jpg" id="96" name="Picture"/>
                    <pic:cNvPicPr>
                      <a:picLocks noChangeArrowheads="1" noChangeAspect="1"/>
                    </pic:cNvPicPr>
                  </pic:nvPicPr>
                  <pic:blipFill>
                    <a:blip r:embed="rId89"/>
                    <a:stretch>
                      <a:fillRect/>
                    </a:stretch>
                  </pic:blipFill>
                  <pic:spPr bwMode="auto">
                    <a:xfrm>
                      <a:off x="0" y="0"/>
                      <a:ext cx="2971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90800"/>
            <wp:effectExtent b="0" l="0" r="0" t="0"/>
            <wp:docPr descr="" title="" id="97" name="Picture"/>
            <a:graphic>
              <a:graphicData uri="http://schemas.openxmlformats.org/drawingml/2006/picture">
                <pic:pic>
                  <pic:nvPicPr>
                    <pic:cNvPr descr="49521de48c8a817641c629b7d19f3d422792cb1a7e0a5b2eefc9468d5c112589.jpg" id="98" name="Picture"/>
                    <pic:cNvPicPr>
                      <a:picLocks noChangeArrowheads="1" noChangeAspect="1"/>
                    </pic:cNvPicPr>
                  </pic:nvPicPr>
                  <pic:blipFill>
                    <a:blip r:embed="rId92"/>
                    <a:stretch>
                      <a:fillRect/>
                    </a:stretch>
                  </pic:blipFill>
                  <pic:spPr bwMode="auto">
                    <a:xfrm>
                      <a:off x="0" y="0"/>
                      <a:ext cx="3187700" cy="2590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9"/>
    <w:bookmarkEnd w:id="10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 Type="http://schemas.openxmlformats.org/officeDocument/2006/relationships/image" Target="media/rId41.jpg"/><Relationship Id="rId63" Type="http://schemas.openxmlformats.org/officeDocument/2006/relationships/image" Target="media/rId63.jpg"/><Relationship Id="rId24" Type="http://schemas.openxmlformats.org/officeDocument/2006/relationships/image" Target="media/rId24.jpg"/><Relationship Id="rId89" Type="http://schemas.openxmlformats.org/officeDocument/2006/relationships/image" Target="media/rId89.jpg"/><Relationship Id="rId92" Type="http://schemas.openxmlformats.org/officeDocument/2006/relationships/image" Target="media/rId92.jpg"/><Relationship Id="rId10" Type="http://schemas.openxmlformats.org/officeDocument/2006/relationships/image" Target="media/rId10.jpg"/><Relationship Id="rId66" Type="http://schemas.openxmlformats.org/officeDocument/2006/relationships/image" Target="media/rId66.jpg"/><Relationship Id="rId80" Type="http://schemas.openxmlformats.org/officeDocument/2006/relationships/image" Target="media/rId80.jpg"/><Relationship Id="rId50" Type="http://schemas.openxmlformats.org/officeDocument/2006/relationships/image" Target="media/rId50.jpg"/><Relationship Id="rId17" Type="http://schemas.openxmlformats.org/officeDocument/2006/relationships/image" Target="media/rId17.jpg"/><Relationship Id="rId60" Type="http://schemas.openxmlformats.org/officeDocument/2006/relationships/image" Target="media/rId60.jpg"/><Relationship Id="rId38" Type="http://schemas.openxmlformats.org/officeDocument/2006/relationships/image" Target="media/rId38.jpg"/><Relationship Id="rId31" Type="http://schemas.openxmlformats.org/officeDocument/2006/relationships/image" Target="media/rId31.jpg"/><Relationship Id="rId73" Type="http://schemas.openxmlformats.org/officeDocument/2006/relationships/image" Target="media/rId73.jpg"/><Relationship Id="rId69" Type="http://schemas.openxmlformats.org/officeDocument/2006/relationships/image" Target="media/rId69.jpg"/><Relationship Id="rId47" Type="http://schemas.openxmlformats.org/officeDocument/2006/relationships/image" Target="media/rId47.jpg"/><Relationship Id="rId53" Type="http://schemas.openxmlformats.org/officeDocument/2006/relationships/image" Target="media/rId53.jpg"/><Relationship Id="rId34" Type="http://schemas.openxmlformats.org/officeDocument/2006/relationships/image" Target="media/rId34.jpg"/><Relationship Id="rId56" Type="http://schemas.openxmlformats.org/officeDocument/2006/relationships/image" Target="media/rId56.jpg"/><Relationship Id="rId20" Type="http://schemas.openxmlformats.org/officeDocument/2006/relationships/image" Target="media/rId20.jpg"/><Relationship Id="rId83" Type="http://schemas.openxmlformats.org/officeDocument/2006/relationships/image" Target="media/rId83.jpg"/><Relationship Id="rId44" Type="http://schemas.openxmlformats.org/officeDocument/2006/relationships/image" Target="media/rId44.jpg"/><Relationship Id="rId13" Type="http://schemas.openxmlformats.org/officeDocument/2006/relationships/image" Target="media/rId13.jpg"/><Relationship Id="rId77" Type="http://schemas.openxmlformats.org/officeDocument/2006/relationships/image" Target="media/rId77.jpg"/><Relationship Id="rId86" Type="http://schemas.openxmlformats.org/officeDocument/2006/relationships/image" Target="media/rId86.jpg"/><Relationship Id="rId28" Type="http://schemas.openxmlformats.org/officeDocument/2006/relationships/image" Target="media/rId2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2026-09-06T17:53:35Z</dcterms:created>
  <dcterms:modified xsi:type="dcterms:W3CDTF">2026-09-06T17:53:35Z</dcterms:modified>
</cp:coreProperties>
</file>

<file path=docProps/custom.xml><?xml version="1.0" encoding="utf-8"?>
<Properties xmlns="http://schemas.openxmlformats.org/officeDocument/2006/custom-properties" xmlns:vt="http://schemas.openxmlformats.org/officeDocument/2006/docPropsVTypes"/>
</file>