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1-章-化学基础与计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化学基础与计量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9"/>
    <w:bookmarkStart w:id="1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一分册测试-ch10a-6-氯同位素分子与pcl5"/>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-Ch10A-6-</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10"/>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2"/>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3"/>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16"/>
    <w:bookmarkStart w:id="17" w:name="习题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习题5"/>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6"/>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7"/>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20"/>
    <w:bookmarkStart w:id="21" w:name="习题8"/>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习题9"/>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13-例13.4-解释实验现象"/>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基础-例9"/>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3-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3-7</w:t>
      </w:r>
    </w:p>
    <w:p>
      <w:pPr>
        <w:pStyle w:val="Compact"/>
        <w:numPr>
          <w:ilvl w:val="0"/>
          <w:numId w:val="1001"/>
        </w:numPr>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g　B. 4.0 g　C. 4.2 g　D. 4.6 g</w:t>
      </w:r>
    </w:p>
    <w:p>
      <w:pPr>
        <w:spacing w:before="160" w:after="80"/>
      </w:pPr>
      <w:r>
        <w:pict>
          <v:rect style="width:0;height:1.5pt" o:hralign="center" o:hrstd="t" o:hr="t"/>
        </w:pict>
      </w:r>
    </w:p>
    <w:bookmarkEnd w:id="25"/>
    <w:bookmarkStart w:id="26" w:name="反钙钛矿m摩尔质量第27届初赛"/>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一分册测试-ch6b-4-高溴酸根离子的核合成"/>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一分册测试</w:t>
      </w:r>
      <w:r>
        <w:rPr>
          <w:rFonts w:hint="eastAsia" w:ascii="Times New Roman" w:hAnsi="Times New Roman" w:eastAsia="Times New Roman" w:cs="Times New Roman"/>
        </w:rPr>
        <w:t>-Ch6B-4-</w:t>
      </w:r>
      <w:r>
        <w:rPr>
          <w:rFonts w:hint="eastAsia" w:ascii="Times New Roman" w:hAnsi="Times New Roman" w:eastAsia="SimHei" w:cs="Times New Roman"/>
        </w:rPr>
        <w:t>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一分册测试-ch6b-8-钍的氮化物th3n4与thn晶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一分册测试</w:t>
      </w:r>
      <w:r>
        <w:rPr>
          <w:rFonts w:hint="eastAsia" w:ascii="Times New Roman" w:hAnsi="Times New Roman" w:eastAsia="Times New Roman" w:cs="Times New Roman"/>
        </w:rPr>
        <w:t>-Ch6B-8-</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一分册测试-ch9b-2-核裂变与铁配合物"/>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一分册测试</w:t>
      </w:r>
      <w:r>
        <w:rPr>
          <w:rFonts w:hint="eastAsia" w:ascii="Times New Roman" w:hAnsi="Times New Roman" w:eastAsia="Times New Roman" w:cs="Times New Roman"/>
        </w:rPr>
        <w:t>-Ch9B-2-</w:t>
      </w:r>
      <w:r>
        <w:rPr>
          <w:rFonts w:hint="eastAsia" w:ascii="Times New Roman" w:hAnsi="Times New Roman" w:eastAsia="SimHei" w:cs="Times New Roman"/>
        </w:rPr>
        <w:t>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化学能力测试-ch1a-6-独居石钍铀放射性年代"/>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化学能力测试</w:t>
      </w:r>
      <w:r>
        <w:rPr>
          <w:rFonts w:hint="eastAsia" w:ascii="Times New Roman" w:hAnsi="Times New Roman" w:eastAsia="Times New Roman" w:cs="Times New Roman"/>
        </w:rPr>
        <w:t>-Ch1A-6-</w:t>
      </w:r>
      <w:r>
        <w:rPr>
          <w:rFonts w:hint="eastAsia" w:ascii="Times New Roman" w:hAnsi="Times New Roman" w:eastAsia="SimHei" w:cs="Times New Roman"/>
        </w:rPr>
        <w:t>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160" w:after="80"/>
      </w:pPr>
      <w:r>
        <w:pict>
          <v:rect style="width:0;height:1.5pt" o:hralign="center" o:hrstd="t" o:hr="t"/>
        </w:pict>
      </w:r>
    </w:p>
    <w:bookmarkEnd w:id="30"/>
    <w:bookmarkStart w:id="31" w:name="化学能力测试-ch1a-10-铀同位素放射性系列"/>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化学能力测试</w:t>
      </w:r>
      <w:r>
        <w:rPr>
          <w:rFonts w:hint="eastAsia" w:ascii="Times New Roman" w:hAnsi="Times New Roman" w:eastAsia="Times New Roman" w:cs="Times New Roman"/>
        </w:rPr>
        <w:t>-Ch1A-10-</w:t>
      </w:r>
      <w:r>
        <w:rPr>
          <w:rFonts w:hint="eastAsia" w:ascii="Times New Roman" w:hAnsi="Times New Roman" w:eastAsia="SimHei" w:cs="Times New Roman"/>
        </w:rPr>
        <w:t>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化学能力测试-ch7b-2-有机酯铜盐饱和溶液"/>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化学能力测试</w:t>
      </w:r>
      <w:r>
        <w:rPr>
          <w:rFonts w:hint="eastAsia" w:ascii="Times New Roman" w:hAnsi="Times New Roman" w:eastAsia="Times New Roman" w:cs="Times New Roman"/>
        </w:rPr>
        <w:t>-Ch7B-2-</w:t>
      </w:r>
      <w:r>
        <w:rPr>
          <w:rFonts w:hint="eastAsia" w:ascii="Times New Roman" w:hAnsi="Times New Roman" w:eastAsia="SimHei" w:cs="Times New Roman"/>
        </w:rPr>
        <w:t>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spacing w:after="80"/>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α_A=1+[H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spacing w:before="160" w:after="80"/>
      </w:pPr>
      <w:r>
        <w:pict>
          <v:rect style="width:0;height:1.5pt" o:hralign="center" o:hrstd="t" o:hr="t"/>
        </w:pict>
      </w:r>
    </w:p>
    <w:bookmarkEnd w:id="32"/>
    <w:bookmarkStart w:id="33" w:name="化学能力测试-ch7b-4-盐溶液混合推断abxy"/>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化学能力测试</w:t>
      </w:r>
      <w:r>
        <w:rPr>
          <w:rFonts w:hint="eastAsia" w:ascii="Times New Roman" w:hAnsi="Times New Roman" w:eastAsia="Times New Roman" w:cs="Times New Roman"/>
        </w:rPr>
        <w:t>-Ch7B-4-</w:t>
      </w:r>
      <w:r>
        <w:rPr>
          <w:rFonts w:hint="eastAsia" w:ascii="Times New Roman" w:hAnsi="Times New Roman" w:eastAsia="SimHei" w:cs="Times New Roman"/>
        </w:rPr>
        <w:t>盐溶液混合推断</w:t>
      </w:r>
      <w:r>
        <w:rPr>
          <w:rFonts w:hint="eastAsia" w:ascii="Times New Roman" w:hAnsi="Times New Roman" w:eastAsia="Times New Roman" w:cs="Times New Roman"/>
        </w:rPr>
        <w:t>ABXY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02"/>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02"/>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02"/>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spacing w:after="80"/>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spacing w:before="160" w:after="80"/>
      </w:pPr>
      <w:r>
        <w:pict>
          <v:rect style="width:0;height:1.5pt" o:hralign="center" o:hrstd="t" o:hr="t"/>
        </w:pict>
      </w:r>
    </w:p>
    <w:bookmarkEnd w:id="33"/>
    <w:bookmarkStart w:id="34" w:name="二分册-l8实6-mn与co混合紫红溶液推断"/>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6-Mn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铝镁合金组成计算第34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36" name="Picture"/>
            <a:graphic>
              <a:graphicData uri="http://schemas.openxmlformats.org/drawingml/2006/picture">
                <pic:pic>
                  <pic:nvPicPr>
                    <pic:cNvPr descr="21343dea863926f8c0bc316c154d819dce384cf62d38752b4b0832361b3e7870.jpg" id="37" name="Picture"/>
                    <pic:cNvPicPr>
                      <a:picLocks noChangeArrowheads="1" noChangeAspect="1"/>
                    </pic:cNvPicPr>
                  </pic:nvPicPr>
                  <pic:blipFill>
                    <a:blip r:embed="rId3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39" name="Picture"/>
            <a:graphic>
              <a:graphicData uri="http://schemas.openxmlformats.org/drawingml/2006/picture">
                <pic:pic>
                  <pic:nvPicPr>
                    <pic:cNvPr descr="c9c5ee22a62be472937a385f5d43eb637335095268d844affdd80e0987ed2a1a.jpg" id="40" name="Picture"/>
                    <pic:cNvPicPr>
                      <a:picLocks noChangeArrowheads="1" noChangeAspect="1"/>
                    </pic:cNvPicPr>
                  </pic:nvPicPr>
                  <pic:blipFill>
                    <a:blip r:embed="rId3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42" name="Picture"/>
            <a:graphic>
              <a:graphicData uri="http://schemas.openxmlformats.org/drawingml/2006/picture">
                <pic:pic>
                  <pic:nvPicPr>
                    <pic:cNvPr descr="57cb92e87d4600a794b6d2c6750793a75001cf02eb0bcaeb6d6b74500b3780b8.jpg" id="43" name="Picture"/>
                    <pic:cNvPicPr>
                      <a:picLocks noChangeArrowheads="1" noChangeAspect="1"/>
                    </pic:cNvPicPr>
                  </pic:nvPicPr>
                  <pic:blipFill>
                    <a:blip r:embed="rId4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5" name="Picture"/>
            <a:graphic>
              <a:graphicData uri="http://schemas.openxmlformats.org/drawingml/2006/picture">
                <pic:pic>
                  <pic:nvPicPr>
                    <pic:cNvPr descr="d90a3c322e3e9d7b2c6f87f30febd3e9cb0bfd71420c424c9478c1101b08e454.jpg" id="46" name="Picture"/>
                    <pic:cNvPicPr>
                      <a:picLocks noChangeArrowheads="1" noChangeAspect="1"/>
                    </pic:cNvPicPr>
                  </pic:nvPicPr>
                  <pic:blipFill>
                    <a:blip r:embed="rId4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section"/>
    <w:p>
      <w:pPr>
        <w:pStyle w:val="Heading2"/>
        <w:spacing w:before="280" w:after="120"/>
      </w:pPr>
      <w:r>
        <w:rPr>
          <w:rFonts w:ascii="Times New Roman" w:hAnsi="Times New Roman" w:eastAsia="Times New Roman" w:cs="Times New Roman"/>
        </w:rPr>
        <w:t xml:space="preserve">1.28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1" Type="http://schemas.openxmlformats.org/officeDocument/2006/relationships/image" Target="media/rId41.jpg"/><Relationship Id="rId38" Type="http://schemas.openxmlformats.org/officeDocument/2006/relationships/image" Target="media/rId38.jpg"/><Relationship Id="rId44" Type="http://schemas.openxmlformats.org/officeDocument/2006/relationships/image" Target="media/rId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2026-09-06T17:53:57Z</dcterms:created>
  <dcterms:modified xsi:type="dcterms:W3CDTF">2026-09-06T17:53:57Z</dcterms:modified>
</cp:coreProperties>
</file>

<file path=docProps/custom.xml><?xml version="1.0" encoding="utf-8"?>
<Properties xmlns="http://schemas.openxmlformats.org/officeDocument/2006/custom-properties" xmlns:vt="http://schemas.openxmlformats.org/officeDocument/2006/docPropsVTypes"/>
</file>