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85417"/>
            <wp:effectExtent b="0" l="0" r="0" t="0"/>
            <wp:docPr descr="" title="" id="10" name="Picture"/>
            <a:graphic>
              <a:graphicData uri="http://schemas.openxmlformats.org/drawingml/2006/picture">
                <pic:pic>
                  <pic:nvPicPr>
                    <pic:cNvPr descr="配合物异构现象分类体系.关系图.png" id="11" name="Picture"/>
                    <pic:cNvPicPr>
                      <a:picLocks noChangeArrowheads="1" noChangeAspect="1"/>
                    </pic:cNvPicPr>
                  </pic:nvPicPr>
                  <pic:blipFill>
                    <a:blip r:embed="rId9"/>
                    <a:stretch>
                      <a:fillRect/>
                    </a:stretch>
                  </pic:blipFill>
                  <pic:spPr bwMode="auto">
                    <a:xfrm>
                      <a:off x="0" y="0"/>
                      <a:ext cx="3600000" cy="20854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6"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ascii="Times New Roman" w:hAnsi="Times New Roman" w:eastAsia="Times New Roman" w:cs="Times New Roman"/>
        </w:rPr>
        <w:drawing>
          <wp:inline>
            <wp:extent cx="3255441" cy="612300"/>
            <wp:effectExtent b="0" l="0" r="0" t="0"/>
            <wp:docPr descr="" title="" id="14" name="Picture"/>
            <a:graphic>
              <a:graphicData uri="http://schemas.openxmlformats.org/drawingml/2006/picture">
                <pic:pic>
                  <pic:nvPicPr>
                    <pic:cNvPr descr="f76aa7af4b078259.png" id="15" name="Picture"/>
                    <pic:cNvPicPr>
                      <a:picLocks noChangeArrowheads="1" noChangeAspect="1"/>
                    </pic:cNvPicPr>
                  </pic:nvPicPr>
                  <pic:blipFill>
                    <a:blip r:embed="rId13"/>
                    <a:stretch>
                      <a:fillRect/>
                    </a:stretch>
                  </pic:blipFill>
                  <pic:spPr bwMode="auto">
                    <a:xfrm>
                      <a:off x="0" y="0"/>
                      <a:ext cx="3255441" cy="612300"/>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spacing w:before="0" w:after="0"/>
      </w:pPr>
    </w:p>
    <w:p>
      <w:pPr>
        <w:spacing w:before="0" w:after="0"/>
      </w:pPr>
    </w:p>
    <w:p>
      <w:pPr>
        <w:spacing w:before="160" w:after="80"/>
      </w:pPr>
      <w:r>
        <w:pict>
          <v:rect style="width:0;height:1.5pt" o:hralign="center" o:hrstd="t" o:hr="t"/>
        </w:pict>
      </w:r>
    </w:p>
    <w:bookmarkEnd w:id="16"/>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28919" cy="3899541"/>
            <wp:effectExtent b="0" l="0" r="0" t="0"/>
            <wp:docPr descr="" title="" id="18" name="Picture"/>
            <a:graphic>
              <a:graphicData uri="http://schemas.openxmlformats.org/drawingml/2006/picture">
                <pic:pic>
                  <pic:nvPicPr>
                    <pic:cNvPr descr="4f7d2239ee224ca16d090ff07e7b7a9df2d3fdf7ffe2de0af48b26724538c36d.jpg" id="19" name="Picture"/>
                    <pic:cNvPicPr>
                      <a:picLocks noChangeArrowheads="1" noChangeAspect="1"/>
                    </pic:cNvPicPr>
                  </pic:nvPicPr>
                  <pic:blipFill>
                    <a:blip r:embed="rId17"/>
                    <a:stretch>
                      <a:fillRect/>
                    </a:stretch>
                  </pic:blipFill>
                  <pic:spPr bwMode="auto">
                    <a:xfrm>
                      <a:off x="0" y="0"/>
                      <a:ext cx="3228919" cy="38995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23"/>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0" w:after="0"/>
      </w:pPr>
    </w:p>
    <w:p>
      <w:pPr>
        <w:spacing w:before="0" w:after="0"/>
      </w:pP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0" w:after="0"/>
      </w:pPr>
    </w:p>
    <w:p>
      <w:pPr>
        <w:spacing w:before="0" w:after="0"/>
      </w:pP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left="480" w:hanging="480"/>
        <w:spacing w:after="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 </w:t>
      </w:r>
    </w:p>
    <w:p>
      <w:pPr>
        <w:pStyle w:val="FirstParagraph"/>
        <w:ind w:left="480" w:hanging="480"/>
        <w:spacing w:before="0" w:after="0"/>
      </w:pPr>
      <w:r>
        <w:rPr>
          <w:rFonts w:ascii="Times New Roman" w:hAnsi="Times New Roman" w:eastAsia="Times New Roman" w:cs="Times New Roman"/>
        </w:rPr>
        <w:t xml:space="preserve">B. 7 </w:t>
      </w:r>
    </w:p>
    <w:p>
      <w:pPr>
        <w:pStyle w:val="FirstParagraph"/>
        <w:ind w:left="480" w:hanging="480"/>
        <w:spacing w:before="0" w:after="0"/>
      </w:pPr>
      <w:r>
        <w:rPr>
          <w:rFonts w:ascii="Times New Roman" w:hAnsi="Times New Roman" w:eastAsia="Times New Roman" w:cs="Times New Roman"/>
        </w:rPr>
        <w:t xml:space="preserve">C. 6 </w:t>
      </w:r>
    </w:p>
    <w:p>
      <w:pPr>
        <w:pStyle w:val="FirstParagraph"/>
        <w:ind w:left="480" w:hanging="480"/>
        <w:spacing w:before="0" w:after="180"/>
      </w:pPr>
      <w:r>
        <w:rPr>
          <w:rFonts w:ascii="Times New Roman" w:hAnsi="Times New Roman" w:eastAsia="Times New Roman" w:cs="Times New Roman"/>
        </w:rPr>
        <w:t xml:space="preserve">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ind w:left="480" w:hanging="480"/>
        <w:spacing w:before="0" w:after="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0" w:after="0"/>
      </w:pPr>
    </w:p>
    <w:p>
      <w:pPr>
        <w:spacing w:before="0" w:after="0"/>
      </w:pP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left="480" w:hanging="480"/>
        <w:spacing w:after="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0" w:after="0"/>
      </w:pPr>
    </w:p>
    <w:p>
      <w:pPr>
        <w:spacing w:before="0" w:after="0"/>
      </w:pPr>
    </w:p>
    <w:p>
      <w:pPr>
        <w:spacing w:before="160" w:after="80"/>
      </w:pPr>
      <w:r>
        <w:pict>
          <v:rect style="width:0;height:1.5pt" o:hralign="center" o:hrstd="t" o:hr="t"/>
        </w:pict>
      </w:r>
    </w:p>
    <w:bookmarkEnd w:id="37"/>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39" name="Picture"/>
            <a:graphic>
              <a:graphicData uri="http://schemas.openxmlformats.org/drawingml/2006/picture">
                <pic:pic>
                  <pic:nvPicPr>
                    <pic:cNvPr descr="e813acb8873a7d46a95bc2c0fa88da84a52082a3aa88684a7904b8ad856402bf.jpg" id="40" name="Picture"/>
                    <pic:cNvPicPr>
                      <a:picLocks noChangeArrowheads="1" noChangeAspect="1"/>
                    </pic:cNvPicPr>
                  </pic:nvPicPr>
                  <pic:blipFill>
                    <a:blip r:embed="rId38"/>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ascii="Times New Roman" w:hAnsi="Times New Roman" w:eastAsia="Times New Roman" w:cs="Times New Roman"/>
                <w:b/>
              </w:rPr>
              <w:drawing>
                <wp:inline>
                  <wp:extent cx="2413000" cy="1663700"/>
                  <wp:effectExtent b="0" l="0" r="0" t="0"/>
                  <wp:docPr descr="" title="" id="43" name="Picture"/>
                  <a:graphic>
                    <a:graphicData uri="http://schemas.openxmlformats.org/drawingml/2006/picture">
                      <pic:pic>
                        <pic:nvPicPr>
                          <pic:cNvPr descr="533e9f70c51fc87919ccaa3911a1bebf93fcc45ca5ed319ec2e525c444e60571.jpg" id="44" name="Picture"/>
                          <pic:cNvPicPr>
                            <a:picLocks noChangeArrowheads="1" noChangeAspect="1"/>
                          </pic:cNvPicPr>
                        </pic:nvPicPr>
                        <pic:blipFill>
                          <a:blip r:embed="rId42"/>
                          <a:stretch>
                            <a:fillRect/>
                          </a:stretch>
                        </pic:blipFill>
                        <pic:spPr bwMode="auto">
                          <a:xfrm>
                            <a:off x="0" y="0"/>
                            <a:ext cx="2413000" cy="1663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drawing>
                <wp:inline>
                  <wp:extent cx="3600000" cy="2110344"/>
                  <wp:effectExtent b="0" l="0" r="0" t="0"/>
                  <wp:docPr descr="" title="" id="46" name="Picture"/>
                  <a:graphic>
                    <a:graphicData uri="http://schemas.openxmlformats.org/drawingml/2006/picture">
                      <pic:pic>
                        <pic:nvPicPr>
                          <pic:cNvPr descr="fe40550adb0ab9c22a091039155a22cf6100bbad0139e55c5acf2360ecd6b02f.jpg" id="47" name="Picture"/>
                          <pic:cNvPicPr>
                            <a:picLocks noChangeArrowheads="1" noChangeAspect="1"/>
                          </pic:cNvPicPr>
                        </pic:nvPicPr>
                        <pic:blipFill>
                          <a:blip r:embed="rId45"/>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drawing>
                <wp:inline>
                  <wp:extent cx="3600000" cy="1934161"/>
                  <wp:effectExtent b="0" l="0" r="0" t="0"/>
                  <wp:docPr descr="" title="" id="49" name="Picture"/>
                  <a:graphic>
                    <a:graphicData uri="http://schemas.openxmlformats.org/drawingml/2006/picture">
                      <pic:pic>
                        <pic:nvPicPr>
                          <pic:cNvPr descr="20db2d7f7ce6717db6f19f14ca2245aea2af973d4f996bbad30667f93b73f28c.jpg" id="50" name="Picture"/>
                          <pic:cNvPicPr>
                            <a:picLocks noChangeArrowheads="1" noChangeAspect="1"/>
                          </pic:cNvPicPr>
                        </pic:nvPicPr>
                        <pic:blipFill>
                          <a:blip r:embed="rId48"/>
                          <a:stretch>
                            <a:fillRect/>
                          </a:stretch>
                        </pic:blipFill>
                        <pic:spPr bwMode="auto">
                          <a:xfrm>
                            <a:off x="0" y="0"/>
                            <a:ext cx="3600000" cy="1934161"/>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drawing>
                <wp:inline>
                  <wp:extent cx="3009900" cy="1701800"/>
                  <wp:effectExtent b="0" l="0" r="0" t="0"/>
                  <wp:docPr descr="" title="" id="52" name="Picture"/>
                  <a:graphic>
                    <a:graphicData uri="http://schemas.openxmlformats.org/drawingml/2006/picture">
                      <pic:pic>
                        <pic:nvPicPr>
                          <pic:cNvPr descr="8740ff268afbd770693ae99ed83deea1f06cf45da7116543967d461ab9fbe135.jpg" id="53" name="Picture"/>
                          <pic:cNvPicPr>
                            <a:picLocks noChangeArrowheads="1" noChangeAspect="1"/>
                          </pic:cNvPicPr>
                        </pic:nvPicPr>
                        <pic:blipFill>
                          <a:blip r:embed="rId51"/>
                          <a:stretch>
                            <a:fillRect/>
                          </a:stretch>
                        </pic:blipFill>
                        <pic:spPr bwMode="auto">
                          <a:xfrm>
                            <a:off x="0" y="0"/>
                            <a:ext cx="30099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8856" cy="3029512"/>
            <wp:effectExtent b="0" l="0" r="0" t="0"/>
            <wp:docPr descr="" title="" id="55" name="Picture"/>
            <a:graphic>
              <a:graphicData uri="http://schemas.openxmlformats.org/drawingml/2006/picture">
                <pic:pic>
                  <pic:nvPicPr>
                    <pic:cNvPr descr="091accfa4965edb53200aad88af05652bb9321a2f23e1c307ca81fc946a3a940.jpg" id="56" name="Picture"/>
                    <pic:cNvPicPr>
                      <a:picLocks noChangeArrowheads="1" noChangeAspect="1"/>
                    </pic:cNvPicPr>
                  </pic:nvPicPr>
                  <pic:blipFill>
                    <a:blip r:embed="rId54"/>
                    <a:stretch>
                      <a:fillRect/>
                    </a:stretch>
                  </pic:blipFill>
                  <pic:spPr bwMode="auto">
                    <a:xfrm>
                      <a:off x="0" y="0"/>
                      <a:ext cx="3218856"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166763" cy="3488466"/>
            <wp:effectExtent b="0" l="0" r="0" t="0"/>
            <wp:docPr descr="" title="" id="58" name="Picture"/>
            <a:graphic>
              <a:graphicData uri="http://schemas.openxmlformats.org/drawingml/2006/picture">
                <pic:pic>
                  <pic:nvPicPr>
                    <pic:cNvPr descr="947589de220011863caf79ecd3cfd75c87c327d4e386770c0e9901731472c519.jpg" id="59" name="Picture"/>
                    <pic:cNvPicPr>
                      <a:picLocks noChangeArrowheads="1" noChangeAspect="1"/>
                    </pic:cNvPicPr>
                  </pic:nvPicPr>
                  <pic:blipFill>
                    <a:blip r:embed="rId57"/>
                    <a:stretch>
                      <a:fillRect/>
                    </a:stretch>
                  </pic:blipFill>
                  <pic:spPr bwMode="auto">
                    <a:xfrm>
                      <a:off x="0" y="0"/>
                      <a:ext cx="3166763"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62" name="Picture"/>
            <a:graphic>
              <a:graphicData uri="http://schemas.openxmlformats.org/drawingml/2006/picture">
                <pic:pic>
                  <pic:nvPicPr>
                    <pic:cNvPr descr="52b8d7aa54467bd94e3b876d3a4701131e30d34e4e2573a69c4b7acc6cee9058.jpg" id="63" name="Picture"/>
                    <pic:cNvPicPr>
                      <a:picLocks noChangeArrowheads="1" noChangeAspect="1"/>
                    </pic:cNvPicPr>
                  </pic:nvPicPr>
                  <pic:blipFill>
                    <a:blip r:embed="rId61"/>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 xml:space="preserve"> </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 xml:space="preserve"> </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37122" cy="1943100"/>
            <wp:effectExtent b="0" l="0" r="0" t="0"/>
            <wp:docPr descr="" title="" id="67" name="Picture"/>
            <a:graphic>
              <a:graphicData uri="http://schemas.openxmlformats.org/drawingml/2006/picture">
                <pic:pic>
                  <pic:nvPicPr>
                    <pic:cNvPr descr="22cd89e511d423db3f4e29394823d67719ce783090427e303403f4582cc5fb2f.jpg" id="68" name="Picture"/>
                    <pic:cNvPicPr>
                      <a:picLocks noChangeArrowheads="1" noChangeAspect="1"/>
                    </pic:cNvPicPr>
                  </pic:nvPicPr>
                  <pic:blipFill>
                    <a:blip r:embed="rId66"/>
                    <a:stretch>
                      <a:fillRect/>
                    </a:stretch>
                  </pic:blipFill>
                  <pic:spPr bwMode="auto">
                    <a:xfrm>
                      <a:off x="0" y="0"/>
                      <a:ext cx="2237122"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290</w:t>
            </w:r>
          </w:p>
        </w:tc>
        <w:tc>
          <w:tcPr/>
          <w:p>
            <w:pPr>
              <w:pStyle w:val="Compact"/>
              <w:jc w:val="center"/>
            </w:pPr>
            <w:r>
              <w:rPr>
                <w:rFonts w:ascii="Times New Roman" w:hAnsi="Times New Roman" w:eastAsia="Times New Roman" w:cs="Times New Roman"/>
                <w:b/>
              </w:rPr>
              <w:t xml:space="preserve">320</w:t>
            </w:r>
          </w:p>
        </w:tc>
        <w:tc>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8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71" name="Picture"/>
            <a:graphic>
              <a:graphicData uri="http://schemas.openxmlformats.org/drawingml/2006/picture">
                <pic:pic>
                  <pic:nvPicPr>
                    <pic:cNvPr descr="20966e5c2bce3cde3a7f5b7fabe5bb5506671169013318c748e181524e62bd21.jpg" id="72" name="Picture"/>
                    <pic:cNvPicPr>
                      <a:picLocks noChangeArrowheads="1" noChangeAspect="1"/>
                    </pic:cNvPicPr>
                  </pic:nvPicPr>
                  <pic:blipFill>
                    <a:blip r:embed="rId70"/>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74" name="Picture"/>
            <a:graphic>
              <a:graphicData uri="http://schemas.openxmlformats.org/drawingml/2006/picture">
                <pic:pic>
                  <pic:nvPicPr>
                    <pic:cNvPr descr="9459a1491549e537b74d8450d6b811cf1b05553e5aaf99f96eae72e870cff519.jpg" id="75" name="Picture"/>
                    <pic:cNvPicPr>
                      <a:picLocks noChangeArrowheads="1" noChangeAspect="1"/>
                    </pic:cNvPicPr>
                  </pic:nvPicPr>
                  <pic:blipFill>
                    <a:blip r:embed="rId73"/>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77" name="Picture"/>
            <a:graphic>
              <a:graphicData uri="http://schemas.openxmlformats.org/drawingml/2006/picture">
                <pic:pic>
                  <pic:nvPicPr>
                    <pic:cNvPr descr="af913631ccdcf040b89a9d7a89e5195a939561e85c5efce870151c1c563c11ab.jpg" id="78" name="Picture"/>
                    <pic:cNvPicPr>
                      <a:picLocks noChangeArrowheads="1" noChangeAspect="1"/>
                    </pic:cNvPicPr>
                  </pic:nvPicPr>
                  <pic:blipFill>
                    <a:blip r:embed="rId76"/>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80" name="Picture"/>
            <a:graphic>
              <a:graphicData uri="http://schemas.openxmlformats.org/drawingml/2006/picture">
                <pic:pic>
                  <pic:nvPicPr>
                    <pic:cNvPr descr="a90f0ab727f04f8cb279e3b731d6e0ff5341b35f0cf98d46a85256473f963279.jpg" id="81" name="Picture"/>
                    <pic:cNvPicPr>
                      <a:picLocks noChangeArrowheads="1" noChangeAspect="1"/>
                    </pic:cNvPicPr>
                  </pic:nvPicPr>
                  <pic:blipFill>
                    <a:blip r:embed="rId79"/>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83" name="Picture"/>
            <a:graphic>
              <a:graphicData uri="http://schemas.openxmlformats.org/drawingml/2006/picture">
                <pic:pic>
                  <pic:nvPicPr>
                    <pic:cNvPr descr="f01945cbe1e851e1ed8a25ef6e45f4a9a1d83674b13fee10e50ee8a6d37def18.jpg" id="84" name="Picture"/>
                    <pic:cNvPicPr>
                      <a:picLocks noChangeArrowheads="1" noChangeAspect="1"/>
                    </pic:cNvPicPr>
                  </pic:nvPicPr>
                  <pic:blipFill>
                    <a:blip r:embed="rId82"/>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3"/>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3"/>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675311"/>
            <wp:effectExtent b="0" l="0" r="0" t="0"/>
            <wp:docPr descr="" title="" id="88" name="Picture"/>
            <a:graphic>
              <a:graphicData uri="http://schemas.openxmlformats.org/drawingml/2006/picture">
                <pic:pic>
                  <pic:nvPicPr>
                    <pic:cNvPr descr="69700acd3e126de8c13bf77116e17e3a005150ea002650faa29c5a41b819cc99.jpg" id="89" name="Picture"/>
                    <pic:cNvPicPr>
                      <a:picLocks noChangeArrowheads="1" noChangeAspect="1"/>
                    </pic:cNvPicPr>
                  </pic:nvPicPr>
                  <pic:blipFill>
                    <a:blip r:embed="rId87"/>
                    <a:stretch>
                      <a:fillRect/>
                    </a:stretch>
                  </pic:blipFill>
                  <pic:spPr bwMode="auto">
                    <a:xfrm>
                      <a:off x="0" y="0"/>
                      <a:ext cx="3599999" cy="2675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某含铁化合物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通常用于化学气相沉积法制备</w:t>
      </w:r>
      <w:r>
        <w:rPr>
          <w:rFonts w:ascii="Times New Roman" w:hAnsi="Times New Roman" w:eastAsia="Times New Roman" w:cs="Times New Roman"/>
        </w:rPr>
        <w:t xml:space="preserve"> Fe </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ascii="Times New Roman" w:hAnsi="Times New Roman" w:eastAsia="Times New Roman" w:cs="Times New Roman"/>
        </w:rPr>
        <w:t xml:space="preserve"> A </w:t>
      </w:r>
      <w:r>
        <w:rPr>
          <w:rFonts w:hint="eastAsia" w:ascii="Times New Roman" w:hAnsi="Times New Roman" w:eastAsia="FangSong" w:cs="Times New Roman"/>
        </w:rPr>
        <w:t>理论质量分数</w:t>
      </w:r>
      <w:r>
        <w:rPr>
          <w:rFonts w:hint="eastAsia" w:ascii="Times New Roman" w:hAnsi="Times New Roman" w:eastAsia="Times New Roman" w:cs="Times New Roman"/>
        </w:rPr>
        <w:t>：Fe,</w:t>
      </w:r>
      <w:r>
        <w:rPr>
          <w:rFonts w:ascii="Times New Roman" w:hAnsi="Times New Roman" w:eastAsia="Times New Roman" w:cs="Times New Roman"/>
        </w:rPr>
        <w:t xml:space="preserve"> 28.53%; C, 30.65%。</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也可以光解为另一种更活泼的前体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电子规则计算化合物</w:t>
      </w:r>
      <w:r>
        <w:rPr>
          <w:rFonts w:ascii="Times New Roman" w:hAnsi="Times New Roman" w:eastAsia="Times New Roman" w:cs="Times New Roman"/>
        </w:rPr>
        <w:t xml:space="preserve"> B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如果认为化合物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中的两个金属原子之间不存在传统意义上的</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3192" cy="3110671"/>
            <wp:effectExtent b="0" l="0" r="0" t="0"/>
            <wp:docPr descr="" title="" id="92" name="Picture"/>
            <a:graphic>
              <a:graphicData uri="http://schemas.openxmlformats.org/drawingml/2006/picture">
                <pic:pic>
                  <pic:nvPicPr>
                    <pic:cNvPr descr="935eca929cb1760e4a7154733b3739b34e248165a25d08414e8da0ad6769f0ca.jpg" id="93" name="Picture"/>
                    <pic:cNvPicPr>
                      <a:picLocks noChangeArrowheads="1" noChangeAspect="1"/>
                    </pic:cNvPicPr>
                  </pic:nvPicPr>
                  <pic:blipFill>
                    <a:blip r:embed="rId91"/>
                    <a:stretch>
                      <a:fillRect/>
                    </a:stretch>
                  </pic:blipFill>
                  <pic:spPr bwMode="auto">
                    <a:xfrm>
                      <a:off x="0" y="0"/>
                      <a:ext cx="3233192"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rPr>
        <w:t>在一些生物体内</w:t>
      </w:r>
      <w:r>
        <w:rPr>
          <w:rFonts w:hint="eastAsia" w:ascii="Times New Roman" w:hAnsi="Times New Roman" w:eastAsia="Times New Roman" w:cs="Times New Roman"/>
        </w:rPr>
        <w:t>，</w:t>
      </w:r>
      <w:r>
        <w:rPr>
          <w:rFonts w:hint="eastAsia" w:ascii="Times New Roman" w:hAnsi="Times New Roman" w:eastAsia="FangSong" w:cs="Times New Roman"/>
        </w:rPr>
        <w:t>铜蓝蛋白</w:t>
      </w:r>
      <w:r>
        <w:rPr>
          <w:rFonts w:hint="eastAsia" w:ascii="Times New Roman" w:hAnsi="Times New Roman" w:eastAsia="Times New Roman" w:cs="Times New Roman"/>
        </w:rPr>
        <w:t>（Cp）</w:t>
      </w:r>
      <w:r>
        <w:rPr>
          <w:rFonts w:hint="eastAsia" w:ascii="Times New Roman" w:hAnsi="Times New Roman" w:eastAsia="FangSong" w:cs="Times New Roman"/>
        </w:rPr>
        <w:t>参与电子传递等过程</w:t>
      </w:r>
      <w:r>
        <w:rPr>
          <w:rFonts w:hint="eastAsia" w:ascii="Times New Roman" w:hAnsi="Times New Roman" w:eastAsia="Times New Roman" w:cs="Times New Roman"/>
        </w:rPr>
        <w:t>，</w:t>
      </w:r>
      <w:r>
        <w:rPr>
          <w:rFonts w:hint="eastAsia" w:ascii="Times New Roman" w:hAnsi="Times New Roman" w:eastAsia="FangSong" w:cs="Times New Roman"/>
        </w:rPr>
        <w:t>其活性中心涉及铜离子与配体的相互作用</w:t>
      </w:r>
      <w:r>
        <w:rPr>
          <w:rFonts w:hint="eastAsia" w:ascii="Times New Roman" w:hAnsi="Times New Roman" w:eastAsia="Times New Roman" w:cs="Times New Roman"/>
        </w:rPr>
        <w:t>。</w:t>
      </w:r>
      <w:r>
        <w:rPr>
          <w:rFonts w:hint="eastAsia" w:ascii="Times New Roman" w:hAnsi="Times New Roman" w:eastAsia="FangSong" w:cs="Times New Roman"/>
        </w:rPr>
        <w:t>每个活性中心有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个接近的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可与特定配体结合</w:t>
      </w:r>
      <w:r>
        <w:rPr>
          <w:rFonts w:hint="eastAsia" w:ascii="Times New Roman" w:hAnsi="Times New Roman" w:eastAsia="Times New Roman" w:cs="Times New Roman"/>
        </w:rPr>
        <w:t>。</w:t>
      </w:r>
      <w:r>
        <w:rPr>
          <w:rFonts w:hint="eastAsia" w:ascii="Times New Roman" w:hAnsi="Times New Roman" w:eastAsia="FangSong" w:cs="Times New Roman"/>
        </w:rPr>
        <w:t>红外光谱可用于研究化学键的振动模式</w:t>
      </w:r>
      <w:r>
        <w:rPr>
          <w:rFonts w:hint="eastAsia" w:ascii="Times New Roman" w:hAnsi="Times New Roman" w:eastAsia="Times New Roman" w:cs="Times New Roman"/>
        </w:rPr>
        <w:t>，</w:t>
      </w:r>
      <w:r>
        <w:rPr>
          <w:rFonts w:hint="eastAsia" w:ascii="Times New Roman" w:hAnsi="Times New Roman" w:eastAsia="FangSong" w:cs="Times New Roman"/>
        </w:rPr>
        <w:t>某铜蓝蛋白活性中心结合配体后的红外光谱在</w:t>
      </w:r>
      <w:r>
        <w:rPr>
          <w:rFonts w:ascii="Times New Roman" w:hAnsi="Times New Roman" w:eastAsia="Times New Roman" w:cs="Times New Roman"/>
        </w:rPr>
        <w:t xml:space="preserve"> </w:t>
      </w:r>
      <m:oMath>
        <m:oMathPr>
          <m:ctrlPr>
            <w:rPr>
              <w:sz w:val="28"/>
              <w:szCs w:val="28"/>
            </w:rPr>
          </m:ctrlPr>
        </m:oMathPr>
        <m:r>
          <m:t>567</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其光激发能垒是</w:t>
      </w:r>
      <w:r>
        <w:rPr>
          <w:rFonts w:ascii="Times New Roman" w:hAnsi="Times New Roman" w:eastAsia="Times New Roman" w:cs="Times New Roman"/>
        </w:rPr>
        <w:t xml:space="preserve"> </w:t>
      </w:r>
      <m:oMath>
        <m:oMathPr>
          <m:ctrlPr>
            <w:rPr>
              <w:sz w:val="28"/>
              <w:szCs w:val="28"/>
            </w:rPr>
          </m:ctrlPr>
        </m:oMathPr>
        <m:r>
          <m:t>3.250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混合体系</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3 </w:t>
      </w:r>
      <w:r>
        <w:rPr>
          <w:rFonts w:hint="eastAsia" w:ascii="Times New Roman" w:hAnsi="Times New Roman" w:eastAsia="FangSong" w:cs="Times New Roman"/>
        </w:rPr>
        <w:t>个红外吸收峰</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ascii="Times New Roman" w:hAnsi="Times New Roman" w:eastAsia="Times New Roman" w:cs="Times New Roman"/>
        </w:rPr>
        <w:t xml:space="preserve"> 1876、1295、915 cm</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NO、</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的键级是怎样的</w:t>
      </w:r>
      <w:r>
        <w:rPr>
          <w:rFonts w:hint="eastAsia" w:ascii="Times New Roman" w:hAnsi="Times New Roman" w:eastAsia="Times New Roman" w:cs="Times New Roman"/>
        </w:rPr>
        <w:t>？</w:t>
      </w:r>
      <w:r>
        <w:rPr>
          <w:rFonts w:hint="eastAsia" w:ascii="Times New Roman" w:hAnsi="Times New Roman" w:eastAsia="FangSong" w:cs="Times New Roman"/>
        </w:rPr>
        <w:t>列出计算公式并给出三种物质相应的键级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p>
          <m:e>
            <m:r>
              <m:t xml:space="preserve"> </m:t>
            </m:r>
          </m:e>
          <m:sup>
            <m:r>
              <m:t>14</m:t>
            </m:r>
          </m:sup>
        </m:sSup>
        <m:r>
          <m:t>N</m:t>
        </m:r>
        <m:sSup>
          <m:e>
            <m:r>
              <m:t xml:space="preserve"> </m:t>
            </m:r>
          </m:e>
          <m:sup>
            <m:r>
              <m:t>16</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14</m:t>
            </m:r>
          </m:sup>
        </m:sSup>
        <m:r>
          <m:t>N</m:t>
        </m:r>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15</m:t>
            </m:r>
          </m:sup>
        </m:sSup>
        <m:r>
          <m:t>N</m:t>
        </m:r>
        <m:sSup>
          <m:e>
            <m:r>
              <m:t xml:space="preserve"> </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三种分子中</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无需解释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计算判断什么波长</w:t>
      </w:r>
      <w:r>
        <w:rPr>
          <w:rFonts w:hint="eastAsia" w:ascii="Times New Roman" w:hAnsi="Times New Roman" w:eastAsia="Times New Roman" w:cs="Times New Roman"/>
        </w:rPr>
        <w:t>（nm）</w:t>
      </w:r>
      <w:r>
        <w:rPr>
          <w:rFonts w:hint="eastAsia" w:ascii="Times New Roman" w:hAnsi="Times New Roman" w:eastAsia="FangSong" w:cs="Times New Roman"/>
        </w:rPr>
        <w:t>的光可激发该铜蓝蛋白活性中心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距离最短的</w:t>
      </w:r>
      <w:r>
        <w:rPr>
          <w:rFonts w:ascii="Times New Roman" w:hAnsi="Times New Roman" w:eastAsia="Times New Roman" w:cs="Times New Roman"/>
        </w:rPr>
        <w:t xml:space="preserve"> </w:t>
      </w:r>
      <m:oMath>
        <m:r>
          <m:t>C</m:t>
        </m:r>
        <m:sSub>
          <m:e>
            <m:r>
              <m:t>u</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注明配体中关键原子的成键情况</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蛋白质配体占据了铜离子三个配位的空位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98" name="Picture"/>
            <a:graphic>
              <a:graphicData uri="http://schemas.openxmlformats.org/drawingml/2006/picture">
                <pic:pic>
                  <pic:nvPicPr>
                    <pic:cNvPr descr="3fb8706af4a3da47296635e44d99e5f4005f88b55c6afde6aaa3aacba9972ef7.jpg" id="99" name="Picture"/>
                    <pic:cNvPicPr>
                      <a:picLocks noChangeArrowheads="1" noChangeAspect="1"/>
                    </pic:cNvPicPr>
                  </pic:nvPicPr>
                  <pic:blipFill>
                    <a:blip r:embed="rId97"/>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101" name="Picture"/>
            <a:graphic>
              <a:graphicData uri="http://schemas.openxmlformats.org/drawingml/2006/picture">
                <pic:pic>
                  <pic:nvPicPr>
                    <pic:cNvPr descr="15f5524bdf7250a502ae54d51c8be67128bc492e82e4d42e87d481be7f32170b.jpg" id="102" name="Picture"/>
                    <pic:cNvPicPr>
                      <a:picLocks noChangeArrowheads="1" noChangeAspect="1"/>
                    </pic:cNvPicPr>
                  </pic:nvPicPr>
                  <pic:blipFill>
                    <a:blip r:embed="rId100"/>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104" name="Picture"/>
            <a:graphic>
              <a:graphicData uri="http://schemas.openxmlformats.org/drawingml/2006/picture">
                <pic:pic>
                  <pic:nvPicPr>
                    <pic:cNvPr descr="6d9343e263e8b148385f268d95d52e0445d6b249f72635a163ed18e9374ac19d.jpg" id="105" name="Picture"/>
                    <pic:cNvPicPr>
                      <a:picLocks noChangeArrowheads="1" noChangeAspect="1"/>
                    </pic:cNvPicPr>
                  </pic:nvPicPr>
                  <pic:blipFill>
                    <a:blip r:embed="rId10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0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limUpp>
            <m:e>
              <m:r>
                <m:rPr>
                  <m:sty m:val="p"/>
                </m:rPr>
                <m:t>→</m:t>
              </m:r>
            </m:e>
            <m:lim>
              <m:sSub>
                <m:e>
                  <m:r>
                    <m:t>k</m:t>
                  </m:r>
                </m:e>
                <m:sub>
                  <m:r>
                    <m:t>2</m:t>
                  </m:r>
                </m:sub>
              </m:sSub>
            </m:lim>
          </m:limUpp>
          <m:r>
            <m:t>2</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O</m:t>
          </m:r>
        </m:oMath>
      </m:oMathPara>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107" name="Picture"/>
            <a:graphic>
              <a:graphicData uri="http://schemas.openxmlformats.org/drawingml/2006/picture">
                <pic:pic>
                  <pic:nvPicPr>
                    <pic:cNvPr descr="73a0eedb1a80c21522a3bc9d3176ae094feb9e0df277f0a3f1e714320afc063a.jpg" id="108" name="Picture"/>
                    <pic:cNvPicPr>
                      <a:picLocks noChangeArrowheads="1" noChangeAspect="1"/>
                    </pic:cNvPicPr>
                  </pic:nvPicPr>
                  <pic:blipFill>
                    <a:blip r:embed="rId10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00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111" name="Picture"/>
            <a:graphic>
              <a:graphicData uri="http://schemas.openxmlformats.org/drawingml/2006/picture">
                <pic:pic>
                  <pic:nvPicPr>
                    <pic:cNvPr descr="c7c5d47e0f8aaa82a972a55ec401b1ad95661173578ce08a194ca84711a7ebde.jpg" id="112" name="Picture"/>
                    <pic:cNvPicPr>
                      <a:picLocks noChangeArrowheads="1" noChangeAspect="1"/>
                    </pic:cNvPicPr>
                  </pic:nvPicPr>
                  <pic:blipFill>
                    <a:blip r:embed="rId110"/>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776186"/>
            <wp:effectExtent b="0" l="0" r="0" t="0"/>
            <wp:docPr descr="" title="" id="114" name="Picture"/>
            <a:graphic>
              <a:graphicData uri="http://schemas.openxmlformats.org/drawingml/2006/picture">
                <pic:pic>
                  <pic:nvPicPr>
                    <pic:cNvPr descr="21a476737e3ed881bc260a62e7e48f708e2a537329607b8d61b7fccd8ad1fde5.jpg" id="115" name="Picture"/>
                    <pic:cNvPicPr>
                      <a:picLocks noChangeArrowheads="1" noChangeAspect="1"/>
                    </pic:cNvPicPr>
                  </pic:nvPicPr>
                  <pic:blipFill>
                    <a:blip r:embed="rId113"/>
                    <a:stretch>
                      <a:fillRect/>
                    </a:stretch>
                  </pic:blipFill>
                  <pic:spPr bwMode="auto">
                    <a:xfrm>
                      <a:off x="0" y="0"/>
                      <a:ext cx="3599997"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117" name="Picture"/>
            <a:graphic>
              <a:graphicData uri="http://schemas.openxmlformats.org/drawingml/2006/picture">
                <pic:pic>
                  <pic:nvPicPr>
                    <pic:cNvPr descr="4f03d2ff470f06ac5301e676abda725174304ce4e937470aad7e6bf44705c057.jpg" id="118" name="Picture"/>
                    <pic:cNvPicPr>
                      <a:picLocks noChangeArrowheads="1" noChangeAspect="1"/>
                    </pic:cNvPicPr>
                  </pic:nvPicPr>
                  <pic:blipFill>
                    <a:blip r:embed="rId116"/>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122" name="Picture"/>
            <a:graphic>
              <a:graphicData uri="http://schemas.openxmlformats.org/drawingml/2006/picture">
                <pic:pic>
                  <pic:nvPicPr>
                    <pic:cNvPr descr="d5c00ef4e940eccfff8e7f2d769f69a66606ea6cf70adfb9ee2ce4dafced929d.jpg" id="123" name="Picture"/>
                    <pic:cNvPicPr>
                      <a:picLocks noChangeArrowheads="1" noChangeAspect="1"/>
                    </pic:cNvPicPr>
                  </pic:nvPicPr>
                  <pic:blipFill>
                    <a:blip r:embed="rId121"/>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125" name="Picture"/>
            <a:graphic>
              <a:graphicData uri="http://schemas.openxmlformats.org/drawingml/2006/picture">
                <pic:pic>
                  <pic:nvPicPr>
                    <pic:cNvPr descr="5d9b8d273cb302cf2116b24fd288fc7a88df41d78e746985235014567fb0fe59.jpg" id="126" name="Picture"/>
                    <pic:cNvPicPr>
                      <a:picLocks noChangeArrowheads="1" noChangeAspect="1"/>
                    </pic:cNvPicPr>
                  </pic:nvPicPr>
                  <pic:blipFill>
                    <a:blip r:embed="rId124"/>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31"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129" name="Picture"/>
            <a:graphic>
              <a:graphicData uri="http://schemas.openxmlformats.org/drawingml/2006/picture">
                <pic:pic>
                  <pic:nvPicPr>
                    <pic:cNvPr descr="fc937ba090d294c4ec4e2d4a130e130f59d45d18b2e9897ad6fb25ea0f53dbc3.jpg" id="130" name="Picture"/>
                    <pic:cNvPicPr>
                      <a:picLocks noChangeArrowheads="1" noChangeAspect="1"/>
                    </pic:cNvPicPr>
                  </pic:nvPicPr>
                  <pic:blipFill>
                    <a:blip r:embed="rId128"/>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43"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135" name="Picture"/>
            <a:graphic>
              <a:graphicData uri="http://schemas.openxmlformats.org/drawingml/2006/picture">
                <pic:pic>
                  <pic:nvPicPr>
                    <pic:cNvPr descr="e998c09a3f82826195af0b2834662041073294cba48489764c28224a7f544468.jpg" id="136" name="Picture"/>
                    <pic:cNvPicPr>
                      <a:picLocks noChangeArrowheads="1" noChangeAspect="1"/>
                    </pic:cNvPicPr>
                  </pic:nvPicPr>
                  <pic:blipFill>
                    <a:blip r:embed="rId134"/>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138" name="Picture"/>
            <a:graphic>
              <a:graphicData uri="http://schemas.openxmlformats.org/drawingml/2006/picture">
                <pic:pic>
                  <pic:nvPicPr>
                    <pic:cNvPr descr="a544525200ed4d7f2cb73c4b6fb5cb099ce6b93ba75620e98ab0f55e49e3b25f.jpg" id="139" name="Picture"/>
                    <pic:cNvPicPr>
                      <a:picLocks noChangeArrowheads="1" noChangeAspect="1"/>
                    </pic:cNvPicPr>
                  </pic:nvPicPr>
                  <pic:blipFill>
                    <a:blip r:embed="rId137"/>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141" name="Picture"/>
            <a:graphic>
              <a:graphicData uri="http://schemas.openxmlformats.org/drawingml/2006/picture">
                <pic:pic>
                  <pic:nvPicPr>
                    <pic:cNvPr descr="42220aa35f408d03aa73bcec5dec0e1238a02ad773ac2e67c75d093f9007e3ab.jpg" id="142" name="Picture"/>
                    <pic:cNvPicPr>
                      <a:picLocks noChangeArrowheads="1" noChangeAspect="1"/>
                    </pic:cNvPicPr>
                  </pic:nvPicPr>
                  <pic:blipFill>
                    <a:blip r:embed="rId140"/>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145" name="Picture"/>
            <a:graphic>
              <a:graphicData uri="http://schemas.openxmlformats.org/drawingml/2006/picture">
                <pic:pic>
                  <pic:nvPicPr>
                    <pic:cNvPr descr="20aaec1aeb391467d0de8d705145c59c7389e9b40a2a1a677d60a110d4d448d7.jpg" id="146" name="Picture"/>
                    <pic:cNvPicPr>
                      <a:picLocks noChangeArrowheads="1" noChangeAspect="1"/>
                    </pic:cNvPicPr>
                  </pic:nvPicPr>
                  <pic:blipFill>
                    <a:blip r:embed="rId144"/>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End w:id="148"/>
    <w:bookmarkEnd w:id="149"/>
    <w:sectPr>
      <w:headerReference w:type="default" r:id="rId145"/>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第一轮结构化学 · 配位化学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jpg"/><Relationship Id="rId100" Type="http://schemas.openxmlformats.org/officeDocument/2006/relationships/image" Target="media/rId100.jpg"/><Relationship Id="rId70" Type="http://schemas.openxmlformats.org/officeDocument/2006/relationships/image" Target="media/rId70.jpg"/><Relationship Id="rId144" Type="http://schemas.openxmlformats.org/officeDocument/2006/relationships/image" Target="media/rId144.jpg"/><Relationship Id="rId48" Type="http://schemas.openxmlformats.org/officeDocument/2006/relationships/image" Target="media/rId48.jpg"/><Relationship Id="rId113" Type="http://schemas.openxmlformats.org/officeDocument/2006/relationships/image" Target="media/rId113.jpg"/><Relationship Id="rId66" Type="http://schemas.openxmlformats.org/officeDocument/2006/relationships/image" Target="media/rId66.jpg"/><Relationship Id="rId97" Type="http://schemas.openxmlformats.org/officeDocument/2006/relationships/image" Target="media/rId97.jpg"/><Relationship Id="rId140" Type="http://schemas.openxmlformats.org/officeDocument/2006/relationships/image" Target="media/rId140.jpg"/><Relationship Id="rId116" Type="http://schemas.openxmlformats.org/officeDocument/2006/relationships/image" Target="media/rId116.jpg"/><Relationship Id="rId17" Type="http://schemas.openxmlformats.org/officeDocument/2006/relationships/image" Target="media/rId17.jpg"/><Relationship Id="rId61" Type="http://schemas.openxmlformats.org/officeDocument/2006/relationships/image" Target="media/rId61.jpg"/><Relationship Id="rId42" Type="http://schemas.openxmlformats.org/officeDocument/2006/relationships/image" Target="media/rId42.jpg"/><Relationship Id="rId124" Type="http://schemas.openxmlformats.org/officeDocument/2006/relationships/image" Target="media/rId124.jpg"/><Relationship Id="rId87" Type="http://schemas.openxmlformats.org/officeDocument/2006/relationships/image" Target="media/rId87.jpg"/><Relationship Id="rId103" Type="http://schemas.openxmlformats.org/officeDocument/2006/relationships/image" Target="media/rId103.jpg"/><Relationship Id="rId106" Type="http://schemas.openxmlformats.org/officeDocument/2006/relationships/image" Target="media/rId106.jpg"/><Relationship Id="rId51" Type="http://schemas.openxmlformats.org/officeDocument/2006/relationships/image" Target="media/rId51.jpg"/><Relationship Id="rId91" Type="http://schemas.openxmlformats.org/officeDocument/2006/relationships/image" Target="media/rId91.jpg"/><Relationship Id="rId73" Type="http://schemas.openxmlformats.org/officeDocument/2006/relationships/image" Target="media/rId73.jpg"/><Relationship Id="rId57" Type="http://schemas.openxmlformats.org/officeDocument/2006/relationships/image" Target="media/rId57.jpg"/><Relationship Id="rId137" Type="http://schemas.openxmlformats.org/officeDocument/2006/relationships/image" Target="media/rId137.jpg"/><Relationship Id="rId79" Type="http://schemas.openxmlformats.org/officeDocument/2006/relationships/image" Target="media/rId79.jpg"/><Relationship Id="rId76" Type="http://schemas.openxmlformats.org/officeDocument/2006/relationships/image" Target="media/rId76.jpg"/><Relationship Id="rId110" Type="http://schemas.openxmlformats.org/officeDocument/2006/relationships/image" Target="media/rId110.jpg"/><Relationship Id="rId121" Type="http://schemas.openxmlformats.org/officeDocument/2006/relationships/image" Target="media/rId121.jpg"/><Relationship Id="rId38" Type="http://schemas.openxmlformats.org/officeDocument/2006/relationships/image" Target="media/rId38.jpg"/><Relationship Id="rId134" Type="http://schemas.openxmlformats.org/officeDocument/2006/relationships/image" Target="media/rId134.jpg"/><Relationship Id="rId82" Type="http://schemas.openxmlformats.org/officeDocument/2006/relationships/image" Target="media/rId82.jpg"/><Relationship Id="rId13" Type="http://schemas.openxmlformats.org/officeDocument/2006/relationships/image" Target="media/rId13.png"/><Relationship Id="rId128" Type="http://schemas.openxmlformats.org/officeDocument/2006/relationships/image" Target="media/rId128.jpg"/><Relationship Id="rId45" Type="http://schemas.openxmlformats.org/officeDocument/2006/relationships/image" Target="media/rId45.jpg"/><Relationship Id="rId9" Type="http://schemas.openxmlformats.org/officeDocument/2006/relationships/image" Target="media/rId9.png"/><Relationship Id="rId10" Type="http://schemas.openxmlformats.org/officeDocument/2006/relationships/footer" Target="footer1.xml"/><Relationship Id="rId14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2026-09-18T16:33:16Z</dcterms:created>
  <dcterms:modified xsi:type="dcterms:W3CDTF">2026-09-18T16:33:16Z</dcterms:modified>
</cp:coreProperties>
</file>

<file path=docProps/custom.xml><?xml version="1.0" encoding="utf-8"?>
<Properties xmlns="http://schemas.openxmlformats.org/officeDocument/2006/custom-properties" xmlns:vt="http://schemas.openxmlformats.org/officeDocument/2006/docPropsVTypes"/>
</file>