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化学原理阶段测试卷-ii-参考答案与评分标准"/>
    <w:p>
      <w:pPr>
        <w:pStyle w:val="Heading1"/>
        <w:spacing w:before="280" w:after="120"/>
        <w:jc w:val="center"/>
      </w:pPr>
      <w:r>
        <w:rPr>
          <w:rFonts w:hint="eastAsia" w:ascii="Times New Roman" w:hAnsi="Times New Roman" w:eastAsia="SimHei" w:cs="Times New Roman"/>
        </w:rPr>
        <w:t xml:space="preserve">化学原理阶段测试卷</w:t>
      </w:r>
      <w:r>
        <w:rPr>
          <w:rFonts w:ascii="Times New Roman" w:hAnsi="Times New Roman" w:eastAsia="Times New Roman" w:cs="Times New Roman"/>
        </w:rPr>
        <w:t xml:space="preserve"> II · </w:t>
      </w:r>
      <w:r>
        <w:rPr>
          <w:rFonts w:hint="eastAsia" w:ascii="Times New Roman" w:hAnsi="Times New Roman" w:eastAsia="SimHei" w:cs="Times New Roman"/>
        </w:rPr>
        <w:t xml:space="preserve">参考答案与评分标准</w:t>
      </w:r>
    </w:p>
    <w:bookmarkStart w:id="15" w:name="第1部分-化学反应速率与化学平衡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化学反应速率与化学平衡</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分"/>
    <w:p>
      <w:pPr>
        <w:pStyle w:val="Heading3"/>
        <w:spacing w:before="280" w:after="120"/>
      </w:pPr>
      <w:r>
        <w:rPr>
          <w:rFonts w:hint="eastAsia" w:ascii="Times New Roman" w:hAnsi="Times New Roman" w:eastAsia="Times New Roman" w:cs="Times New Roman"/>
        </w:rPr>
        <w:t xml:space="preserve">1.1（4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01"/>
        </w:numPr>
      </w:pPr>
      <w:r>
        <w:rPr>
          <w:rFonts w:hint="eastAsia" w:ascii="Times New Roman" w:hAnsi="Times New Roman" w:eastAsia="FangSong" w:cs="Times New Roman"/>
        </w:rPr>
        <w:t>由图可知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bookmarkEnd w:id="9"/>
    <w:bookmarkStart w:id="10" w:name="分-1"/>
    <w:p>
      <w:pPr>
        <w:pStyle w:val="Heading3"/>
        <w:spacing w:before="280" w:after="120"/>
      </w:pPr>
      <w:r>
        <w:rPr>
          <w:rFonts w:hint="eastAsia" w:ascii="Times New Roman" w:hAnsi="Times New Roman" w:eastAsia="Times New Roman" w:cs="Times New Roman"/>
        </w:rPr>
        <w:t xml:space="preserve">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02"/>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03"/>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04"/>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bookmarkEnd w:id="10"/>
    <w:bookmarkStart w:id="11" w:name="分-2"/>
    <w:p>
      <w:pPr>
        <w:pStyle w:val="Heading3"/>
        <w:spacing w:before="280" w:after="120"/>
      </w:pPr>
      <w:r>
        <w:rPr>
          <w:rFonts w:hint="eastAsia" w:ascii="Times New Roman" w:hAnsi="Times New Roman" w:eastAsia="Times New Roman" w:cs="Times New Roman"/>
        </w:rPr>
        <w:t xml:space="preserve">1.3（4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
    <w:bookmarkStart w:id="12" w:name="答案原书答案-l915916"/>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L915~916）</w:t>
      </w:r>
    </w:p>
    <w:p>
      <w:pPr>
        <w:pStyle w:val="FirstParagraph"/>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bookmarkEnd w:id="12"/>
    <w:bookmarkStart w:id="13" w:name="分-3"/>
    <w:p>
      <w:pPr>
        <w:pStyle w:val="Heading3"/>
        <w:spacing w:before="280" w:after="120"/>
      </w:pPr>
      <w:r>
        <w:rPr>
          <w:rFonts w:hint="eastAsia" w:ascii="Times New Roman" w:hAnsi="Times New Roman" w:eastAsia="Times New Roman" w:cs="Times New Roman"/>
        </w:rPr>
        <w:t xml:space="preserve">1.4（4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3"/>
    <w:bookmarkStart w:id="14" w:name="答案原书答案-l920922"/>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L920~922）</w:t>
      </w:r>
    </w:p>
    <w:p>
      <w:pPr>
        <w:numPr>
          <w:ilvl w:val="0"/>
          <w:numId w:val="1005"/>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bookmarkEnd w:id="14"/>
    <w:bookmarkEnd w:id="15"/>
    <w:bookmarkStart w:id="28" w:name="第2部分-电离平衡与酸碱理论20-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电离平衡与酸碱理论</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6" w:name="分-4"/>
    <w:p>
      <w:pPr>
        <w:pStyle w:val="Heading3"/>
        <w:spacing w:before="280" w:after="120"/>
      </w:pPr>
      <w:r>
        <w:rPr>
          <w:rFonts w:hint="eastAsia" w:ascii="Times New Roman" w:hAnsi="Times New Roman" w:eastAsia="Times New Roman" w:cs="Times New Roman"/>
        </w:rPr>
        <w:t xml:space="preserve">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007"/>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bookmarkEnd w:id="16"/>
    <w:bookmarkStart w:id="20" w:name="分-5"/>
    <w:p>
      <w:pPr>
        <w:pStyle w:val="Heading3"/>
        <w:spacing w:before="280" w:after="120"/>
      </w:pPr>
      <w:r>
        <w:rPr>
          <w:rFonts w:hint="eastAsia" w:ascii="Times New Roman" w:hAnsi="Times New Roman" w:eastAsia="Times New Roman" w:cs="Times New Roman"/>
        </w:rPr>
        <w:t xml:space="preserve">2.2（4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010"/>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011"/>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18" name="Picture"/>
            <a:graphic>
              <a:graphicData uri="http://schemas.openxmlformats.org/drawingml/2006/picture">
                <pic:pic>
                  <pic:nvPicPr>
                    <pic:cNvPr descr="d642c9a7fa3f238926c8f56194590f848d38bc9d821cc4d5b9c3944e2f1579ea.jpg" id="19" name="Picture"/>
                    <pic:cNvPicPr>
                      <a:picLocks noChangeArrowheads="1" noChangeAspect="1"/>
                    </pic:cNvPicPr>
                  </pic:nvPicPr>
                  <pic:blipFill>
                    <a:blip r:embed="rId17"/>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bookmarkEnd w:id="20"/>
    <w:bookmarkStart w:id="21" w:name="分-6"/>
    <w:p>
      <w:pPr>
        <w:pStyle w:val="Heading3"/>
        <w:spacing w:before="280" w:after="120"/>
      </w:pPr>
      <w:r>
        <w:rPr>
          <w:rFonts w:hint="eastAsia" w:ascii="Times New Roman" w:hAnsi="Times New Roman" w:eastAsia="Times New Roman" w:cs="Times New Roman"/>
        </w:rPr>
        <w:t xml:space="preserve">2.3（4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1"/>
    <w:bookmarkStart w:id="22" w:name="答案"/>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BD</w:t>
      </w:r>
    </w:p>
    <w:bookmarkEnd w:id="22"/>
    <w:bookmarkStart w:id="23" w:name="解析原书答案-l1722"/>
    <w:p>
      <w:pPr>
        <w:pStyle w:val="Heading3"/>
        <w:spacing w:before="280" w:after="120"/>
      </w:pPr>
      <w:r>
        <w:rPr>
          <w:rFonts w:hint="eastAsia" w:ascii="Times New Roman" w:hAnsi="Times New Roman" w:eastAsia="SimHei" w:cs="Times New Roman"/>
        </w:rPr>
        <w:t>解析</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L1722）</w:t>
      </w:r>
    </w:p>
    <w:p>
      <w:pPr>
        <w:pStyle w:val="FirstParagraph"/>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bookmarkEnd w:id="23"/>
    <w:bookmarkStart w:id="24" w:name="分-7"/>
    <w:p>
      <w:pPr>
        <w:pStyle w:val="Heading3"/>
        <w:spacing w:before="280" w:after="120"/>
      </w:pPr>
      <w:r>
        <w:rPr>
          <w:rFonts w:hint="eastAsia" w:ascii="Times New Roman" w:hAnsi="Times New Roman" w:eastAsia="Times New Roman" w:cs="Times New Roman"/>
        </w:rPr>
        <w:t xml:space="preserve">2.4（4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4"/>
    <w:bookmarkStart w:id="25" w:name="答案原书答案-l1742174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L1742~1744）</w:t>
      </w:r>
    </w:p>
    <w:p>
      <w:pPr>
        <w:pStyle w:val="FirstParagraph"/>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 xml:space="preserve"> </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bookmarkEnd w:id="25"/>
    <w:bookmarkStart w:id="26" w:name="分-8"/>
    <w:p>
      <w:pPr>
        <w:pStyle w:val="Heading3"/>
        <w:spacing w:before="280" w:after="120"/>
      </w:pPr>
      <w:r>
        <w:rPr>
          <w:rFonts w:hint="eastAsia" w:ascii="Times New Roman" w:hAnsi="Times New Roman" w:eastAsia="Times New Roman" w:cs="Times New Roman"/>
        </w:rPr>
        <w:t xml:space="preserve">2.5（4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6"/>
    <w:bookmarkStart w:id="27" w:name="答案原书答案-l17901836"/>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L1790~1836）</w:t>
      </w:r>
    </w:p>
    <w:p>
      <w:pPr>
        <w:pStyle w:val="Compact"/>
        <w:numPr>
          <w:ilvl w:val="0"/>
          <w:numId w:val="1012"/>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013"/>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bookmarkEnd w:id="27"/>
    <w:bookmarkEnd w:id="28"/>
    <w:bookmarkStart w:id="36" w:name="第3部分-沉淀溶解平衡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沉淀溶解平衡</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9" w:name="分-9"/>
    <w:p>
      <w:pPr>
        <w:pStyle w:val="Heading3"/>
        <w:spacing w:before="280" w:after="120"/>
      </w:pPr>
      <w:r>
        <w:rPr>
          <w:rFonts w:hint="eastAsia" w:ascii="Times New Roman" w:hAnsi="Times New Roman" w:eastAsia="Times New Roman" w:cs="Times New Roman"/>
        </w:rPr>
        <w:t xml:space="preserve">3.1（4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HS</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bookmarkEnd w:id="29"/>
    <w:bookmarkStart w:id="30" w:name="分-10"/>
    <w:p>
      <w:pPr>
        <w:pStyle w:val="Heading3"/>
        <w:spacing w:before="280" w:after="120"/>
      </w:pPr>
      <w:r>
        <w:rPr>
          <w:rFonts w:hint="eastAsia" w:ascii="Times New Roman" w:hAnsi="Times New Roman" w:eastAsia="Times New Roman" w:cs="Times New Roman"/>
        </w:rPr>
        <w:t xml:space="preserve">3.2（4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w:r>
        <w:rPr>
          <w:rFonts w:ascii="Times New Roman" w:hAnsi="Times New Roman" w:eastAsia="Times New Roman" w:cs="Times New Roman"/>
        </w:rPr>
        <w:t>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bookmarkEnd w:id="30"/>
    <w:bookmarkStart w:id="31" w:name="分-11"/>
    <w:p>
      <w:pPr>
        <w:pStyle w:val="Heading3"/>
        <w:spacing w:before="280" w:after="120"/>
      </w:pPr>
      <w:r>
        <w:rPr>
          <w:rFonts w:hint="eastAsia" w:ascii="Times New Roman" w:hAnsi="Times New Roman" w:eastAsia="Times New Roman" w:cs="Times New Roman"/>
        </w:rPr>
        <w:t xml:space="preserve">3.3（4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31"/>
    <w:bookmarkStart w:id="32" w:name="答案-1"/>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BC</w:t>
      </w:r>
    </w:p>
    <w:bookmarkEnd w:id="32"/>
    <w:bookmarkStart w:id="33" w:name="解析原书答案-l2383"/>
    <w:p>
      <w:pPr>
        <w:pStyle w:val="Heading3"/>
        <w:spacing w:before="280" w:after="120"/>
      </w:pPr>
      <w:r>
        <w:rPr>
          <w:rFonts w:hint="eastAsia" w:ascii="Times New Roman" w:hAnsi="Times New Roman" w:eastAsia="SimHei" w:cs="Times New Roman"/>
        </w:rPr>
        <w:t>解析</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L2383）</w:t>
      </w:r>
    </w:p>
    <w:p>
      <w:pPr>
        <w:pStyle w:val="FirstParagraph"/>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bookmarkEnd w:id="33"/>
    <w:bookmarkStart w:id="34" w:name="分-12"/>
    <w:p>
      <w:pPr>
        <w:pStyle w:val="Heading3"/>
        <w:spacing w:before="280" w:after="120"/>
      </w:pPr>
      <w:r>
        <w:rPr>
          <w:rFonts w:hint="eastAsia"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34"/>
    <w:bookmarkStart w:id="35" w:name="答案原书答案-l2502250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L2502~2504）</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bookmarkEnd w:id="35"/>
    <w:bookmarkEnd w:id="36"/>
    <w:bookmarkStart w:id="46" w:name="第4部分-氧化还原与电化学原电池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原电池</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7" w:name="分-13"/>
    <w:p>
      <w:pPr>
        <w:pStyle w:val="Heading3"/>
        <w:spacing w:before="280" w:after="120"/>
      </w:pPr>
      <w:r>
        <w:rPr>
          <w:rFonts w:hint="eastAsia" w:ascii="Times New Roman" w:hAnsi="Times New Roman" w:eastAsia="Times New Roman" w:cs="Times New Roman"/>
        </w:rPr>
        <w:t xml:space="preserve">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37"/>
    <w:bookmarkStart w:id="38" w:name="答案-2"/>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p>
    <w:bookmarkEnd w:id="38"/>
    <w:bookmarkStart w:id="39" w:name="解析原书答案-l2911"/>
    <w:p>
      <w:pPr>
        <w:pStyle w:val="Heading3"/>
        <w:spacing w:before="280" w:after="120"/>
      </w:pPr>
      <w:r>
        <w:rPr>
          <w:rFonts w:hint="eastAsia" w:ascii="Times New Roman" w:hAnsi="Times New Roman" w:eastAsia="SimHei" w:cs="Times New Roman"/>
        </w:rPr>
        <w:t>解析</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L2911）</w:t>
      </w:r>
    </w:p>
    <w:p>
      <w:pPr>
        <w:pStyle w:val="FirstParagraph"/>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NaAlO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bookmarkEnd w:id="39"/>
    <w:bookmarkStart w:id="40" w:name="分-14"/>
    <w:p>
      <w:pPr>
        <w:pStyle w:val="Heading3"/>
        <w:spacing w:before="280" w:after="120"/>
      </w:pPr>
      <w:r>
        <w:rPr>
          <w:rFonts w:hint="eastAsia" w:ascii="Times New Roman" w:hAnsi="Times New Roman" w:eastAsia="Times New Roman" w:cs="Times New Roman"/>
        </w:rPr>
        <w:t xml:space="preserve">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015"/>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。（4）Na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bookmarkEnd w:id="40"/>
    <w:bookmarkStart w:id="41" w:name="分-15"/>
    <w:p>
      <w:pPr>
        <w:pStyle w:val="Heading3"/>
        <w:spacing w:before="280" w:after="120"/>
      </w:pPr>
      <w:r>
        <w:rPr>
          <w:rFonts w:hint="eastAsia" w:ascii="Times New Roman" w:hAnsi="Times New Roman" w:eastAsia="Times New Roman" w:cs="Times New Roman"/>
        </w:rPr>
        <w:t xml:space="preserve">4.3（4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1"/>
    <w:bookmarkStart w:id="42" w:name="答案-3"/>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p>
    <w:bookmarkEnd w:id="42"/>
    <w:bookmarkStart w:id="43"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钚电池将核能</w:t>
      </w:r>
      <w:r>
        <w:rPr>
          <w:rFonts w:hint="eastAsia" w:ascii="Times New Roman" w:hAnsi="Times New Roman" w:eastAsia="Times New Roman" w:cs="Times New Roman"/>
        </w:rPr>
        <w:t>（</w:t>
      </w:r>
      <w:r>
        <w:rPr>
          <w:rFonts w:hint="eastAsia" w:ascii="Times New Roman" w:hAnsi="Times New Roman" w:eastAsia="FangSong" w:cs="Times New Roman"/>
        </w:rPr>
        <w:t>衰变能</w:t>
      </w:r>
      <w:r>
        <w:rPr>
          <w:rFonts w:hint="eastAsia" w:ascii="Times New Roman" w:hAnsi="Times New Roman" w:eastAsia="Times New Roman" w:cs="Times New Roman"/>
        </w:rPr>
        <w:t>）</w:t>
      </w:r>
      <w:r>
        <w:rPr>
          <w:rFonts w:hint="eastAsia" w:ascii="Times New Roman" w:hAnsi="Times New Roman" w:eastAsia="FangSong" w:cs="Times New Roman"/>
        </w:rPr>
        <w:t>转化为电能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核原料不可再生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射线为电子流</w:t>
      </w:r>
      <w:r>
        <w:rPr>
          <w:rFonts w:hint="eastAsia" w:ascii="Times New Roman" w:hAnsi="Times New Roman" w:eastAsia="Times New Roman" w:cs="Times New Roman"/>
        </w:rPr>
        <w:t>，</w:t>
      </w:r>
      <w:r>
        <w:rPr>
          <w:rFonts w:hint="eastAsia" w:ascii="Times New Roman" w:hAnsi="Times New Roman" w:eastAsia="FangSong" w:cs="Times New Roman"/>
        </w:rPr>
        <w:t>放射源失去电子应为负极</w:t>
      </w:r>
      <w:r>
        <w:rPr>
          <w:rFonts w:hint="eastAsia" w:ascii="Times New Roman" w:hAnsi="Times New Roman" w:eastAsia="Times New Roman" w:cs="Times New Roman"/>
        </w:rPr>
        <w:t>、</w:t>
      </w:r>
      <w:r>
        <w:rPr>
          <w:rFonts w:hint="eastAsia" w:ascii="Times New Roman" w:hAnsi="Times New Roman" w:eastAsia="FangSong" w:cs="Times New Roman"/>
        </w:rPr>
        <w:t>集电器为正极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；238</w:t>
      </w:r>
      <w:r>
        <w:rPr>
          <w:rFonts w:ascii="Times New Roman" w:hAnsi="Times New Roman" w:eastAsia="Times New Roman" w:cs="Times New Roman"/>
        </w:rPr>
        <w:t xml:space="preserve"> </w:t>
      </w:r>
      <w:r>
        <w:rPr>
          <w:rFonts w:hint="eastAsia" w:ascii="Times New Roman" w:hAnsi="Times New Roman" w:eastAsia="FangSong" w:cs="Times New Roman"/>
        </w:rPr>
        <w:t>是质量数</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因结合能的存在原子质量略小于</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sSup>
          <m:e>
            <m:r>
              <m:t xml:space="preserve"> </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严格说</w:t>
      </w:r>
      <w:r>
        <w:rPr>
          <w:rFonts w:hint="eastAsia" w:ascii="Times New Roman" w:hAnsi="Times New Roman" w:eastAsia="Times New Roman" w:cs="Times New Roman"/>
        </w:rPr>
        <w:t>”</w:t>
      </w:r>
      <w:r>
        <w:rPr>
          <w:rFonts w:hint="eastAsia" w:ascii="Times New Roman" w:hAnsi="Times New Roman" w:eastAsia="FangSong" w:cs="Times New Roman"/>
        </w:rPr>
        <w:t>原子质量是</w:t>
      </w:r>
      <w:r>
        <w:rPr>
          <w:rFonts w:ascii="Times New Roman" w:hAnsi="Times New Roman" w:eastAsia="Times New Roman" w:cs="Times New Roman"/>
        </w:rPr>
        <w:t xml:space="preserve"> </w:t>
      </w:r>
      <m:oMath>
        <m:sSup>
          <m:e>
            <m:r>
              <m:t xml:space="preserve"> </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不准确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bookmarkEnd w:id="43"/>
    <w:bookmarkStart w:id="44" w:name="分-16"/>
    <w:p>
      <w:pPr>
        <w:pStyle w:val="Heading3"/>
        <w:spacing w:before="280" w:after="120"/>
      </w:pPr>
      <w:r>
        <w:rPr>
          <w:rFonts w:hint="eastAsia" w:ascii="Times New Roman" w:hAnsi="Times New Roman" w:eastAsia="Times New Roman" w:cs="Times New Roman"/>
        </w:rPr>
        <w:t xml:space="preserve">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4"/>
    <w:bookmarkStart w:id="45" w:name="答案原书答案-l31653167"/>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L3165~3167）</w:t>
      </w:r>
    </w:p>
    <w:p>
      <w:pPr>
        <w:numPr>
          <w:ilvl w:val="0"/>
          <w:numId w:val="101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016"/>
        </w:numPr>
      </w:pPr>
      <w:r>
        <w:rPr>
          <w:rFonts w:hint="eastAsia" w:ascii="Times New Roman" w:hAnsi="Times New Roman" w:eastAsia="Times New Roman" w:cs="Times New Roman"/>
        </w:rPr>
        <w:t xml:space="preserve">&lt;；&lt;。</w:t>
      </w:r>
    </w:p>
    <w:p>
      <w:pPr>
        <w:numPr>
          <w:ilvl w:val="0"/>
          <w:numId w:val="1016"/>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bookmarkEnd w:id="45"/>
    <w:bookmarkEnd w:id="46"/>
    <w:bookmarkStart w:id="56" w:name="第5部分-电解及其应用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电解及其应用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47" w:name="分-17"/>
    <w:p>
      <w:pPr>
        <w:pStyle w:val="Heading3"/>
        <w:spacing w:before="280" w:after="120"/>
      </w:pPr>
      <w:r>
        <w:rPr>
          <w:rFonts w:hint="eastAsia" w:ascii="Times New Roman" w:hAnsi="Times New Roman" w:eastAsia="Times New Roman" w:cs="Times New Roman"/>
        </w:rPr>
        <w:t xml:space="preserve">5.1（4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017"/>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018"/>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018"/>
        </w:numP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bookmarkEnd w:id="47"/>
    <w:bookmarkStart w:id="48" w:name="分-18"/>
    <w:p>
      <w:pPr>
        <w:pStyle w:val="Heading3"/>
        <w:spacing w:before="280" w:after="120"/>
      </w:pPr>
      <w:r>
        <w:rPr>
          <w:rFonts w:hint="eastAsia" w:ascii="Times New Roman" w:hAnsi="Times New Roman" w:eastAsia="Times New Roman" w:cs="Times New Roman"/>
        </w:rPr>
        <w:t xml:space="preserve">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8"/>
    <w:bookmarkStart w:id="49" w:name="答案-4"/>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D</w:t>
      </w:r>
    </w:p>
    <w:bookmarkEnd w:id="49"/>
    <w:bookmarkStart w:id="50" w:name="解析原书答案-l37883791"/>
    <w:p>
      <w:pPr>
        <w:pStyle w:val="Heading3"/>
        <w:spacing w:before="280" w:after="120"/>
      </w:pPr>
      <w:r>
        <w:rPr>
          <w:rFonts w:hint="eastAsia" w:ascii="Times New Roman" w:hAnsi="Times New Roman" w:eastAsia="SimHei" w:cs="Times New Roman"/>
        </w:rPr>
        <w:t>解析</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L3788~3791）</w:t>
      </w:r>
    </w:p>
    <w:p>
      <w:pPr>
        <w:pStyle w:val="FirstParagraph"/>
      </w:pPr>
      <w:r>
        <w:rPr>
          <w:rFonts w:hint="eastAsia" w:ascii="Times New Roman" w:hAnsi="Times New Roman" w:eastAsia="FangSong" w:cs="Times New Roman"/>
        </w:rPr>
        <w:t xml:space="preserve">从图中观察</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的移动方向</w:t>
      </w:r>
      <w:r>
        <w:rPr>
          <w:rFonts w:hint="eastAsia" w:ascii="Times New Roman" w:hAnsi="Times New Roman" w:eastAsia="Times New Roman" w:cs="Times New Roman"/>
        </w:rPr>
        <w:t>，</w:t>
      </w:r>
      <w:r>
        <w:rPr>
          <w:rFonts w:hint="eastAsia" w:ascii="Times New Roman" w:hAnsi="Times New Roman" w:eastAsia="FangSong" w:cs="Times New Roman"/>
        </w:rPr>
        <w:t>知左边为阳极</w:t>
      </w:r>
      <w:r>
        <w:rPr>
          <w:rFonts w:hint="eastAsia" w:ascii="Times New Roman" w:hAnsi="Times New Roman" w:eastAsia="Times New Roman" w:cs="Times New Roman"/>
        </w:rPr>
        <w:t>、</w:t>
      </w:r>
      <w:r>
        <w:rPr>
          <w:rFonts w:hint="eastAsia" w:ascii="Times New Roman" w:hAnsi="Times New Roman" w:eastAsia="FangSong" w:cs="Times New Roman"/>
        </w:rPr>
        <w:t>右边为阴极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又据</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rPr>
                <m:nor/>
                <m:sty m:val="p"/>
              </m:rPr>
              <m:t>电解</m:t>
            </m:r>
          </m:lim>
        </m:limUpp>
        <m:r>
          <m:t>2</m:t>
        </m:r>
        <m:r>
          <m:t>N</m:t>
        </m:r>
        <m:r>
          <m:t>a</m:t>
        </m:r>
        <m:r>
          <m:t>O</m:t>
        </m:r>
        <m:r>
          <m:t>H</m:t>
        </m:r>
        <m:r>
          <m:rPr>
            <m:sty m:val="p"/>
          </m:rPr>
          <m:t>+</m:t>
        </m:r>
        <m:sSub>
          <m:e>
            <m:r>
              <m:t>H</m:t>
            </m:r>
          </m:e>
          <m:sub>
            <m:r>
              <m:t>2</m:t>
            </m:r>
          </m:sub>
        </m:sSub>
        <m:r>
          <m:rPr>
            <m:sty m:val="p"/>
          </m:rPr>
          <m:t>↑</m:t>
        </m:r>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可知标准状况下每生成</w:t>
      </w:r>
      <w:r>
        <w:rPr>
          <w:rFonts w:ascii="Times New Roman" w:hAnsi="Times New Roman" w:eastAsia="Times New Roman" w:cs="Times New Roman"/>
        </w:rPr>
        <w:t xml:space="preserve"> 22.4 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便产生</w:t>
      </w:r>
      <w:r>
        <w:rPr>
          <w:rFonts w:ascii="Times New Roman" w:hAnsi="Times New Roman" w:eastAsia="Times New Roman" w:cs="Times New Roman"/>
        </w:rPr>
        <w:t xml:space="preserve"> 2 mol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r>
        <w:rPr>
          <w:rFonts w:hint="eastAsia" w:ascii="Times New Roman" w:hAnsi="Times New Roman" w:eastAsia="FangSong" w:cs="Times New Roman"/>
        </w:rPr>
        <w:t>粗盐水精制时除杂应先加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则无法除去过量</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bookmarkEnd w:id="50"/>
    <w:bookmarkStart w:id="51" w:name="分-19"/>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1"/>
    <w:bookmarkStart w:id="52" w:name="答案-5"/>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BD</w:t>
      </w:r>
    </w:p>
    <w:bookmarkEnd w:id="52"/>
    <w:bookmarkStart w:id="53"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53"/>
    <w:bookmarkStart w:id="54" w:name="分-20"/>
    <w:p>
      <w:pPr>
        <w:pStyle w:val="Heading3"/>
        <w:spacing w:before="280" w:after="120"/>
      </w:pPr>
      <w:r>
        <w:rPr>
          <w:rFonts w:hint="eastAsia" w:ascii="Times New Roman" w:hAnsi="Times New Roman" w:eastAsia="Times New Roman" w:cs="Times New Roman"/>
        </w:rPr>
        <w:t xml:space="preserve">5.4（4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4"/>
    <w:bookmarkStart w:id="55" w:name="答案原书答案-l3831"/>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L3831）</w:t>
      </w:r>
    </w:p>
    <w:p>
      <w:pPr>
        <w:numPr>
          <w:ilvl w:val="0"/>
          <w:numId w:val="1019"/>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bookmarkEnd w:id="55"/>
    <w:bookmarkEnd w:id="56"/>
    <w:bookmarkStart w:id="65" w:name="第6部分-配位化学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配位化学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60" w:name="分-21"/>
    <w:p>
      <w:pPr>
        <w:pStyle w:val="Heading3"/>
        <w:spacing w:before="280" w:after="120"/>
      </w:pPr>
      <w:r>
        <w:rPr>
          <w:rFonts w:hint="eastAsia" w:ascii="Times New Roman" w:hAnsi="Times New Roman" w:eastAsia="Times New Roman" w:cs="Times New Roman"/>
        </w:rPr>
        <w:t xml:space="preserve">6.1（4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L4214~4216）</w:t>
      </w:r>
    </w:p>
    <w:p>
      <w:pPr>
        <w:pStyle w:val="BodyText"/>
      </w:pPr>
      <w:r>
        <w:rPr>
          <w:rFonts w:hint="eastAsia" w:ascii="Times New Roman" w:hAnsi="Times New Roman" w:eastAsia="FangSong" w:cs="Times New Roman"/>
        </w:rPr>
        <w:t xml:space="preserve">吡啶甲酸根的相对分子质量为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设钒与</w:t>
      </w:r>
      <w:r>
        <w:rPr>
          <w:rFonts w:ascii="Times New Roman" w:hAnsi="Times New Roman" w:eastAsia="Times New Roman" w:cs="Times New Roman"/>
        </w:rPr>
        <w:t xml:space="preserve"> 2 </w:t>
      </w:r>
      <w:r>
        <w:rPr>
          <w:rFonts w:hint="eastAsia" w:ascii="Times New Roman" w:hAnsi="Times New Roman" w:eastAsia="FangSong" w:cs="Times New Roman"/>
        </w:rPr>
        <w:t>个吡啶甲酸根络合</w:t>
      </w:r>
      <w:r>
        <w:rPr>
          <w:rFonts w:hint="eastAsia" w:ascii="Times New Roman" w:hAnsi="Times New Roman" w:eastAsia="Times New Roman" w:cs="Times New Roman"/>
        </w:rPr>
        <w:t>：50.9+244=295，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设与</w:t>
      </w:r>
      <w:r>
        <w:rPr>
          <w:rFonts w:ascii="Times New Roman" w:hAnsi="Times New Roman" w:eastAsia="Times New Roman" w:cs="Times New Roman"/>
        </w:rPr>
        <w:t xml:space="preserve"> 3 </w:t>
      </w:r>
      <w:r>
        <w:rPr>
          <w:rFonts w:hint="eastAsia" w:ascii="Times New Roman" w:hAnsi="Times New Roman" w:eastAsia="FangSong" w:cs="Times New Roman"/>
        </w:rPr>
        <w:t>个络合</w:t>
      </w:r>
      <w:r>
        <w:rPr>
          <w:rFonts w:hint="eastAsia" w:ascii="Times New Roman" w:hAnsi="Times New Roman" w:eastAsia="Times New Roman" w:cs="Times New Roman"/>
        </w:rPr>
        <w:t>：50.9+366=417，</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设与</w:t>
      </w:r>
      <w:r>
        <w:rPr>
          <w:rFonts w:ascii="Times New Roman" w:hAnsi="Times New Roman" w:eastAsia="Times New Roman" w:cs="Times New Roman"/>
        </w:rPr>
        <w:t xml:space="preserve"> 4 </w:t>
      </w:r>
      <w:r>
        <w:rPr>
          <w:rFonts w:hint="eastAsia" w:ascii="Times New Roman" w:hAnsi="Times New Roman" w:eastAsia="FangSong" w:cs="Times New Roman"/>
        </w:rPr>
        <w:t>个络合</w:t>
      </w:r>
      <w:r>
        <w:rPr>
          <w:rFonts w:hint="eastAsia" w:ascii="Times New Roman" w:hAnsi="Times New Roman" w:eastAsia="Times New Roman" w:cs="Times New Roman"/>
        </w:rPr>
        <w:t>：50.9+488=539，</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23.7%；</w:t>
      </w:r>
      <w:r>
        <w:rPr>
          <w:rFonts w:hint="eastAsia" w:ascii="Times New Roman" w:hAnsi="Times New Roman" w:eastAsia="FangSong" w:cs="Times New Roman"/>
        </w:rPr>
        <w:t>设与</w:t>
      </w:r>
      <w:r>
        <w:rPr>
          <w:rFonts w:ascii="Times New Roman" w:hAnsi="Times New Roman" w:eastAsia="Times New Roman" w:cs="Times New Roman"/>
        </w:rPr>
        <w:t xml:space="preserve"> 5 </w:t>
      </w:r>
      <w:r>
        <w:rPr>
          <w:rFonts w:hint="eastAsia" w:ascii="Times New Roman" w:hAnsi="Times New Roman" w:eastAsia="FangSong" w:cs="Times New Roman"/>
        </w:rPr>
        <w:t>个络合</w:t>
      </w:r>
      <w:r>
        <w:rPr>
          <w:rFonts w:hint="eastAsia" w:ascii="Times New Roman" w:hAnsi="Times New Roman" w:eastAsia="Times New Roman" w:cs="Times New Roman"/>
        </w:rPr>
        <w:t>：50.9+610=661，</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24.2%。</w:t>
      </w:r>
      <w:r>
        <w:rPr>
          <w:rFonts w:hint="eastAsia" w:ascii="Times New Roman" w:hAnsi="Times New Roman" w:eastAsia="FangSong" w:cs="Times New Roman"/>
        </w:rPr>
        <w:t>钒与更多吡啶甲酸根络合将使钒的氧化态超过</w:t>
      </w:r>
      <w:r>
        <w:rPr>
          <w:rFonts w:ascii="Times New Roman" w:hAnsi="Times New Roman" w:eastAsia="Times New Roman" w:cs="Times New Roman"/>
        </w:rPr>
        <w:t xml:space="preserve"> +5 </w:t>
      </w:r>
      <w:r>
        <w:rPr>
          <w:rFonts w:hint="eastAsia" w:ascii="Times New Roman" w:hAnsi="Times New Roman" w:eastAsia="FangSong" w:cs="Times New Roman"/>
        </w:rPr>
        <w:t>而不可能</w:t>
      </w:r>
      <w:r>
        <w:rPr>
          <w:rFonts w:hint="eastAsia" w:ascii="Times New Roman" w:hAnsi="Times New Roman" w:eastAsia="Times New Roman" w:cs="Times New Roman"/>
        </w:rPr>
        <w:t>。</w:t>
      </w:r>
      <w:r>
        <w:rPr>
          <w:rFonts w:hint="eastAsia" w:ascii="Times New Roman" w:hAnsi="Times New Roman" w:eastAsia="FangSong" w:cs="Times New Roman"/>
        </w:rPr>
        <w:t>因而应假设该配合物的配体除吡啶甲酸根外还有氧</w:t>
      </w:r>
      <w:r>
        <w:rPr>
          <w:rFonts w:hint="eastAsia" w:ascii="Times New Roman" w:hAnsi="Times New Roman" w:eastAsia="Times New Roman" w:cs="Times New Roman"/>
        </w:rPr>
        <w:t>——</w:t>
      </w:r>
      <w:r>
        <w:rPr>
          <w:rFonts w:hint="eastAsia" w:ascii="Times New Roman" w:hAnsi="Times New Roman" w:eastAsia="FangSong" w:cs="Times New Roman"/>
        </w:rPr>
        <w:t>设配合物为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N</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50.9+16.0+244=311，</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符合题设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L4218~4226）</w:t>
      </w:r>
    </w:p>
    <w:p>
      <w:pPr>
        <w:pStyle w:val="BodyText"/>
      </w:pPr>
      <w:r>
        <w:rPr>
          <w:rFonts w:hint="eastAsia" w:ascii="Times New Roman" w:hAnsi="Times New Roman" w:eastAsia="FangSong" w:cs="Times New Roman"/>
        </w:rPr>
        <w:t>该配合物的结构如下</w:t>
      </w:r>
      <w:r>
        <w:rPr>
          <w:rFonts w:hint="eastAsia" w:ascii="Times New Roman" w:hAnsi="Times New Roman" w:eastAsia="Times New Roman" w:cs="Times New Roman"/>
        </w:rPr>
        <w:t>（</w:t>
      </w:r>
      <w:r>
        <w:rPr>
          <w:rFonts w:hint="eastAsia" w:ascii="Times New Roman" w:hAnsi="Times New Roman" w:eastAsia="FangSong" w:cs="Times New Roman"/>
        </w:rPr>
        <w:t>其他合理推论也可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58" name="Picture"/>
            <a:graphic>
              <a:graphicData uri="http://schemas.openxmlformats.org/drawingml/2006/picture">
                <pic:pic>
                  <pic:nvPicPr>
                    <pic:cNvPr descr="7b5d0cc8df826b831a6cf9800c99f1dbffcb309e5e89754ca5df70839573f71a.jpg" id="59" name="Picture"/>
                    <pic:cNvPicPr>
                      <a:picLocks noChangeArrowheads="1" noChangeAspect="1"/>
                    </pic:cNvPicPr>
                  </pic:nvPicPr>
                  <pic:blipFill>
                    <a:blip r:embed="rId57"/>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钒的氧化态为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钒与吡啶甲酸根形成的五元环呈平面结构</w:t>
      </w:r>
      <w:r>
        <w:rPr>
          <w:rFonts w:hint="eastAsia" w:ascii="Times New Roman" w:hAnsi="Times New Roman" w:eastAsia="Times New Roman" w:cs="Times New Roman"/>
        </w:rPr>
        <w:t>，</w:t>
      </w:r>
      <w:r>
        <w:rPr>
          <w:rFonts w:hint="eastAsia" w:ascii="Times New Roman" w:hAnsi="Times New Roman" w:eastAsia="FangSong" w:cs="Times New Roman"/>
        </w:rPr>
        <w:t>因此该配合物的配位结构为四角锥体</w:t>
      </w:r>
      <w:r>
        <w:rPr>
          <w:rFonts w:hint="eastAsia" w:ascii="Times New Roman" w:hAnsi="Times New Roman" w:eastAsia="Times New Roman" w:cs="Times New Roman"/>
        </w:rPr>
        <w:t>（</w:t>
      </w:r>
      <w:r>
        <w:rPr>
          <w:rFonts w:hint="eastAsia" w:ascii="Times New Roman" w:hAnsi="Times New Roman" w:eastAsia="FangSong" w:cs="Times New Roman"/>
        </w:rPr>
        <w:t>或四方锥体</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r>
        <w:rPr>
          <w:rFonts w:hint="eastAsia" w:ascii="Times New Roman" w:hAnsi="Times New Roman" w:eastAsia="FangSong" w:cs="Times New Roman"/>
        </w:rPr>
        <w:t>通过计算得出</w:t>
      </w:r>
      <w:r>
        <w:rPr>
          <w:rFonts w:ascii="Times New Roman" w:hAnsi="Times New Roman" w:eastAsia="Times New Roman" w:cs="Times New Roman"/>
        </w:rPr>
        <w:t xml:space="preserve"> </w:t>
      </w:r>
      <m:oMath>
        <m:oMathPr>
          <m:ctrlPr>
            <w:rPr>
              <w:sz w:val="28"/>
              <w:szCs w:val="28"/>
            </w:rPr>
          </m:ctrlPr>
        </m:oMathPr>
        <m:r>
          <m:t>V</m:t>
        </m:r>
        <m:r>
          <m:t>O</m:t>
        </m:r>
        <m:r>
          <m:rPr>
            <m:sty m:val="p"/>
          </m:rPr>
          <m:t>(</m:t>
        </m:r>
        <m:sSub>
          <m:e>
            <m:r>
              <m:t>C</m:t>
            </m:r>
          </m:e>
          <m:sub>
            <m:r>
              <m:t>6</m:t>
            </m:r>
          </m:sub>
        </m:sSub>
        <m:sSub>
          <m:e>
            <m:r>
              <m:t>H</m:t>
            </m:r>
          </m:e>
          <m:sub>
            <m:r>
              <m:t>4</m:t>
            </m:r>
          </m:sub>
        </m:sSub>
        <m:r>
          <m:t>N</m:t>
        </m:r>
        <m:sSub>
          <m:e>
            <m:r>
              <m:t>O</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但将配位结构画成三角双锥</w:t>
      </w:r>
      <w:r>
        <w:rPr>
          <w:rFonts w:hint="eastAsia" w:ascii="Times New Roman" w:hAnsi="Times New Roman" w:eastAsia="Times New Roman" w:cs="Times New Roman"/>
        </w:rPr>
        <w:t>，</w:t>
      </w:r>
      <w:r>
        <w:rPr>
          <w:rFonts w:hint="eastAsia" w:ascii="Times New Roman" w:hAnsi="Times New Roman" w:eastAsia="FangSong" w:cs="Times New Roman"/>
        </w:rPr>
        <w:t>尽管无此配位结构却也符合题意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r>
        <w:rPr>
          <w:rFonts w:hint="eastAsia" w:ascii="Times New Roman" w:hAnsi="Times New Roman" w:eastAsia="FangSong" w:cs="Times New Roman"/>
        </w:rPr>
        <w:t>用有效数字较多的相对原子质量数据通过计算得出</w:t>
      </w:r>
      <w:r>
        <w:rPr>
          <w:rFonts w:ascii="Times New Roman" w:hAnsi="Times New Roman" w:eastAsia="Times New Roman" w:cs="Times New Roman"/>
        </w:rPr>
        <w:t xml:space="preserve"> </w:t>
      </w:r>
      <m:oMath>
        <m:oMathPr>
          <m:ctrlPr>
            <w:rPr>
              <w:sz w:val="28"/>
              <w:szCs w:val="28"/>
            </w:rPr>
          </m:ctrlPr>
        </m:oMathPr>
        <m:r>
          <m:t>V</m:t>
        </m:r>
        <m:r>
          <m:rPr>
            <m:sty m:val="p"/>
          </m:rPr>
          <m:t>(</m:t>
        </m:r>
        <m:sSub>
          <m:e>
            <m:r>
              <m:t>C</m:t>
            </m:r>
          </m:e>
          <m:sub>
            <m:r>
              <m:t>6</m:t>
            </m:r>
          </m:sub>
        </m:sSub>
        <m:sSub>
          <m:e>
            <m:r>
              <m:t>H</m:t>
            </m:r>
          </m:e>
          <m:sub>
            <m:r>
              <m:t>4</m:t>
            </m:r>
          </m:sub>
        </m:sSub>
        <m:r>
          <m:t>N</m:t>
        </m:r>
        <m:sSub>
          <m:e>
            <m:r>
              <m:t>O</m:t>
            </m:r>
          </m:e>
          <m:sub>
            <m:r>
              <m:t>2</m:t>
            </m:r>
          </m:sub>
        </m:sSub>
        <m:sSub>
          <m:e>
            <m:r>
              <m:rPr>
                <m:sty m:val="p"/>
              </m:rPr>
              <m:t>)</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钒的氧化态为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尽管由于环太大而不可能却也符合题意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p>
    <w:bookmarkEnd w:id="60"/>
    <w:bookmarkStart w:id="61" w:name="分-22"/>
    <w:p>
      <w:pPr>
        <w:pStyle w:val="Heading3"/>
        <w:spacing w:before="280" w:after="120"/>
      </w:pPr>
      <w:r>
        <w:rPr>
          <w:rFonts w:hint="eastAsia" w:ascii="Times New Roman" w:hAnsi="Times New Roman" w:eastAsia="Times New Roman" w:cs="Times New Roman"/>
        </w:rPr>
        <w:t xml:space="preserve">6.2（4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61"/>
    <w:bookmarkStart w:id="62" w:name="答案原书答案-l43984406"/>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L4398~4406）</w:t>
      </w:r>
    </w:p>
    <w:p>
      <w:pPr>
        <w:numPr>
          <w:ilvl w:val="0"/>
          <w:numId w:val="1020"/>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几何异构和键合异构</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均为两可配体</w:t>
      </w:r>
      <w:r>
        <w:rPr>
          <w:rFonts w:hint="eastAsia" w:ascii="Times New Roman" w:hAnsi="Times New Roman" w:eastAsia="Times New Roman" w:cs="Times New Roman"/>
        </w:rPr>
        <w:t>，</w:t>
      </w:r>
      <w:r>
        <w:rPr>
          <w:rFonts w:hint="eastAsia" w:ascii="Times New Roman" w:hAnsi="Times New Roman" w:eastAsia="FangSong" w:cs="Times New Roman"/>
        </w:rPr>
        <w:t>且顺反式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w:t>
      </w:r>
      <w:r>
        <w:rPr>
          <w:rFonts w:hint="eastAsia" w:ascii="Times New Roman" w:hAnsi="Times New Roman" w:eastAsia="FangSong" w:cs="Times New Roman"/>
        </w:rPr>
        <w:t>两配离子间可交换配体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互为电离异构</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电离异构和水合异构</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p>
    <w:bookmarkEnd w:id="62"/>
    <w:bookmarkStart w:id="63" w:name="分-23"/>
    <w:p>
      <w:pPr>
        <w:pStyle w:val="Heading3"/>
        <w:spacing w:before="280" w:after="120"/>
      </w:pPr>
      <w:r>
        <w:rPr>
          <w:rFonts w:hint="eastAsia" w:ascii="Times New Roman" w:hAnsi="Times New Roman" w:eastAsia="Times New Roman" w:cs="Times New Roman"/>
        </w:rPr>
        <w:t xml:space="preserve">6.3（4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63"/>
    <w:bookmarkStart w:id="64" w:name="答案原书答案-l44764486"/>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L4476~4486）</w:t>
      </w:r>
    </w:p>
    <w:p>
      <w:pPr>
        <w:numPr>
          <w:ilvl w:val="0"/>
          <w:numId w:val="1021"/>
        </w:numPr>
      </w:pPr>
      <m:oMath>
        <m:oMathPr>
          <m:ctrlPr>
            <w:rPr>
              <w:sz w:val="28"/>
              <w:szCs w:val="28"/>
            </w:rPr>
          </m:ctrlPr>
        </m:oMathPr>
        <m:r>
          <m:rPr>
            <m:sty m:val="p"/>
          </m:rPr>
          <m:t>C</m:t>
        </m:r>
        <m:r>
          <m:rPr>
            <m:sty m:val="p"/>
          </m:rPr>
          <m:t>r</m:t>
        </m:r>
        <m:r>
          <m:rPr>
            <m:sty m:val="p"/>
          </m:rPr>
          <m:t>C</m:t>
        </m:r>
        <m:sSub>
          <m:e>
            <m:r>
              <m:rPr>
                <m:sty m:val="p"/>
              </m:rPr>
              <m:t>l</m:t>
            </m:r>
          </m:e>
          <m:sub>
            <m:r>
              <m:rPr>
                <m:sty m:val="p"/>
              </m:rPr>
              <m:t>3</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21"/>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rPr>
                    <m:sty m:val="p"/>
                  </m:rPr>
                  <m:t>2</m:t>
                </m:r>
              </m:sub>
            </m:sSub>
            <m:r>
              <m:rPr>
                <m:sty m:val="p"/>
              </m:rPr>
              <m:t>O</m:t>
            </m:r>
            <m:sSub>
              <m:e>
                <m:r>
                  <m:rPr>
                    <m:sty m:val="p"/>
                  </m:rPr>
                  <m:t>)</m:t>
                </m:r>
              </m:e>
              <m:sub>
                <m:r>
                  <m:t>4</m:t>
                </m:r>
              </m:sub>
            </m:sSub>
          </m:e>
        </m:d>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b389301a）；</w:t>
      </w:r>
      <w:r>
        <w:rPr>
          <w:rFonts w:hint="eastAsia" w:ascii="Times New Roman" w:hAnsi="Times New Roman" w:eastAsia="FangSong" w:cs="Times New Roman"/>
        </w:rPr>
        <w:t>水合异构体有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t>C</m:t>
            </m:r>
            <m:sSub>
              <m:e>
                <m:r>
                  <m:t>l</m:t>
                </m:r>
              </m:e>
              <m:sub>
                <m:r>
                  <m:t>2</m:t>
                </m:r>
              </m:sub>
            </m:sSub>
            <m:r>
              <m:rPr>
                <m:sty m:val="p"/>
              </m:rPr>
              <m:t>(</m:t>
            </m:r>
            <m:sSub>
              <m:e>
                <m:r>
                  <m:t>H</m:t>
                </m:r>
              </m:e>
              <m:sub>
                <m:r>
                  <m:t>2</m:t>
                </m:r>
              </m:sub>
            </m:sSub>
            <m:r>
              <m:t>O</m:t>
            </m:r>
            <m:sSub>
              <m:e>
                <m:r>
                  <m:rPr>
                    <m:sty m:val="p"/>
                  </m:rPr>
                  <m:t>)</m:t>
                </m:r>
              </m:e>
              <m:sub>
                <m:r>
                  <m:t>4</m:t>
                </m:r>
              </m:sub>
            </m:sSub>
          </m:e>
        </m:d>
        <m:r>
          <m:t>C</m:t>
        </m:r>
        <m:r>
          <m:t>l</m:t>
        </m:r>
        <m:r>
          <m:rPr>
            <m:sty m:val="p"/>
          </m:rPr>
          <m:t>⋅</m:t>
        </m:r>
        <m:r>
          <m:t>2</m:t>
        </m:r>
        <m:sSub>
          <m:e>
            <m:r>
              <m:t>H</m:t>
            </m:r>
          </m:e>
          <m:sub>
            <m:r>
              <m:t>2</m:t>
            </m:r>
          </m:sub>
        </m:sSub>
        <m: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t>C</m:t>
            </m:r>
            <m:r>
              <m:t>r</m:t>
            </m:r>
            <m:r>
              <m:t>C</m:t>
            </m:r>
            <m:r>
              <m:t>l</m:t>
            </m:r>
            <m:r>
              <m:rPr>
                <m:sty m:val="p"/>
              </m:rPr>
              <m:t>(</m:t>
            </m:r>
            <m:sSub>
              <m:e>
                <m:r>
                  <m:t>H</m:t>
                </m:r>
              </m:e>
              <m:sub>
                <m:r>
                  <m:t>2</m:t>
                </m:r>
              </m:sub>
            </m:sSub>
            <m:r>
              <m:t>O</m:t>
            </m:r>
            <m:sSub>
              <m:e>
                <m:r>
                  <m:rPr>
                    <m:sty m:val="p"/>
                  </m:rPr>
                  <m:t>)</m:t>
                </m:r>
              </m:e>
              <m:sub>
                <m:r>
                  <m:t>5</m:t>
                </m:r>
              </m:sub>
            </m:sSub>
          </m:e>
        </m:d>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rPr>
                <m:sty m:val="p"/>
              </m:rPr>
              <m:t>(</m:t>
            </m:r>
            <m:sSub>
              <m:e>
                <m:r>
                  <m:t>H</m:t>
                </m:r>
              </m:e>
              <m:sub>
                <m:r>
                  <m:t>2</m:t>
                </m:r>
              </m:sub>
            </m:sSub>
            <m:r>
              <m:t>O</m:t>
            </m:r>
            <m:sSub>
              <m:e>
                <m:r>
                  <m:rPr>
                    <m:sty m:val="p"/>
                  </m:rPr>
                  <m:t>)</m:t>
                </m:r>
              </m:e>
              <m:sub>
                <m:r>
                  <m:t>6</m:t>
                </m:r>
              </m:sub>
            </m:sSub>
          </m:e>
        </m:d>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bookmarkEnd w:id="64"/>
    <w:bookmarkEnd w:id="65"/>
    <w:bookmarkStart w:id="70" w:name="第7部分-综合4-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综合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69" w:name="分-24"/>
    <w:p>
      <w:pPr>
        <w:pStyle w:val="Heading3"/>
        <w:spacing w:before="280" w:after="120"/>
      </w:pPr>
      <w:r>
        <w:rPr>
          <w:rFonts w:hint="eastAsia" w:ascii="Times New Roman" w:hAnsi="Times New Roman" w:eastAsia="Times New Roman" w:cs="Times New Roman"/>
        </w:rPr>
        <w:t xml:space="preserve">7.1（4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pPr>
      <w:r>
        <w:rPr>
          <w:rFonts w:ascii="Times New Roman" w:hAnsi="Times New Roman" w:eastAsia="Times New Roman" w:cs="Times New Roman"/>
        </w:rPr>
        <w:t xml:space="preserve">①</w:t>
      </w:r>
    </w:p>
    <w:p>
      <w:pPr>
        <w:pStyle w:val="FirstParagraph"/>
        <w:spacing w:before="160" w:after="80"/>
        <w:jc w:val="center"/>
      </w:pPr>
      <w:r>
        <w:rPr>
          <w:rFonts w:ascii="Times New Roman" w:hAnsi="Times New Roman" w:eastAsia="Times New Roman" w:cs="Times New Roman"/>
        </w:rPr>
        <w:drawing>
          <wp:inline>
            <wp:extent cx="3600000" cy="1661102"/>
            <wp:effectExtent b="0" l="0" r="0" t="0"/>
            <wp:docPr descr="" title="" id="67" name="Picture"/>
            <a:graphic>
              <a:graphicData uri="http://schemas.openxmlformats.org/drawingml/2006/picture">
                <pic:pic>
                  <pic:nvPicPr>
                    <pic:cNvPr descr="98623b8723ee126b3cc390b562590386b17c73b399f29dccdd2374ce198a8144.jpg" id="68" name="Picture"/>
                    <pic:cNvPicPr>
                      <a:picLocks noChangeArrowheads="1" noChangeAspect="1"/>
                    </pic:cNvPicPr>
                  </pic:nvPicPr>
                  <pic:blipFill>
                    <a:blip r:embed="rId66"/>
                    <a:stretch>
                      <a:fillRect/>
                    </a:stretch>
                  </pic:blipFill>
                  <pic:spPr bwMode="auto">
                    <a:xfrm>
                      <a:off x="0" y="0"/>
                      <a:ext cx="3600000" cy="16611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a</m:t>
            </m:r>
            <m:r>
              <m:rPr>
                <m:sty m:val="p"/>
              </m:rPr>
              <m:t>(</m:t>
            </m:r>
            <m:r>
              <m:rPr>
                <m:sty m:val="p"/>
              </m:rPr>
              <m:t>E</m:t>
            </m:r>
            <m:r>
              <m:rPr>
                <m:sty m:val="p"/>
              </m:rPr>
              <m:t>D</m:t>
            </m:r>
            <m:r>
              <m:rPr>
                <m:sty m:val="p"/>
              </m:rPr>
              <m:t>T</m:t>
            </m:r>
            <m:r>
              <m:rPr>
                <m:sty m:val="p"/>
              </m:rPr>
              <m:t>A</m:t>
            </m:r>
            <m:r>
              <m:rPr>
                <m:sty m:val="p"/>
              </m:rPr>
              <m:t>)</m:t>
            </m:r>
          </m:e>
          <m:sup>
            <m:r>
              <m:t>2</m:t>
            </m:r>
            <m:r>
              <m:rPr>
                <m:sty m:val="p"/>
              </m:rPr>
              <m:t>−</m:t>
            </m:r>
          </m:sup>
        </m:sSup>
        <m:r>
          <m:rPr>
            <m:sty m:val="p"/>
          </m:rPr>
          <m:t>→</m:t>
        </m:r>
        <m:sSup>
          <m:e>
            <m:r>
              <m:rPr>
                <m:sty m:val="p"/>
              </m:rPr>
              <m:t>C</m:t>
            </m:r>
            <m:r>
              <m:rPr>
                <m:sty m:val="p"/>
              </m:rPr>
              <m:t>a</m:t>
            </m:r>
          </m:e>
          <m:sup>
            <m:r>
              <m:t>2</m:t>
            </m:r>
            <m:r>
              <m:rPr>
                <m:sty m:val="p"/>
              </m:rPr>
              <m:t>+</m:t>
            </m:r>
          </m:sup>
        </m:sSup>
        <m:r>
          <m:rPr>
            <m:sty m:val="p"/>
          </m:rPr>
          <m:t>+</m:t>
        </m:r>
        <m:sSup>
          <m:e>
            <m:r>
              <m:rPr>
                <m:sty m:val="p"/>
              </m:rPr>
              <m:t>P</m:t>
            </m:r>
            <m:r>
              <m:rPr>
                <m:sty m:val="p"/>
              </m:rPr>
              <m:t>b</m:t>
            </m:r>
            <m:r>
              <m:rPr>
                <m:sty m:val="p"/>
              </m:rPr>
              <m:t>(</m:t>
            </m:r>
            <m:r>
              <m:rPr>
                <m:sty m:val="p"/>
              </m:rPr>
              <m:t>E</m:t>
            </m:r>
            <m:r>
              <m:rPr>
                <m:sty m:val="p"/>
              </m:rPr>
              <m:t>D</m:t>
            </m:r>
            <m:r>
              <m:rPr>
                <m:sty m:val="p"/>
              </m:rPr>
              <m:t>T</m:t>
            </m:r>
            <m:r>
              <m:rPr>
                <m:sty m:val="p"/>
              </m:rPr>
              <m:t>A</m:t>
            </m:r>
            <m:r>
              <m:rPr>
                <m:sty m:val="p"/>
              </m:rPr>
              <m:t>)</m:t>
            </m:r>
          </m:e>
          <m:sup>
            <m:r>
              <m:t>2</m:t>
            </m:r>
            <m:r>
              <m:rPr>
                <m:sty m:val="p"/>
              </m:rPr>
              <m:t>−</m:t>
            </m:r>
          </m:sup>
        </m:s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若直接用</w:t>
      </w:r>
      <w:r>
        <w:rPr>
          <w:rFonts w:ascii="Times New Roman" w:hAnsi="Times New Roman" w:eastAsia="Times New Roman" w:cs="Times New Roman"/>
        </w:rPr>
        <w:t xml:space="preserve"> EDTA </w:t>
      </w:r>
      <w:r>
        <w:rPr>
          <w:rFonts w:hint="eastAsia" w:ascii="Times New Roman" w:hAnsi="Times New Roman" w:eastAsia="FangSong" w:cs="Times New Roman"/>
        </w:rPr>
        <w:t>二钠盐溶液</w:t>
      </w:r>
      <w:r>
        <w:rPr>
          <w:rFonts w:hint="eastAsia" w:ascii="Times New Roman" w:hAnsi="Times New Roman" w:eastAsia="Times New Roman" w:cs="Times New Roman"/>
        </w:rPr>
        <w:t>,</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阴离子不仅和</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也和体内的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造成钙的流失</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N</m:t>
        </m:r>
        <m:r>
          <m:rPr>
            <m:sty m:val="p"/>
          </m:rPr>
          <m:t>O</m:t>
        </m:r>
        <m:r>
          <m:rPr>
            <m:sty m:val="p"/>
          </m:rPr>
          <m:t>)</m:t>
        </m:r>
        <m:sSup>
          <m:e>
            <m:r>
              <m:rPr>
                <m:sty m:val="p"/>
              </m:rPr>
              <m:t>]</m:t>
            </m:r>
          </m:e>
          <m:sup>
            <m:r>
              <m:rPr>
                <m:sty m:val="p"/>
              </m:rPr>
              <m:t>2</m:t>
            </m:r>
            <m:r>
              <m:rPr>
                <m:sty m:val="p"/>
              </m:rPr>
              <m:t>−</m:t>
            </m:r>
          </m:sup>
        </m:sSup>
        <m:r>
          <m:rPr>
            <m:sty m:val="p"/>
          </m:rPr>
          <m:t>+</m:t>
        </m:r>
        <m:sSup>
          <m:e>
            <m:r>
              <m:rPr>
                <m:sty m:val="p"/>
              </m:rPr>
              <m:t>S</m:t>
            </m:r>
          </m:e>
          <m:sup>
            <m:r>
              <m:rPr>
                <m:sty m:val="p"/>
              </m:rPr>
              <m:t>2</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N</m:t>
        </m:r>
        <m:r>
          <m:rPr>
            <m:sty m:val="p"/>
          </m:rPr>
          <m:t>O</m:t>
        </m:r>
        <m:r>
          <m:rPr>
            <m:sty m:val="p"/>
          </m:rPr>
          <m:t>S</m:t>
        </m:r>
        <m:r>
          <m:rPr>
            <m:sty m:val="p"/>
          </m:rPr>
          <m:t>)</m:t>
        </m:r>
        <m:sSup>
          <m:e>
            <m:r>
              <m:rPr>
                <m:sty m:val="p"/>
              </m:rPr>
              <m:t>]</m:t>
            </m:r>
          </m:e>
          <m:sup>
            <m:r>
              <m:rPr>
                <m:sty m:val="p"/>
              </m:rPr>
              <m:t>4</m:t>
            </m:r>
            <m:r>
              <m:rPr>
                <m:sty m:val="p"/>
              </m:rPr>
              <m:t>−</m:t>
            </m:r>
          </m:sup>
        </m:sSup>
      </m:oMath>
    </w:p>
    <w:p>
      <w:pPr>
        <w:numPr>
          <w:ilvl w:val="0"/>
          <w:numId w:val="1023"/>
        </w:numPr>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形成络离子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配离子或配合物</w:t>
      </w:r>
      <w:r>
        <w:rPr>
          <w:rFonts w:hint="eastAsia" w:ascii="Times New Roman" w:hAnsi="Times New Roman" w:eastAsia="Times New Roman" w:cs="Times New Roman"/>
        </w:rPr>
        <w:t>)。</w:t>
      </w:r>
      <w:r>
        <w:rPr>
          <w:rFonts w:hint="eastAsia" w:ascii="Times New Roman" w:hAnsi="Times New Roman" w:eastAsia="FangSong" w:cs="Times New Roman"/>
        </w:rPr>
        <w:t>写方程式也可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S</m:t>
            </m:r>
            <m:r>
              <m:rPr>
                <m:sty m:val="p"/>
              </m:rPr>
              <m:t>O</m:t>
            </m:r>
          </m:e>
          <m:sub>
            <m:r>
              <m:t>4</m:t>
            </m:r>
          </m:sub>
        </m:sSub>
        <m:r>
          <m:rPr>
            <m:sty m:val="p"/>
          </m:rPr>
          <m:t>+</m:t>
        </m:r>
        <m:sSup>
          <m:e>
            <m:r>
              <m:rPr>
                <m:sty m:val="p"/>
              </m:rPr>
              <m:t>H</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P</m:t>
        </m:r>
        <m:r>
          <m:rPr>
            <m:sty m:val="p"/>
          </m:rPr>
          <m:t>b</m:t>
        </m:r>
        <m:sSup>
          <m:e>
            <m:d>
              <m:dPr>
                <m:begChr m:val="("/>
                <m:sepChr m:val=""/>
                <m:endChr m:val=")"/>
                <m:grow/>
              </m:dPr>
              <m:e>
                <m:sSub>
                  <m:e>
                    <m:r>
                      <m:rPr>
                        <m:sty m:val="p"/>
                      </m:rPr>
                      <m:t>N</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若将络离子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配离子或配合物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Sup>
          <m:e>
            <m:d>
              <m:dPr>
                <m:begChr m:val="("/>
                <m:sepChr m:val=""/>
                <m:endChr m:val=")"/>
                <m:grow/>
              </m:dPr>
              <m:e>
                <m:sSub>
                  <m:e>
                    <m:r>
                      <m:rPr>
                        <m:sty m:val="p"/>
                      </m:rPr>
                      <m:t>N</m:t>
                    </m:r>
                    <m:r>
                      <m:rPr>
                        <m:sty m:val="p"/>
                      </m:rPr>
                      <m:t>O</m:t>
                    </m:r>
                  </m:e>
                  <m:sub>
                    <m:r>
                      <m:t>3</m:t>
                    </m:r>
                  </m:sub>
                </m:sSub>
              </m:e>
            </m:d>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也对</w:t>
      </w:r>
      <w:r>
        <w:rPr>
          <w:rFonts w:hint="eastAsia" w:ascii="Times New Roman" w:hAnsi="Times New Roman" w:eastAsia="Times New Roman" w:cs="Times New Roman"/>
        </w:rPr>
        <w:t>。</w:t>
      </w:r>
    </w:p>
    <w:bookmarkEnd w:id="69"/>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jpg"/><Relationship Id="rId66" Type="http://schemas.openxmlformats.org/officeDocument/2006/relationships/image" Target="media/rId66.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2026-09-07T02:06:57Z</dcterms:created>
  <dcterms:modified xsi:type="dcterms:W3CDTF">2026-09-07T02:06:57Z</dcterms:modified>
</cp:coreProperties>
</file>

<file path=docProps/custom.xml><?xml version="1.0" encoding="utf-8"?>
<Properties xmlns="http://schemas.openxmlformats.org/officeDocument/2006/custom-properties" xmlns:vt="http://schemas.openxmlformats.org/officeDocument/2006/docPropsVTypes"/>
</file>