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初赛模拟卷-ix非有机-学生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IX（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考试说明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本卷共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满分</w:t>
      </w:r>
      <w:r>
        <w:rPr>
          <w:rFonts w:ascii="Times New Roman" w:hAnsi="Times New Roman" w:eastAsia="Times New Roman" w:cs="Times New Roman"/>
        </w:rPr>
        <w:t xml:space="preserve"> 134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建议用时</w:t>
      </w:r>
      <w:r>
        <w:rPr>
          <w:rFonts w:ascii="Times New Roman" w:hAnsi="Times New Roman" w:eastAsia="Times New Roman" w:cs="Times New Roman"/>
        </w:rPr>
        <w:t xml:space="preserve"> 180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请将答案写在答题纸上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写出必要的推理与计算过程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第一部分-元素化学与分析化学第-16-题共-54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第-1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甲硅烷是一种无色气体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遇到空气能发生爆炸性自燃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可用于制备高纯度硅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写出甲硅烷自燃反应方程式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甲硅烷可与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但无气体释放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甲硅烷可以在溶液中使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无气体释放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为硅源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在非水溶剂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中制取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其他反应物有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及其他常见无机物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现用两种方法进行制备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写出分步反应方程式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提出由粗硅制得纯硅的一种物理方法和一种化学方法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为原料也可以用来制备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纳米材料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该制备方法中最可能存在的杂质是什么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-2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在甲苯中剧烈搅拌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在出口端冷凝回流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减压蒸馏溶剂得到无色针状晶体</w:t>
      </w:r>
      <w:r>
        <w:rPr>
          <w:rFonts w:ascii="Times New Roman" w:hAnsi="Times New Roman" w:eastAsia="Times New Roman" w:cs="Times New Roman"/>
        </w:rPr>
        <w:t xml:space="preserve"> X, X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在水中容易水解得到弱酸性的溶液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元素分析结果表明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B:17.6%, N:22.9%, H:1.64%, </w:t>
      </w:r>
      <w:r>
        <w:rPr>
          <w:rFonts w:hint="eastAsia" w:ascii="Times New Roman" w:hAnsi="Times New Roman" w:eastAsia="FangSong" w:cs="Times New Roman"/>
        </w:rPr>
        <w:t>所有原子都只有一种化学环境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0.050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的甲苯溶液中缓慢加入</w:t>
      </w:r>
      <w:r>
        <w:rPr>
          <w:rFonts w:ascii="Times New Roman" w:hAnsi="Times New Roman" w:eastAsia="Times New Roman" w:cs="Times New Roman"/>
        </w:rPr>
        <w:t xml:space="preserve"> 0.150 mol </w:t>
      </w:r>
      <w:r>
        <w:rPr>
          <w:rFonts w:hint="eastAsia" w:ascii="Times New Roman" w:hAnsi="Times New Roman" w:eastAsia="FangSong" w:cs="Times New Roman"/>
        </w:rPr>
        <w:t>的异丙胺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 xml:space="preserve">后再升至室温下反应</w:t>
      </w:r>
      <w:r>
        <w:rPr>
          <w:rFonts w:ascii="Times New Roman" w:hAnsi="Times New Roman" w:eastAsia="Times New Roman" w:cs="Times New Roman"/>
        </w:rPr>
        <w:t xml:space="preserve"> 15 h, </w:t>
      </w:r>
      <w:r>
        <w:rPr>
          <w:rFonts w:hint="eastAsia" w:ascii="Times New Roman" w:hAnsi="Times New Roman" w:eastAsia="FangSong" w:cs="Times New Roman"/>
        </w:rPr>
        <w:t xml:space="preserve">减压蒸馏溶剂得到物质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Y, Y </w:t>
      </w:r>
      <w:r>
        <w:rPr>
          <w:rFonts w:hint="eastAsia" w:ascii="Times New Roman" w:hAnsi="Times New Roman" w:eastAsia="FangSong" w:cs="Times New Roman"/>
        </w:rPr>
        <w:t xml:space="preserve">的状态由液态转化为难熔的固体</w:t>
      </w:r>
      <w:r>
        <w:rPr>
          <w:rFonts w:ascii="Times New Roman" w:hAnsi="Times New Roman" w:eastAsia="Times New Roman" w:cs="Times New Roman"/>
        </w:rPr>
        <w:t xml:space="preserve"> Z, Z </w:t>
      </w:r>
      <w:r>
        <w:rPr>
          <w:rFonts w:hint="eastAsia" w:ascii="Times New Roman" w:hAnsi="Times New Roman" w:eastAsia="FangSong" w:cs="Times New Roman"/>
        </w:rPr>
        <w:t>具有多环结构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进一步加热到高温得到只含两种元素的材料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水解的方程式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在加热的状态下发生题中所述的变化并生成</w:t>
      </w:r>
      <w:r>
        <w:rPr>
          <w:rFonts w:ascii="Times New Roman" w:hAnsi="Times New Roman" w:eastAsia="Times New Roman" w:cs="Times New Roman"/>
        </w:rPr>
        <w:t xml:space="preserve"> Z?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-3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印度卡拉拉省沙滩的砂子里含有大量的独居石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富含钍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被大量利用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典型的独居石样品中含约</w:t>
      </w:r>
      <w:r>
        <w:rPr>
          <w:rFonts w:ascii="Times New Roman" w:hAnsi="Times New Roman" w:eastAsia="Times New Roman" w:cs="Times New Roman"/>
        </w:rPr>
        <w:t xml:space="preserve"> 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衰变的稳定的最终产物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独居石中所有的铅</w:t>
      </w:r>
      <w:r>
        <w:rPr>
          <w:rFonts w:hint="eastAsia" w:ascii="Times New Roman" w:hAnsi="Times New Roman" w:eastAsia="Times New Roman" w:cs="Times New Roman"/>
        </w:rPr>
        <w:t>（Pb）</w:t>
      </w:r>
      <w:r>
        <w:rPr>
          <w:rFonts w:hint="eastAsia" w:ascii="Times New Roman" w:hAnsi="Times New Roman" w:eastAsia="FangSong" w:cs="Times New Roman"/>
        </w:rPr>
        <w:t>都是衰变产物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用质谱仪测定出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原子比为</w:t>
      </w:r>
      <w:r>
        <w:rPr>
          <w:rFonts w:ascii="Times New Roman" w:hAnsi="Times New Roman" w:eastAsia="Times New Roman" w:cs="Times New Roman"/>
        </w:rPr>
        <w:t xml:space="preserve"> 0.104。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假设整个独居石样品中的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从生成独居石后保持不变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计算独居石样品的年龄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从生成时算起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计算独居石样品中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钍</w:t>
      </w:r>
      <w:r>
        <w:rPr>
          <w:rFonts w:hint="eastAsia" w:ascii="Times New Roman" w:hAnsi="Times New Roman" w:eastAsia="Times New Roman" w:cs="Times New Roman"/>
        </w:rPr>
        <w:t>-232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是核能原料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在热中子照射下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它吸收中子连续发生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的核反应序列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的裂变中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先生成一种放射性的裂变混合物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其中的裂变产物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发生的放射性衰变过程如下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42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44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某新鲜制备的纯净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样品在初始时含有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14.6 </w:t>
      </w:r>
      <w:r>
        <w:rPr>
          <w:rFonts w:hint="eastAsia" w:ascii="Times New Roman" w:hAnsi="Times New Roman" w:eastAsia="FangSong" w:cs="Times New Roman"/>
        </w:rPr>
        <w:t>分钟后分别有多少个如下原子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-4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ADN </w:t>
      </w:r>
      <w:r>
        <w:rPr>
          <w:rFonts w:hint="eastAsia" w:ascii="Times New Roman" w:hAnsi="Times New Roman" w:eastAsia="FangSong" w:cs="Times New Roman"/>
        </w:rPr>
        <w:t>是新型高能密度材料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也是一种高能氧化剂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由于其优异性能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可望成为固体推进剂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的替代品</w:t>
      </w:r>
      <w:r>
        <w:rPr>
          <w:rFonts w:hint="eastAsia" w:ascii="Times New Roman" w:hAnsi="Times New Roman" w:eastAsia="Times New Roman" w:cs="Times New Roman"/>
        </w:rPr>
        <w:t>。ADN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的合成方法有多种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如氨基磺酸盐法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合成步骤如下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反应中某些无机物质已略去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A、ADN</w:t>
      </w:r>
      <w:r>
        <w:rPr>
          <w:rFonts w:hint="eastAsia" w:ascii="Times New Roman" w:hAnsi="Times New Roman" w:eastAsia="FangSong" w:cs="Times New Roman"/>
        </w:rPr>
        <w:t>最简式相同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：N:45.2%，H:3.2%，O:51.6%，</w:t>
      </w:r>
      <w:r>
        <w:rPr>
          <w:rFonts w:hint="eastAsia" w:ascii="Times New Roman" w:hAnsi="Times New Roman" w:eastAsia="FangSong" w:cs="Times New Roman"/>
        </w:rPr>
        <w:t>分子量均在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。4-1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A、B、ADN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B、ADN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都可作为固体推进剂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如导弹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写出它们氧化燃料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燃料用碳表示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试从产物的角度分析做为导弹推进剂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还是一种优良性能的炸药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ADN </w:t>
      </w:r>
      <w:r>
        <w:rPr>
          <w:rFonts w:hint="eastAsia" w:ascii="Times New Roman" w:hAnsi="Times New Roman" w:eastAsia="FangSong" w:cs="Times New Roman"/>
        </w:rPr>
        <w:t xml:space="preserve">爆炸后得到</w:t>
      </w:r>
      <w:r>
        <w:rPr>
          <w:rFonts w:ascii="Times New Roman" w:hAnsi="Times New Roman" w:eastAsia="Times New Roman" w:cs="Times New Roman"/>
        </w:rPr>
        <w:t xml:space="preserve"> 4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ADN </w:t>
      </w:r>
      <w:r>
        <w:rPr>
          <w:rFonts w:hint="eastAsia" w:ascii="Times New Roman" w:hAnsi="Times New Roman" w:eastAsia="FangSong" w:cs="Times New Roman"/>
        </w:rPr>
        <w:t xml:space="preserve">爆炸的方程式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4-4 HNF </w:t>
      </w:r>
      <w:r>
        <w:rPr>
          <w:rFonts w:hint="eastAsia" w:ascii="Times New Roman" w:hAnsi="Times New Roman" w:eastAsia="FangSong" w:cs="Times New Roman"/>
        </w:rPr>
        <w:t xml:space="preserve">也是一种可替代</w:t>
      </w:r>
      <w:r>
        <w:rPr>
          <w:rFonts w:ascii="Times New Roman" w:hAnsi="Times New Roman" w:eastAsia="Times New Roman" w:cs="Times New Roman"/>
        </w:rPr>
        <w:t xml:space="preserve"> AP </w:t>
      </w:r>
      <w:r>
        <w:rPr>
          <w:rFonts w:hint="eastAsia" w:ascii="Times New Roman" w:hAnsi="Times New Roman" w:eastAsia="FangSong" w:cs="Times New Roman"/>
        </w:rPr>
        <w:t>的固体推进剂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O </w:t>
      </w:r>
      <w:r>
        <w:rPr>
          <w:rFonts w:hint="eastAsia" w:ascii="Times New Roman" w:hAnsi="Times New Roman" w:eastAsia="FangSong" w:cs="Times New Roman"/>
        </w:rPr>
        <w:t>原子只有一种化学环境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HNF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-5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20" w:name="第-6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6" w:name="第二部分-结构化学第-812-题共-44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2" w:name="第-8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的化合物是可能的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明确指出上述反应中哪些相当于氧分子的氧化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哪些相当于还原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对上述每一种离子给出含该离子的一种化合物的化学式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已知在上述型体中有一种是反磁的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指出是哪一种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已知上述四种型体中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 xml:space="preserve">原子间的距离为</w:t>
      </w:r>
      <w:r>
        <w:rPr>
          <w:rFonts w:ascii="Times New Roman" w:hAnsi="Times New Roman" w:eastAsia="Times New Roman" w:cs="Times New Roman"/>
        </w:rPr>
        <w:t xml:space="preserve"> 112pm、121pm、132pm </w:t>
      </w:r>
      <w:r>
        <w:rPr>
          <w:rFonts w:hint="eastAsia" w:ascii="Times New Roman" w:hAnsi="Times New Roman" w:eastAsia="FangSong" w:cs="Times New Roman"/>
        </w:rPr>
        <w:t xml:space="preserve">和大约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149pm。</w:t>
      </w:r>
      <w:r>
        <w:rPr>
          <w:rFonts w:hint="eastAsia" w:ascii="Times New Roman" w:hAnsi="Times New Roman" w:eastAsia="FangSong" w:cs="Times New Roman"/>
        </w:rPr>
        <w:t>把这四个数值填在合适的空格内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有三种型体的键能约为</w:t>
      </w:r>
      <w:r>
        <w:rPr>
          <w:rFonts w:ascii="Times New Roman" w:hAnsi="Times New Roman" w:eastAsia="Times New Roman" w:cs="Times New Roman"/>
        </w:rPr>
        <w:t xml:space="preserve"> 200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、490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625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另一种因数值不定未给出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确定每一型体的键级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指出按你设想有没有可能制备含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-9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当将氯气通入近冰点的水中时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可以观察到一种带有绿色的羽毛状固体沉淀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如甲烷和稀有气体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也可形成类似的沉淀物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这些沉淀均有相关的结构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个晶胞中有多少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型空穴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个晶胞中有多少个水分子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如果所有的空穴中都含有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0～10°C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条件下形成的甲烷水合物具有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题中所述的结构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计算该包合物的密度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氯的水合物的密度为</w:t>
      </w:r>
      <w:r>
        <w:rPr>
          <w:rFonts w:ascii="Times New Roman" w:hAnsi="Times New Roman" w:eastAsia="Times New Roman" w:cs="Times New Roman"/>
        </w:rPr>
        <w:t xml:space="preserve"> 1.26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计算该晶体中水分子数目与客体分子数目之比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以这些原子的共价半径和非键半径为基础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估算可能存在的空穴的平均半径的下限和上限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-10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-11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是一种无色无臭的稳定气体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分子构型均是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键角大小顺序为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在高温连续反应器中可与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可能的结构是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该气体在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150°C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时可发生类似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离解的反应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180～330°C、</w:t>
      </w:r>
      <w:r>
        <w:rPr>
          <w:rFonts w:hint="eastAsia" w:ascii="Times New Roman" w:hAnsi="Times New Roman" w:eastAsia="FangSong" w:cs="Times New Roman"/>
        </w:rPr>
        <w:t>水蒸气存在时采用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进一步的研究还发现添加氧气后可提高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分解反应转化率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其原理是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400°C、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无氧条件下利用金属氧化物如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也可分解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本方法的优点是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35" w:name="第-12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Te、TeCl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封管中于</w:t>
      </w:r>
      <w:r>
        <w:rPr>
          <w:rFonts w:ascii="Times New Roman" w:hAnsi="Times New Roman" w:eastAsia="Times New Roman" w:cs="Times New Roman"/>
        </w:rPr>
        <w:t xml:space="preserve"> 150°C </w:t>
      </w:r>
      <w:r>
        <w:rPr>
          <w:rFonts w:hint="eastAsia" w:ascii="Times New Roman" w:hAnsi="Times New Roman" w:eastAsia="FangSong" w:cs="Times New Roman"/>
        </w:rPr>
        <w:t>混合充分反应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90°C，</w:t>
      </w:r>
      <w:r>
        <w:rPr>
          <w:rFonts w:hint="eastAsia" w:ascii="Times New Roman" w:hAnsi="Times New Roman" w:eastAsia="FangSong" w:cs="Times New Roman"/>
        </w:rPr>
        <w:t>可制得</w:t>
      </w:r>
      <w:r>
        <w:rPr>
          <w:rFonts w:ascii="Times New Roman" w:hAnsi="Times New Roman" w:eastAsia="Times New Roman" w:cs="Times New Roman"/>
        </w:rPr>
        <w:t xml:space="preserve"> Te、Bi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组成的三元化合物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该化合物的晶体属三斜晶系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轴的投影图如下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671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该晶体中仅含三种沿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轴方向的一维长链离子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其中一种长链离子由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为单帽三棱柱配位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氯有端基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面桥基三种配位形式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数目比为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3:4:1）；</w:t>
      </w:r>
      <w:r>
        <w:rPr>
          <w:rFonts w:hint="eastAsia" w:ascii="Times New Roman" w:hAnsi="Times New Roman" w:eastAsia="FangSong" w:cs="Times New Roman"/>
        </w:rPr>
        <w:t>另两种长链离子仅含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的配位形式均符合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理论的预测结果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103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1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写出该晶体的最简式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分别写出晶体中的三种长链离子的化学式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有哪几种杂化方式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指出它们的数目比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在该晶体中存在对称中心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有几种化学环境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该晶体正当晶胞的晶胞体积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1.000（</w:t>
      </w:r>
      <w:r>
        <w:rPr>
          <w:rFonts w:hint="eastAsia" w:ascii="Times New Roman" w:hAnsi="Times New Roman" w:eastAsia="FangSong" w:cs="Times New Roman"/>
        </w:rPr>
        <w:t>单位体积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若晶胞含</w:t>
      </w:r>
      <w:r>
        <w:rPr>
          <w:rFonts w:ascii="Times New Roman" w:hAnsi="Times New Roman" w:eastAsia="Times New Roman" w:cs="Times New Roman"/>
        </w:rPr>
        <w:t xml:space="preserve"> (Te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轴为长轴写出晶胞参数与组成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人们在其他的化合物中也发现了类似的一维含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写出以下两种由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所形成的一维长链离子的化学式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14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第-13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-14-题1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-15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的碳氯化在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的容器中进行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初始通入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2.81×10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加入足量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与碳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平衡时测得总压为</w:t>
      </w:r>
      <w:r>
        <w:rPr>
          <w:rFonts w:ascii="Times New Roman" w:hAnsi="Times New Roman" w:eastAsia="Times New Roman" w:cs="Times New Roman"/>
        </w:rPr>
        <w:t xml:space="preserve"> 3.30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已知该温度下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②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C(s)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25.0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③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2CO(g)，Kp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4.00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R = 0.08314 </w:t>
      </w:r>
      <w:r>
        <w:rPr>
          <w:rFonts w:hint="eastAsia" w:ascii="Times New Roman" w:hAnsi="Times New Roman" w:eastAsia="Times New Roman" w:cs="Times New Roman"/>
        </w:rPr>
        <w:t>L·bar·mol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，p°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设平衡分压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y，CO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a，CO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c，TiCl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b（bar）。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写出初始压力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RT/V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x、y、a、b、c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固体活度取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由元素守恒与平衡常数联立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x、y、a、b、c。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的平衡转化率</w:t>
      </w:r>
      <w:r>
        <w:rPr>
          <w:rFonts w:ascii="Times New Roman" w:hAnsi="Times New Roman" w:eastAsia="Times New Roman" w:cs="Times New Roman"/>
        </w:rPr>
        <w:t xml:space="preserve"> α(Cl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若容器中加入的碳只有</w:t>
      </w:r>
      <w:r>
        <w:rPr>
          <w:rFonts w:ascii="Times New Roman" w:hAnsi="Times New Roman" w:eastAsia="Times New Roman" w:cs="Times New Roman"/>
        </w:rPr>
        <w:t xml:space="preserve"> 0.0100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判断体系能否达到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计算此时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分压的比值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)/p(TiCl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并求它与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平衡值的比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-16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8.13】</w:t>
      </w:r>
      <w:r>
        <w:rPr>
          <w:rFonts w:hint="eastAsia" w:ascii="Times New Roman" w:hAnsi="Times New Roman" w:eastAsia="FangSong" w:cs="Times New Roman"/>
        </w:rPr>
        <w:t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26" Type="http://schemas.openxmlformats.org/officeDocument/2006/relationships/image" Target="media/rId26.jpg"/><Relationship Id="rId17" Type="http://schemas.openxmlformats.org/officeDocument/2006/relationships/image" Target="media/rId17.jpg"/><Relationship Id="rId29" Type="http://schemas.openxmlformats.org/officeDocument/2006/relationships/image" Target="media/rId29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2026-10-06T02:17:46Z</dcterms:created>
  <dcterms:modified xsi:type="dcterms:W3CDTF">2026-10-06T02:17:46Z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