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第四轮4-7-物化综合计算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拿到任意一组数据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能独立搭计算链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内画出桥梁图并指出最短转接头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能从始态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终态设计三步可逆路径计算非标准条件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能执行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K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 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完整链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90%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BDE（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符号方向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Arrhenius + </w:t>
            </w:r>
            <w:r>
              <w:rPr>
                <w:rFonts w:hint="eastAsia" w:ascii="Times New Roman" w:hAnsi="Times New Roman" w:eastAsia="FangSong" w:cs="Times New Roman"/>
              </w:rPr>
              <w:t>速率积分解决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变温反应时间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能计算电化学储能指标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mAh/g、</w:t>
            </w:r>
            <w:r>
              <w:rPr>
                <w:rFonts w:hint="eastAsia" w:ascii="Times New Roman" w:hAnsi="Times New Roman" w:eastAsia="FangSong" w:cs="Times New Roman"/>
              </w:rPr>
              <w:t>能量密度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Wh/kg）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材料计算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题全对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综合题难的不是公式更多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转接头</w:t>
      </w:r>
      <w:r>
        <w:rPr>
          <w:rFonts w:hint="eastAsia" w:ascii="Times New Roman" w:hAnsi="Times New Roman" w:eastAsia="FangSong" w:cs="Times New Roman"/>
        </w:rPr>
        <w:t xml:space="preserve">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单公式题你都会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分开看全是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送分公式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综合题把它们</w:t>
      </w:r>
      <w:r>
        <w:rPr>
          <w:rFonts w:hint="eastAsia" w:ascii="Times New Roman" w:hAnsi="Times New Roman" w:eastAsia="FangSong" w:cs="Times New Roman"/>
          <w:b/>
          <w:bCs/>
        </w:rPr>
        <w:t xml:space="preserve">串</w:t>
      </w:r>
      <w:r>
        <w:rPr>
          <w:rFonts w:hint="eastAsia" w:ascii="Times New Roman" w:hAnsi="Times New Roman" w:eastAsia="FangSong" w:cs="Times New Roman"/>
        </w:rPr>
        <w:t>起来时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你卡在第二步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因为不知道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现在该用哪个桥梁量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全课围绕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它是热力学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电化学的</w:t>
      </w:r>
      <w:r>
        <w:rPr>
          <w:rFonts w:hint="eastAsia" w:ascii="Times New Roman" w:hAnsi="Times New Roman" w:eastAsia="FangSong" w:cs="Times New Roman"/>
          <w:b/>
          <w:bCs/>
        </w:rPr>
        <w:t xml:space="preserve">万能转接头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物化综合题最怕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一步到位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竞赛给的是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桥梁图本身值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30%）。</w:t>
      </w:r>
      <w:r>
        <w:rPr>
          <w:rFonts w:hint="eastAsia" w:ascii="Times New Roman" w:hAnsi="Times New Roman" w:eastAsia="FangSong" w:cs="Times New Roman"/>
        </w:rPr>
        <w:t>省略中间桥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错一步全盘崩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拿不到过程分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强制写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三行式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不许跳步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会每一步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会全链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你能算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但一道题要全走一遍时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串不起来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值走通全链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一个数同时告诉你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长进肌肉记忆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转移电子数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不是化学计量系数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是每摩尔活性物质转移的电子数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不是反应式的化学计量系数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每个材料题先问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这个电极反应里每个活性位点转移几个电子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5" w:name="前置概念化学势与变温桥梁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〇、</w:t>
      </w:r>
      <w:r>
        <w:rPr>
          <w:rFonts w:hint="eastAsia" w:ascii="Times New Roman" w:hAnsi="Times New Roman" w:eastAsia="SimHei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化学势与变温桥梁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前置章节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、Clausius-Clapeyron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方程与依数性综合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此后综合题遇到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都有统一落点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" w:name="化学势初步三种平衡的统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〇.1 </w:t>
      </w:r>
      <w:r>
        <w:rPr>
          <w:rFonts w:hint="eastAsia" w:ascii="Times New Roman" w:hAnsi="Times New Roman" w:eastAsia="SimHei" w:cs="Times New Roman"/>
        </w:rPr>
        <w:t>化学势初步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三种平衡的统一语言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B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化学势是物质迁移的驱动力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sSub>
          <m:e>
            <m:r>
              <m:t>ν</m:t>
            </m:r>
          </m:e>
          <m:sub>
            <m:r>
              <m:t>i</m:t>
            </m:r>
          </m:sub>
        </m:sSub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竞赛不用算化学势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只需把三种平衡看成同一件事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化学势表述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∑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纯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溶液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Π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稀溶液通性的钥匙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依数性本质是化学势差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溶剂化学势被溶质拉低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的不同表现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§〇.4 </w:t>
      </w:r>
      <w:r>
        <w:rPr>
          <w:rFonts w:hint="eastAsia" w:ascii="Times New Roman" w:hAnsi="Times New Roman" w:eastAsia="FangSong" w:cs="Times New Roman"/>
        </w:rPr>
        <w:t>依数性综合的统一视图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ant-hoff-方程平衡常数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〇.2 van’t Hoff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平衡常数随温度变化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定积分形式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Arrhenius </w:t>
      </w:r>
      <w:r>
        <w:rPr>
          <w:rFonts w:hint="eastAsia" w:ascii="Times New Roman" w:hAnsi="Times New Roman" w:eastAsia="FangSong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前者是平衡常数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是标准反应焓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后者是速率常数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别混用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放热反应升温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变温三件套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竞赛综合题高频</w:t>
      </w:r>
      <w:r>
        <w:rPr>
          <w:rFonts w:hint="eastAsia" w:ascii="Times New Roman" w:hAnsi="Times New Roman" w:eastAsia="Times New Roman" w:cs="Times New Roman"/>
        </w:rPr>
        <w:t>）：van’t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Hoff（</w:t>
      </w:r>
      <w:r>
        <w:rPr>
          <w:rFonts w:hint="eastAsia" w:ascii="Times New Roman" w:hAnsi="Times New Roman" w:eastAsia="FangSong" w:cs="Times New Roman"/>
        </w:rPr>
        <w:t>平衡随温度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Clausius-Clapeyron（</w:t>
      </w:r>
      <w:r>
        <w:rPr>
          <w:rFonts w:hint="eastAsia" w:ascii="Times New Roman" w:hAnsi="Times New Roman" w:eastAsia="FangSong" w:cs="Times New Roman"/>
        </w:rPr>
        <w:t>蒸气压随温度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Arrhenius（</w:t>
      </w:r>
      <w:r>
        <w:rPr>
          <w:rFonts w:hint="eastAsia" w:ascii="Times New Roman" w:hAnsi="Times New Roman" w:eastAsia="FangSong" w:cs="Times New Roman"/>
        </w:rPr>
        <w:t>速率随温度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三者形式同构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题目问的是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是第一步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clausius-clapeyron-方程蒸气压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〇.3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蒸气压随温度变化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单组分两相平衡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为饱和蒸气压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为蒸发热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由两组蒸气压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温度数据求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求某海拔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外压下的沸点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如珠峰顶水沸点约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71°C）。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假设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实际有偏差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依数性综合只看粒子数不看粒子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〇.4 </w:t>
      </w:r>
      <w:r>
        <w:rPr>
          <w:rFonts w:hint="eastAsia" w:ascii="Times New Roman" w:hAnsi="Times New Roman" w:eastAsia="SimHei" w:cs="Times New Roman"/>
        </w:rPr>
        <w:t>依数性综合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不看粒子是什么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四种依数性由同一根源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t>θ</m:t>
                  </m:r>
                </m:sup>
              </m:sSubSup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（Raoult）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稀溶液溶剂蒸气压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非体积摩尔浓度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大的溶剂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1.86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大分子分子量测定首选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仍可测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电解质必须乘</w:t>
      </w:r>
      <w:r>
        <w:rPr>
          <w:rFonts w:ascii="Times New Roman" w:hAnsi="Times New Roman" w:eastAsia="Times New Roman" w:cs="Times New Roman"/>
          <w:b/>
          <w:bCs/>
        </w:rPr>
        <w:t xml:space="preserve"> 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是依数性第一铁律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测分子量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f</m:t>
                </m:r>
              </m:sub>
            </m:sSub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溶质</m:t>
                </m:r>
              </m:sub>
            </m:sSub>
          </m:num>
          <m:den>
            <m:r>
              <m:rPr>
                <m:sty m:val="p"/>
              </m:rPr>
              <m:t>Δ</m:t>
            </m:r>
            <m:sSub>
              <m:e>
                <m:r>
                  <m:t>T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溶剂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R</m:t>
            </m:r>
            <m:r>
              <m:t>T</m:t>
            </m:r>
          </m:num>
          <m:den>
            <m:r>
              <m:rPr>
                <m:sty m:val="p"/>
              </m:rPr>
              <m:t>Π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决赛级统一视图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渗透压即</w:t>
      </w:r>
      <w:r>
        <w:rPr>
          <w:rFonts w:ascii="Times New Roman" w:hAnsi="Times New Roman" w:eastAsia="Times New Roman" w:cs="Times New Roman"/>
        </w:rPr>
        <w:t xml:space="preserve"> §〇.1 </w:t>
      </w:r>
      <w:r>
        <w:rPr>
          <w:rFonts w:hint="eastAsia" w:ascii="Times New Roman" w:hAnsi="Times New Roman" w:eastAsia="FangSong" w:cs="Times New Roman"/>
        </w:rPr>
        <w:t>渗透平衡一行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nor/>
                <m:sty m:val="p"/>
              </m:rPr>
              <m:t>纯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溶液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Π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📌 </w:t>
      </w:r>
      <w:r>
        <w:rPr>
          <w:rFonts w:hint="eastAsia" w:ascii="Times New Roman" w:hAnsi="Times New Roman" w:eastAsia="FangSong" w:cs="Times New Roman"/>
        </w:rPr>
        <w:t xml:space="preserve">本前置章</w:t>
      </w:r>
      <w:r>
        <w:rPr>
          <w:rFonts w:hint="eastAsia" w:ascii="Times New Roman" w:hAnsi="Times New Roman" w:eastAsia="FangSong" w:cs="Times New Roman"/>
          <w:b/>
          <w:bCs/>
        </w:rPr>
        <w:t xml:space="preserve">不设编号图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四张对比表已覆盖核心信息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1-7 </w:t>
      </w:r>
      <w:r>
        <w:rPr>
          <w:rFonts w:hint="eastAsia" w:ascii="Times New Roman" w:hAnsi="Times New Roman" w:eastAsia="FangSong" w:cs="Times New Roman"/>
        </w:rPr>
        <w:t>编号保持原样不乱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2" w:name="一计算桥梁总览五项武器与三个万能转接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计算桥梁总览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五项武器与三个万能转接头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冲刺班的物化计算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hint="eastAsia" w:ascii="Times New Roman" w:hAnsi="Times New Roman" w:eastAsia="FangSong" w:cs="Times New Roman"/>
          <w:b/>
          <w:bCs/>
        </w:rPr>
        <w:t xml:space="preserve">五个孤立模块之间的桥梁搭建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每个模块有自己的核心公式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但竞赛综合题要求你在它们之间自由切换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8264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c40c0b603740e2ffccf0ca6ab4238b20e92b10b44742844bf527d9c0eaec89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2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物化综合解题武器库与计算桥梁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计算桥梁图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五项武器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路径设计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互联关系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三个万能转接头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（ΔGθ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K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k-Ea）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标注在连线上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中心标注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拿到题先找最短转接头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Start w:id="19" w:name="五项核心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五项核心公式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kJ/mol（298K）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统一为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路径设计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状态函数与路径无关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三步可逆路径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9"/>
    <w:bookmarkStart w:id="20" w:name="三个万能转接头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三个万能转接头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+ </w:t>
            </w:r>
            <w:r>
              <w:rPr>
                <w:rFonts w:hint="eastAsia" w:ascii="Times New Roman" w:hAnsi="Times New Roman" w:eastAsia="Times New Roman" w:cs="Times New Roman"/>
              </w:rPr>
              <w:t>Eyring（</w:t>
            </w:r>
            <w:r>
              <w:rPr>
                <w:rFonts w:hint="eastAsia" w:ascii="Times New Roman" w:hAnsi="Times New Roman" w:eastAsia="FangSong" w:cs="Times New Roman"/>
              </w:rPr>
              <w:t>竞赛级知关联即可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先问自己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题目给了什么数据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目标需要什么数据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哪一个转接头最短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不要一上来同时开两条计算链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桥梁图法每道题的第一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桥梁图法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每道题的第一步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0.337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0.434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83.7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ICE：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平衡浓度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每一道联立计算题的第一步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都应是画这样一张图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这张图本身就能拿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的过程分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9" w:name="二热化学计算综合循环思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热化学计算综合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循环思维</w:t>
      </w:r>
    </w:p>
    <w:bookmarkStart w:id="23" w:name="燃烧热生成热键能的统一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键能的统一框架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标准燃烧热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mol </w:t>
            </w:r>
            <w:r>
              <w:rPr>
                <w:rFonts w:hint="eastAsia" w:ascii="Times New Roman" w:hAnsi="Times New Roman" w:eastAsia="FangSong" w:cs="Times New Roman"/>
              </w:rPr>
              <w:t xml:space="preserve">完全燃烧焓变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标准生成热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由稳定单质生成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BDE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断裂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气态键的焓变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断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成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燃烧热法求生成热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难以直接合成的有机物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FangSong" w:cs="Times New Roman"/>
        </w:rPr>
        <w:t>决赛含能材料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无法直接测量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通过燃烧实验反推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恒容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恒压热换算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弹式量热计测的是恒容热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实际反应多为恒压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Δ</m:t>
        </m:r>
        <m:r>
          <m:t>n</m:t>
        </m:r>
        <m:r>
          <m:t> 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为气体计量数变化</w:t>
      </w:r>
      <w:r>
        <w:rPr>
          <w:rFonts w:hint="eastAsia" w:ascii="Times New Roman" w:hAnsi="Times New Roman" w:eastAsia="Times New Roman" w:cs="Times New Roman"/>
        </w:rPr>
        <w:t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t>R</m:t>
        </m:r>
        <m:r>
          <m:t>T</m:t>
        </m:r>
        <m:r>
          <m:rPr>
            <m:sty m:val="p"/>
          </m:rPr>
          <m:t>≈</m:t>
        </m:r>
        <m:r>
          <m:t>2.48</m:t>
        </m:r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键能法的局限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键能是平均值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答案允许</w:t>
      </w:r>
      <w:r>
        <w:rPr>
          <w:rFonts w:ascii="Times New Roman" w:hAnsi="Times New Roman" w:eastAsia="Times New Roman" w:cs="Times New Roman"/>
        </w:rPr>
        <w:t xml:space="preserve"> ±10 kJ/mol 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三种方法可互相验证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结果不一致说明数据或概念有误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7" w:name="born-haber-循环进阶竞赛陷阱全解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Born-Haber </w:t>
      </w:r>
      <w:r>
        <w:rPr>
          <w:rFonts w:hint="eastAsia" w:ascii="Times New Roman" w:hAnsi="Times New Roman" w:eastAsia="SimHei" w:cs="Times New Roman"/>
        </w:rPr>
        <w:t>循环进阶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竞赛陷阱全解析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Born-Haber </w:t>
      </w:r>
      <w:r>
        <w:rPr>
          <w:rFonts w:hint="eastAsia" w:ascii="Times New Roman" w:hAnsi="Times New Roman" w:eastAsia="FangSong" w:cs="Times New Roman"/>
        </w:rPr>
        <w:t>循环是离子晶体晶格能计算的标准框架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冲刺班要求能</w:t>
      </w:r>
      <w:r>
        <w:rPr>
          <w:rFonts w:hint="eastAsia" w:ascii="Times New Roman" w:hAnsi="Times New Roman" w:eastAsia="FangSong" w:cs="Times New Roman"/>
          <w:b/>
          <w:bCs/>
        </w:rPr>
        <w:t xml:space="preserve">反向构建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给晶格能和其他数据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求未知量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34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6d2da336e60aecbfe8e6a5eb5f63cb9828642b063a7d9b882707d209adbc31f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晶体生成的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循环热力学步骤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：Born-Haber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循环图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NaCl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升华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解离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电子亲和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晶格能五步闭合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标注每一步焓变符号方向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标准循环路径</w:t>
      </w:r>
      <w:r>
        <w:rPr>
          <w:rFonts w:hint="eastAsia" w:ascii="Times New Roman" w:hAnsi="Times New Roman" w:eastAsia="Times New Roman" w:cs="Times New Roman"/>
        </w:rPr>
        <w:t xml:space="preserve"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rPr>
                <m:nor/>
                <m:sty m:val="p"/>
              </m:rPr>
              <m:t>lattice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sub</m:t>
            </m:r>
          </m:sub>
        </m:sSub>
        <m:r>
          <m:t>H</m:t>
        </m:r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EA </w:t>
            </w:r>
            <w:r>
              <w:rPr>
                <w:rFonts w:hint="eastAsia" w:ascii="Times New Roman" w:hAnsi="Times New Roman" w:eastAsia="FangSong" w:cs="Times New Roman"/>
              </w:rPr>
              <w:t>是放热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始终用焓符号约定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放热为负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晶格能定义差异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有的资料定义为正值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有的为负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焓变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统一为焓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晶格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电离能累加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多电子电离需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</w:p>
        </w:tc>
      </w:tr>
    </w:tbl>
    <w:bookmarkEnd w:id="27"/>
    <w:bookmarkStart w:id="28" w:name="bde-热化学循环2024-决赛新题型的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BDE </w:t>
      </w:r>
      <w:r>
        <w:rPr>
          <w:rFonts w:hint="eastAsia" w:ascii="Times New Roman" w:hAnsi="Times New Roman" w:eastAsia="SimHei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——2024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决赛新题型的核心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2024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首次在决赛级别要求完整的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命题新方向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不再只考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算出来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能不能把不可测量的量拆成可测量的步骤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BDE</w:t>
      </w:r>
      <w:r>
        <w:rPr>
          <w:rFonts w:hint="eastAsia" w:ascii="Times New Roman" w:hAnsi="Times New Roman" w:eastAsia="FangSong" w:cs="Times New Roman"/>
        </w:rPr>
        <w:t>热化学循环三步闭合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X-H </w:t>
      </w:r>
      <w:r>
        <w:rPr>
          <w:rFonts w:hint="eastAsia" w:ascii="Times New Roman" w:hAnsi="Times New Roman" w:eastAsia="FangSong" w:cs="Times New Roman"/>
        </w:rPr>
        <w:t xml:space="preserve">均裂拆成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，+nFEθ）→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PT（</w:t>
      </w:r>
      <w:r>
        <w:rPr>
          <w:rFonts w:hint="eastAsia" w:ascii="Times New Roman" w:hAnsi="Times New Roman" w:eastAsia="FangSong" w:cs="Times New Roman"/>
        </w:rPr>
        <w:t>去质子化</w:t>
      </w:r>
      <w:r>
        <w:rPr>
          <w:rFonts w:hint="eastAsia" w:ascii="Times New Roman" w:hAnsi="Times New Roman" w:eastAsia="Times New Roman" w:cs="Times New Roman"/>
        </w:rPr>
        <w:t>，5.71×pKa）→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（ΔGθsolv）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三步加和回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符号方向陷阱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通用框架</w:t>
      </w:r>
      <w:r>
        <w:rPr>
          <w:rFonts w:hint="eastAsia" w:ascii="Times New Roman" w:hAnsi="Times New Roman" w:eastAsia="Times New Roman" w:cs="Times New Roman"/>
        </w:rPr>
        <w:t xml:space="preserve">（X-H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均裂拆三步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ET（</w:t>
      </w:r>
      <w:r>
        <w:rPr>
          <w:rFonts w:hint="eastAsia" w:ascii="Times New Roman" w:hAnsi="Times New Roman" w:eastAsia="FangSong" w:cs="Times New Roman"/>
          <w:b/>
          <w:bCs/>
        </w:rPr>
        <w:t>电子转移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：X-H</w:t>
      </w:r>
      <w:r>
        <w:rPr>
          <w:rFonts w:ascii="Times New Roman" w:hAnsi="Times New Roman" w:eastAsia="Times New Roman" w:cs="Times New Roman"/>
        </w:rPr>
        <w:t xml:space="preserve"> → X-H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PT（</w:t>
      </w:r>
      <w:r>
        <w:rPr>
          <w:rFonts w:hint="eastAsia" w:ascii="Times New Roman" w:hAnsi="Times New Roman" w:eastAsia="FangSong" w:cs="Times New Roman"/>
          <w:b/>
          <w:bCs/>
        </w:rPr>
        <w:t>质子转移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：X-H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→ X•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2.303</m:t>
        </m:r>
        <m:r>
          <m:t>R</m:t>
        </m:r>
        <m:r>
          <m:t>T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X-H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（kJ/mol）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H•，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nor/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210-230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BDE</m:t>
        </m:r>
        <m:r>
          <m:rPr>
            <m:sty m:val="p"/>
          </m:rPr>
          <m:t>=</m:t>
        </m:r>
        <m:r>
          <m:rPr>
            <m:nor/>
            <m:sty m:val="p"/>
          </m:rPr>
          <m:t>①</m:t>
        </m:r>
        <m:r>
          <m:rPr>
            <m:sty m:val="p"/>
          </m:rPr>
          <m:t>+</m:t>
        </m:r>
        <m:r>
          <m:rPr>
            <m:nor/>
            <m:sty m:val="p"/>
          </m:rPr>
          <m:t>②</m:t>
        </m:r>
        <m:r>
          <m:rPr>
            <m:sty m:val="p"/>
          </m:rPr>
          <m:t>+</m:t>
        </m:r>
        <m:r>
          <m:rPr>
            <m:nor/>
            <m:sty m:val="p"/>
          </m:rPr>
          <m:t>③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三个关键陷阱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氧化方向的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容易误用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的来源</w:t>
      </w:r>
      <w:r>
        <w:rPr>
          <w:rFonts w:hint="eastAsia" w:ascii="Times New Roman" w:hAnsi="Times New Roman" w:eastAsia="Times New Roman" w:cs="Times New Roman"/>
        </w:rPr>
        <w:t xml:space="preserve">：p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题目会给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同一化合物在</w:t>
      </w:r>
      <w:r>
        <w:rPr>
          <w:rFonts w:ascii="Times New Roman" w:hAnsi="Times New Roman" w:eastAsia="Times New Roman" w:cs="Times New Roman"/>
        </w:rPr>
        <w:t xml:space="preserve"> MeCN/DMSO/H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题目会指定溶剂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三平衡计算综合多重平衡与耦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多重平衡与耦合</w:t>
      </w:r>
    </w:p>
    <w:bookmarkStart w:id="30" w:name="多重平衡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多重平衡系统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所有平衡必须同时满足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标准处理流程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写所有平衡反应及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→ ② </w:t>
      </w:r>
      <w:r>
        <w:rPr>
          <w:rFonts w:hint="eastAsia" w:ascii="Times New Roman" w:hAnsi="Times New Roman" w:eastAsia="FangSong" w:cs="Times New Roman"/>
        </w:rPr>
        <w:t xml:space="preserve">列所有物种及来源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>物料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电荷守恒补足方程数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联立求解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或合理近似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：AgCl(s)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中的溶解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氨的存在大幅增大了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耦合反应</w:t>
      </w:r>
      <w:r>
        <w:rPr>
          <w:rFonts w:hint="eastAsia" w:ascii="Times New Roman" w:hAnsi="Times New Roman" w:eastAsia="FangSong" w:cs="Times New Roman"/>
        </w:rPr>
        <w:t>的经典应用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耦合反应的定量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耦合反应的定量策略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×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竞赛应用场景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沉淀调控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氧化还原电位计算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再合并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热力学不利反应的驱动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耦合碳燃烧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工业可行</w:t>
      </w:r>
    </w:p>
    <w:bookmarkEnd w:id="31"/>
    <w:bookmarkStart w:id="32" w:name="温度压力对平衡的综合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压力对平衡的综合影响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完整三种形式与例题见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压力影响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总压改变不改变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但改变平衡组成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是有量纲的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需除以标准压力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FangSong" w:cs="Times New Roman"/>
        </w:rPr>
        <w:t>无量纲化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时务必确认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四电化学计算nernst-进阶与-pourbaix-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电化学计算</w:t>
      </w:r>
      <w:r>
        <w:rPr>
          <w:rFonts w:hint="eastAsia" w:ascii="Times New Roman" w:hAnsi="Times New Roman" w:eastAsia="Times New Roman" w:cs="Times New Roman"/>
        </w:rPr>
        <w:t>——Nernst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进阶与</w:t>
      </w:r>
      <w:r>
        <w:rPr>
          <w:rFonts w:ascii="Times New Roman" w:hAnsi="Times New Roman" w:eastAsia="Times New Roman" w:cs="Times New Roman"/>
        </w:rPr>
        <w:t xml:space="preserve"> Pourbaix </w:t>
      </w:r>
      <w:r>
        <w:rPr>
          <w:rFonts w:hint="eastAsia" w:ascii="Times New Roman" w:hAnsi="Times New Roman" w:eastAsia="SimHei" w:cs="Times New Roman"/>
        </w:rPr>
        <w:t xml:space="preserve">图</w:t>
      </w:r>
    </w:p>
    <w:bookmarkStart w:id="34" w:name="nernst-方程多场景统一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Nernst </w:t>
      </w:r>
      <w:r>
        <w:rPr>
          <w:rFonts w:hint="eastAsia" w:ascii="Times New Roman" w:hAnsi="Times New Roman" w:eastAsia="SimHei" w:cs="Times New Roman"/>
        </w:rPr>
        <w:t xml:space="preserve">方程多场景统一处理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完整形式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ascii="Times New Roman" w:hAnsi="Times New Roman" w:eastAsia="Times New Roman" w:cs="Times New Roman"/>
          <w:b/>
          <w:bCs/>
        </w:rPr>
        <w:t xml:space="preserve">298K </w:t>
      </w:r>
      <w:r>
        <w:rPr>
          <w:rFonts w:hint="eastAsia" w:ascii="Times New Roman" w:hAnsi="Times New Roman" w:eastAsia="FangSong" w:cs="Times New Roman"/>
          <w:b/>
          <w:bCs/>
        </w:rPr>
        <w:t xml:space="preserve">简化式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活度修正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了解会用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浓电解质溶液中用浓度代替活度会产生偏差</w:t>
      </w:r>
      <w:r>
        <w:rPr>
          <w:rFonts w:hint="eastAsia" w:ascii="Times New Roman" w:hAnsi="Times New Roman" w:eastAsia="Times New Roman" w:cs="Times New Roman"/>
        </w:rPr>
        <w:t>，Debye-Hückel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极限定律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Sup>
          <m:e>
            <m:r>
              <m:t>z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用于低浓度下的活度系数修正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标准浓度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常规产物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反应物浓度比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在反应物侧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计量系数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就是指数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同种电对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再代</w:t>
            </w:r>
            <w:r>
              <w:rPr>
                <w:rFonts w:ascii="Times New Roman" w:hAnsi="Times New Roman" w:eastAsia="Times New Roman" w:cs="Times New Roman"/>
              </w:rPr>
              <w:t xml:space="preserve"> Nernst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先求平衡浓度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再代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Nernst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不要合并公式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冲刺班要点</w:t>
      </w:r>
      <w:r>
        <w:rPr>
          <w:rFonts w:hint="eastAsia" w:ascii="Times New Roman" w:hAnsi="Times New Roman" w:eastAsia="Times New Roman" w:cs="Times New Roman"/>
        </w:rPr>
        <w:t xml:space="preserve"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初赛电化学已从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套简化式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判断场景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写对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代入计算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三级操作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的写法变复杂了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这恰恰是本讲重点训练的能力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8" w:name="电位-ph-图pourbaix-图判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电位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（Pourbaix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判读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07314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3184c42e89576d427dd4c3f7db24097f37b59511836d3476c742ab5be29f211f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7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Fe-H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体系的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Pourbaix (E-pH)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图及水稳定区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：Fe-H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体系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Pourbaix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纵轴电位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（vs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SHE）、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pH，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Fe/Fe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优势区域与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a（O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O）、b（H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两虚线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阴影标出水稳定区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竞赛前沿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近五年决赛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腐蚀题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热点工具概念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</w:t>
      </w:r>
      <w:r>
        <w:rPr>
          <w:rFonts w:hint="eastAsia" w:ascii="Times New Roman" w:hAnsi="Times New Roman" w:eastAsia="FangSong" w:cs="Times New Roman"/>
          <w:b/>
          <w:bCs/>
        </w:rPr>
        <w:t xml:space="preserve">能读懂并提取信息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不要求完整绘制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竞赛三应用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判断腐蚀可能性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金属稳定区在水稳定区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判断氧化剂稳定性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在水中不稳定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E-pH </w:t>
      </w:r>
      <w:r>
        <w:rPr>
          <w:rFonts w:hint="eastAsia" w:ascii="Times New Roman" w:hAnsi="Times New Roman" w:eastAsia="FangSong" w:cs="Times New Roman"/>
          <w:b/>
          <w:bCs/>
        </w:rPr>
        <w:t xml:space="preserve">线斜率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d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0.0591</m:t>
        </m:r>
        <m:r>
          <m:t> 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（298K）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Fe-H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ascii="Times New Roman" w:hAnsi="Times New Roman" w:eastAsia="Times New Roman" w:cs="Times New Roman"/>
        </w:rPr>
        <w:t xml:space="preserve"> pH&lt;1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pH~7 </w:t>
      </w:r>
      <w:r>
        <w:rPr>
          <w:rFonts w:hint="eastAsia" w:ascii="Times New Roman" w:hAnsi="Times New Roman" w:eastAsia="FangSong" w:cs="Times New Roman"/>
        </w:rPr>
        <w:t xml:space="preserve">时表面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pH&gt;14 </w:t>
      </w:r>
      <w:r>
        <w:rPr>
          <w:rFonts w:hint="eastAsia" w:ascii="Times New Roman" w:hAnsi="Times New Roman" w:eastAsia="FangSong" w:cs="Times New Roman"/>
        </w:rPr>
        <w:t xml:space="preserve">时形成</w:t>
      </w:r>
      <w:r>
        <w:rPr>
          <w:rFonts w:ascii="Times New Roman" w:hAnsi="Times New Roman" w:eastAsia="Times New Roman" w:cs="Times New Roman"/>
        </w:rPr>
        <w:t xml:space="preserve"> HFeO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再次不稳定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只需知道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如何从图读某物种在给定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下的稳定态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线斜率计算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线作水稳定边界判据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浓差电池反向利用同种电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浓差电池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反向利用同种电对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高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低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稀端为阳极，浓端为阴极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半电池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0.10</m:t>
              </m:r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0.0591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两侧标准状态相同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电动势完全来自浓度差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随浓度差减小趋近零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实际寿命有限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五动力学计算稳态近似与活化参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动力学计算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稳态近似与活化参数</w:t>
      </w:r>
    </w:p>
    <w:bookmarkStart w:id="44" w:name="稳态近似从机理到-k_textob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标准三步法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鉴别中间体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不出现在总反应中的物种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 xml:space="preserve">对中间体设稳态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FangSong" w:cs="Times New Roman"/>
        </w:rPr>
        <w:t>代入速率方程消去中间体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机理结构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平衡假设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第一步快速可逆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（RDS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一般情况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表观级数可能为分数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545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684265a77600d8de187f2d6cf9cde1c8eaccf7f397751c8bdeed6a744e8930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稳态近似决策树与不同速率常数关系的分支结论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稳态近似决策树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先比较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k-1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大小关系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落入平衡假设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RDS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在前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一般稳态三种分支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标注各自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kobs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表达式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bookmarkEnd w:id="44"/>
    <w:bookmarkStart w:id="45" w:name="arrhenius-参数计算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Arrhenius </w:t>
      </w:r>
      <w:r>
        <w:rPr>
          <w:rFonts w:hint="eastAsia" w:ascii="Times New Roman" w:hAnsi="Times New Roman" w:eastAsia="SimHei" w:cs="Times New Roman"/>
        </w:rPr>
        <w:t xml:space="preserve">参数计算深化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理解指数关系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作图法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已知两组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竞赛最高频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变温时间计算</w:t>
      </w:r>
      <w:r>
        <w:rPr>
          <w:rFonts w:hint="eastAsia" w:ascii="Times New Roman" w:hAnsi="Times New Roman" w:eastAsia="Times New Roman" w:cs="Times New Roman"/>
        </w:rPr>
        <w:t xml:space="preserve">（2025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初赛计算暴增核心题型之一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Arrhenius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按级数定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与时间关系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仅一级严格成立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直接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二级反应比例关系不同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45"/>
    <w:bookmarkStart w:id="46" w:name="活化参数eyring机理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活化参数</w:t>
      </w:r>
      <w:r>
        <w:rPr>
          <w:rFonts w:hint="eastAsia" w:ascii="Times New Roman" w:hAnsi="Times New Roman" w:eastAsia="Times New Roman" w:cs="Times New Roman"/>
        </w:rPr>
        <w:t>（Eyring）——</w:t>
      </w:r>
      <w:r>
        <w:rPr>
          <w:rFonts w:hint="eastAsia" w:ascii="Times New Roman" w:hAnsi="Times New Roman" w:eastAsia="SimHei" w:cs="Times New Roman"/>
        </w:rPr>
        <w:t>机理判断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≈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近似等于实验活化能减温度项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决定反应速率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活化熵符号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判断机理类型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得全部活化参数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符号是判断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双分子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单分子的有力证据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六三道竞赛级综合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三道竞赛级综合实战</w:t>
      </w:r>
    </w:p>
    <w:bookmarkStart w:id="48" w:name="综合题一电化学-热力学-平衡联立ethetadelta-gthetakic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综合题一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平衡联立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 xml:space="preserve">ICE）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综合题一解题路径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) = +1.33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= +0.771 V → Eθcell = 0.559 V → ΔGθ = −323.7 kJ/mol → K = 1.1×10</w:t>
      </w:r>
      <w:r>
        <w:rPr>
          <w:rFonts w:ascii="Times New Roman" w:hAnsi="Times New Roman" w:eastAsia="Times New Roman" w:cs="Times New Roman"/>
          <w:vertAlign w:val="superscript"/>
        </w:rPr>
        <w:t>56</w:t>
      </w:r>
      <w:r>
        <w:rPr>
          <w:rFonts w:ascii="Times New Roman" w:hAnsi="Times New Roman" w:eastAsia="Times New Roman" w:cs="Times New Roman"/>
        </w:rPr>
        <w:t xml:space="preserve"> →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1.33</m:t>
        </m:r>
        <m:r>
          <m:rPr>
            <m:sty m:val="p"/>
          </m:rPr>
          <m:t>−</m:t>
        </m:r>
        <m:r>
          <m:t>0.771</m:t>
        </m:r>
        <m:r>
          <m:rPr>
            <m:sty m:val="p"/>
          </m:rPr>
          <m:t>=</m:t>
        </m:r>
        <m:r>
          <m:t>0.559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+6→+3，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Cr →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×</m:t>
        </m:r>
        <m:r>
          <m:t>96485</m:t>
        </m:r>
        <m:r>
          <m:rPr>
            <m:sty m:val="p"/>
          </m:rPr>
          <m:t>×</m:t>
        </m:r>
        <m:r>
          <m:t>0.559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=</m:t>
        </m:r>
        <m:r>
          <m:t>130.6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近似完全反应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r>
          <m:t>0.020</m:t>
        </m:r>
        <m:r>
          <m:rPr>
            <m:sty m:val="p"/>
          </m:rPr>
          <m:t>=</m:t>
        </m:r>
        <m:r>
          <m:t>0.12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0.30</m:t>
        </m:r>
        <m:r>
          <m:rPr>
            <m:sty m:val="p"/>
          </m:rPr>
          <m:t>−</m:t>
        </m:r>
        <m:r>
          <m:t>0.12</m:t>
        </m:r>
        <m:r>
          <m:rPr>
            <m:sty m:val="p"/>
          </m:rPr>
          <m:t>=</m:t>
        </m:r>
        <m:r>
          <m:t>0.18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未被完全消耗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近似为完全反应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反应物完全耗光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先判断限量试剂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综合题二etheta-k_textsp-k_f-三层联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综合题二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三层联立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电极实际电位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核心策略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是基础电对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配位通过</w:t>
      </w:r>
      <w:r>
        <w:rPr>
          <w:rFonts w:hint="eastAsia" w:ascii="Times New Roman" w:hAnsi="Times New Roman" w:eastAsia="FangSong" w:cs="Times New Roman"/>
          <w:b/>
          <w:bCs/>
        </w:rPr>
        <w:t xml:space="preserve">拉低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FangSong" w:cs="Times New Roman"/>
        </w:rPr>
        <w:t>改变电位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0.576</m:t>
        </m:r>
        <m:r>
          <m:rPr>
            <m:sty m:val="p"/>
          </m:rPr>
          <m:t>=</m:t>
        </m:r>
        <m:r>
          <m:t>0.223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0.427</m:t>
        </m:r>
        <m:r>
          <m:rPr>
            <m:sty m:val="p"/>
          </m:rPr>
          <m:t>=</m:t>
        </m:r>
        <m:r>
          <m:t>0.372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两平衡同时约束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固体时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6363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c8b475b4dd7ca0a3a6e06af8567007115ca762d95f45f1a6318fa60e5b77cb8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3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基础电对与沉淀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配位平衡联立的三层路径图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三层联立路径图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——Ag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基础电对为中心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左接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沉淀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（Ksp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Ag(NH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（Kf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三者汇入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Nernst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方程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沉淀和配位对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的影响</w:t>
      </w:r>
      <w:r>
        <w:rPr>
          <w:rFonts w:hint="eastAsia" w:ascii="Times New Roman" w:hAnsi="Times New Roman" w:eastAsia="FangSong" w:cs="Times New Roman"/>
          <w:b/>
          <w:bCs/>
        </w:rPr>
        <w:t>不是简单的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取小值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需同时满足两个平衡</w:t>
      </w:r>
      <w:r>
        <w:rPr>
          <w:rFonts w:hint="eastAsia" w:ascii="Times New Roman" w:hAnsi="Times New Roman" w:eastAsia="Times New Roman" w:cs="Times New Roman"/>
        </w:rPr>
        <w:t>。Ag(NH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生成会进一步消耗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更多溶解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综合题三ethetak动力学-全链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综合题三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全链联用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（298K）。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稳态近似推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求表观活化能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各步速率常数可比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必须用一般稳态形式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0.10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=</m:t>
        </m:r>
        <m:r>
          <m:t>5.52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45</m:t>
        </m:r>
        <m:r>
          <m:rPr>
            <m:sty m:val="p"/>
          </m:rPr>
          <m:t>+</m:t>
        </m:r>
        <m:r>
          <m:t>0.862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−</m:t>
        </m:r>
        <m:r>
          <m:t>55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介于各基元步骤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（30–55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步权重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拉低到</w:t>
      </w:r>
      <w:r>
        <w:rPr>
          <w:rFonts w:ascii="Times New Roman" w:hAnsi="Times New Roman" w:eastAsia="Times New Roman" w:cs="Times New Roman"/>
        </w:rPr>
        <w:t xml:space="preserve"> 23.4。</w:t>
      </w:r>
      <w:r>
        <w:rPr>
          <w:rFonts w:hint="eastAsia" w:ascii="Times New Roman" w:hAnsi="Times New Roman" w:eastAsia="FangSong" w:cs="Times New Roman"/>
          <w:b/>
          <w:bCs/>
        </w:rPr>
        <w:t>表观活化能不等于基元步骤活化能的简单加权平均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须先对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求导再代入数值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本讲速查万能转接头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V、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C/mol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 xml:space="preserve">简化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 xml:space="preserve">必须用完整形式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不随温度变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渗透压测大分子分子量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五个必须养成的好习惯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先画桥梁图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任何联立计算第一步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单位优先</w:t>
      </w:r>
      <w:r>
        <w:rPr>
          <w:rFonts w:ascii="Times New Roman" w:hAnsi="Times New Roman" w:eastAsia="Times New Roman" w:cs="Times New Roman"/>
        </w:rPr>
        <w:t xml:space="preserve">——J/kJ、bar/Pa、ln/lg </w:t>
      </w:r>
      <w:r>
        <w:rPr>
          <w:rFonts w:hint="eastAsia" w:ascii="Times New Roman" w:hAnsi="Times New Roman" w:eastAsia="FangSong" w:cs="Times New Roman"/>
        </w:rPr>
        <w:t xml:space="preserve">先统一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写中间桥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一行必须写出来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方向确认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量级验算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几十</w:t>
      </w:r>
      <w:r>
        <w:rPr>
          <w:rFonts w:hint="eastAsia" w:ascii="Times New Roman" w:hAnsi="Times New Roman" w:eastAsia="Times New Roman" w:cs="Times New Roman"/>
        </w:rPr>
        <w:t>~</w:t>
      </w:r>
      <w:r>
        <w:rPr>
          <w:rFonts w:hint="eastAsia" w:ascii="Times New Roman" w:hAnsi="Times New Roman" w:eastAsia="FangSong" w:cs="Times New Roman"/>
        </w:rPr>
        <w:t>几百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100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-3~+3 V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本讲把前三轮物化公式串成一条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可迁移的计算链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三个转接头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是跨模块联立的钥匙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桥梁图法</w:t>
      </w:r>
      <w:r>
        <w:rPr>
          <w:rFonts w:hint="eastAsia" w:ascii="Times New Roman" w:hAnsi="Times New Roman" w:eastAsia="FangSong" w:cs="Times New Roman"/>
        </w:rPr>
        <w:t>是每道综合题的第一步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也是过程分来源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→ Born-Haber → </w:t>
      </w:r>
      <w:r>
        <w:rPr>
          <w:rFonts w:hint="eastAsia" w:ascii="Times New Roman" w:hAnsi="Times New Roman" w:eastAsia="Times New Roman" w:cs="Times New Roman"/>
        </w:rPr>
        <w:t>BDE）</w:t>
      </w:r>
      <w:r>
        <w:rPr>
          <w:rFonts w:hint="eastAsia" w:ascii="Times New Roman" w:hAnsi="Times New Roman" w:eastAsia="FangSong" w:cs="Times New Roman"/>
        </w:rPr>
        <w:t>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Nernst </w:t>
      </w:r>
      <w:r>
        <w:rPr>
          <w:rFonts w:hint="eastAsia" w:ascii="Times New Roman" w:hAnsi="Times New Roman" w:eastAsia="FangSong" w:cs="Times New Roman"/>
          <w:b/>
          <w:bCs/>
        </w:rPr>
        <w:t xml:space="preserve">四场景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写法是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起电化学新考法核心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ascii="Times New Roman" w:hAnsi="Times New Roman" w:eastAsia="Times New Roman" w:cs="Times New Roman"/>
          <w:b/>
          <w:bCs/>
        </w:rPr>
        <w:t xml:space="preserve"> + 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再到变温时间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全链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题目给了什么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目标要什么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哪个转接头最短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写中间桥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验数量级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电化学-nernst-与电动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电化学</w:t>
      </w:r>
      <w:r>
        <w:rPr>
          <w:rFonts w:ascii="Times New Roman" w:hAnsi="Times New Roman" w:eastAsia="Times New Roman" w:cs="Times New Roman"/>
        </w:rPr>
        <w:t xml:space="preserve"> · Nernst </w:t>
      </w:r>
      <w:r>
        <w:rPr>
          <w:rFonts w:hint="eastAsia" w:ascii="Times New Roman" w:hAnsi="Times New Roman" w:eastAsia="SimHei" w:cs="Times New Roman"/>
        </w:rPr>
        <w:t xml:space="preserve">与电动势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（BDE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循环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>简化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>必须用完整式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只含气体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电动势来自浓度差</w:t>
            </w:r>
          </w:p>
        </w:tc>
      </w:tr>
    </w:tbl>
    <w:bookmarkEnd w:id="57"/>
    <w:bookmarkStart w:id="58" w:name="动力学-arrhenius-与反应级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· Arrhenius </w:t>
      </w:r>
      <w:r>
        <w:rPr>
          <w:rFonts w:hint="eastAsia" w:ascii="Times New Roman" w:hAnsi="Times New Roman" w:eastAsia="SimHei" w:cs="Times New Roman"/>
        </w:rPr>
        <w:t xml:space="preserve">与反应级数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 </w:t>
            </w: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仅一级反应严格成立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二级反应不可直接套用</w:t>
            </w:r>
          </w:p>
        </w:tc>
      </w:tr>
    </w:tbl>
    <w:bookmarkEnd w:id="58"/>
    <w:bookmarkStart w:id="59" w:name="热力学-平衡常数与能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平衡常数与能量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才无量纲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用自由基阳离子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来源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用错值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59"/>
    <w:bookmarkStart w:id="60" w:name="依数性与计算习惯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依数性与计算习惯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（mol/kg）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而非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渗透压才可近似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电离后粒子数增多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全部算错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vs Raoult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>描述溶剂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描述挥发性溶质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谁服从谁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273.16 K/611 </w:t>
            </w:r>
            <w:r>
              <w:rPr>
                <w:rFonts w:hint="eastAsia" w:ascii="Times New Roman" w:hAnsi="Times New Roman" w:eastAsia="Times New Roman" w:cs="Times New Roman"/>
              </w:rPr>
              <w:t>Pa（</w:t>
            </w:r>
            <w:r>
              <w:rPr>
                <w:rFonts w:hint="eastAsia" w:ascii="Times New Roman" w:hAnsi="Times New Roman" w:eastAsia="FangSong" w:cs="Times New Roman"/>
              </w:rPr>
              <w:t>纯水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冰点</w:t>
            </w:r>
            <w:r>
              <w:rPr>
                <w:rFonts w:ascii="Times New Roman" w:hAnsi="Times New Roman" w:eastAsia="Times New Roman" w:cs="Times New Roman"/>
              </w:rPr>
              <w:t xml:space="preserve"> 273.15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FangSong" w:cs="Times New Roman"/>
              </w:rPr>
              <w:t>含气稀溶液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两者约差</w:t>
            </w:r>
            <w:r>
              <w:rPr>
                <w:rFonts w:ascii="Times New Roman" w:hAnsi="Times New Roman" w:eastAsia="Times New Roman" w:cs="Times New Roman"/>
              </w:rPr>
              <w:t xml:space="preserve"> 0.01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勿混用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任何联立计算第一步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省略中间桥直接算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丢过程分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配位需同时满足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对浓度取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6" w:name="三级练习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Born-Haber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411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108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</m:oMath>
      <w:r>
        <w:rPr>
          <w:rFonts w:hint="eastAsia" w:ascii="Times New Roman" w:hAnsi="Times New Roman" w:eastAsia="Times New Roman" w:cs="Times New Roman"/>
        </w:rPr>
        <w:t xml:space="preserve">，Cl-Cl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242</m:t>
        </m:r>
      </m:oMath>
      <w:r>
        <w:rPr>
          <w:rFonts w:hint="eastAsia" w:ascii="Times New Roman" w:hAnsi="Times New Roman" w:eastAsia="Times New Roman" w:cs="Times New Roman"/>
        </w:rPr>
        <w:t xml:space="preserve"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hint="eastAsia" w:ascii="Times New Roman" w:hAnsi="Times New Roman" w:eastAsia="Times New Roman" w:cs="Times New Roman"/>
        </w:rPr>
        <w:t>（kJ/mol）。</w:t>
      </w:r>
      <w:r>
        <w:rPr>
          <w:rFonts w:hint="eastAsia" w:ascii="Times New Roman" w:hAnsi="Times New Roman" w:eastAsia="FangSong" w:cs="Times New Roman"/>
        </w:rPr>
        <w:t>求晶格能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Nernst</w:t>
      </w:r>
      <w:r>
        <w:rPr>
          <w:rFonts w:hint="eastAsia" w:ascii="Times New Roman" w:hAnsi="Times New Roman" w:eastAsia="Times New Roman" w:cs="Times New Roman"/>
        </w:rPr>
        <w:t xml:space="preserve">：298K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M、pH=2 </w:t>
      </w:r>
      <w:r>
        <w:rPr>
          <w:rFonts w:hint="eastAsia" w:ascii="Times New Roman" w:hAnsi="Times New Roman" w:eastAsia="FangSong" w:cs="Times New Roman"/>
        </w:rPr>
        <w:t>时的电位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用稳态近似推导总速率方程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van’t Hoff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 xml:space="preserve">：CuS(s)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写总反应求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变温时间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半衰期</w:t>
      </w:r>
      <w:r>
        <w:rPr>
          <w:rFonts w:ascii="Times New Roman" w:hAnsi="Times New Roman" w:eastAsia="Times New Roman" w:cs="Times New Roman"/>
        </w:rPr>
        <w:t xml:space="preserve"> 45 </w:t>
      </w:r>
      <w:r>
        <w:rPr>
          <w:rFonts w:hint="eastAsia" w:ascii="Times New Roman" w:hAnsi="Times New Roman" w:eastAsia="Times New Roman" w:cs="Times New Roman"/>
        </w:rPr>
        <w:t xml:space="preserve">min，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50°C 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转化所需时间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浓差电池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半电池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哪极是负极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耦合驱动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燃烧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计算耦合后总反应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并判断可行性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机理同综合题三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数量级相当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表达式并说明适用假设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比容量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从电极反应写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算普鲁士蓝理论比容量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是转移电子数不是系数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——van’t</w:t>
      </w:r>
      <w:r>
        <w:rPr>
          <w:rFonts w:ascii="Times New Roman" w:hAnsi="Times New Roman" w:eastAsia="Times New Roman" w:cs="Times New Roman"/>
        </w:rPr>
        <w:t xml:space="preserve"> Hoff + </w:t>
      </w:r>
      <w:r>
        <w:rPr>
          <w:rFonts w:hint="eastAsia" w:ascii="Times New Roman" w:hAnsi="Times New Roman" w:eastAsia="FangSong" w:cs="Times New Roman"/>
        </w:rPr>
        <w:t xml:space="preserve">平衡温度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储氢密度双桥联动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2024 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·BDE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PhO-H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BDE。（</w:t>
      </w:r>
      <w:r>
        <w:rPr>
          <w:rFonts w:hint="eastAsia" w:ascii="Times New Roman" w:hAnsi="Times New Roman" w:eastAsia="FangSong" w:cs="Times New Roman"/>
        </w:rPr>
        <w:t>小心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三层联立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电池全链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V。(1) </w:t>
      </w:r>
      <w:r>
        <w:rPr>
          <w:rFonts w:hint="eastAsia" w:ascii="Times New Roman" w:hAnsi="Times New Roman" w:eastAsia="FangSong" w:cs="Times New Roman"/>
        </w:rPr>
        <w:t xml:space="preserve">写总反应求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Start w:id="65" w:name="前置章配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前置章配套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求该化合物分子量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 xml:space="preserve">（Clausius-Clapeyron）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1.000 atm、80°C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0.473 </w:t>
      </w:r>
      <w:r>
        <w:rPr>
          <w:rFonts w:hint="eastAsia" w:ascii="Times New Roman" w:hAnsi="Times New Roman" w:eastAsia="Times New Roman" w:cs="Times New Roman"/>
        </w:rPr>
        <w:t>atm。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并估算</w:t>
      </w:r>
      <w:r>
        <w:rPr>
          <w:rFonts w:ascii="Times New Roman" w:hAnsi="Times New Roman" w:eastAsia="Times New Roman" w:cs="Times New Roman"/>
        </w:rPr>
        <w:t xml:space="preserve"> 90°C 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05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求该蛋白质分子量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并说明为何用渗透压法而非沸点升高法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67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桥梁图模板</w:t>
      </w:r>
      <w:r>
        <w:rPr>
          <w:rFonts w:hint="eastAsia" w:ascii="Times New Roman" w:hAnsi="Times New Roman" w:eastAsia="Times New Roman" w:cs="Times New Roman"/>
        </w:rPr>
        <w:t>/BDE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电化学计算专项深化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前置四讲义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39 </w:t>
      </w:r>
      <w:r>
        <w:rPr>
          <w:rFonts w:hint="eastAsia" w:ascii="Times New Roman" w:hAnsi="Times New Roman" w:eastAsia="FangSong" w:cs="Times New Roman"/>
        </w:rPr>
        <w:t xml:space="preserve">届计算链真题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储氢热力学真题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键的活化</w:t>
      </w:r>
      <w:r>
        <w:rPr>
          <w:rFonts w:ascii="Times New Roman" w:hAnsi="Times New Roman" w:eastAsia="Times New Roman" w:cs="Times New Roman"/>
        </w:rPr>
        <w:t xml:space="preserve"> — 2024 </w:t>
      </w:r>
      <w:r>
        <w:rPr>
          <w:rFonts w:hint="eastAsia" w:ascii="Times New Roman" w:hAnsi="Times New Roman" w:eastAsia="FangSong" w:cs="Times New Roman"/>
        </w:rPr>
        <w:t xml:space="preserve">决赛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Atkins《Physical Chemistry》Ch </w:t>
      </w:r>
      <w:r>
        <w:rPr>
          <w:rFonts w:hint="eastAsia" w:ascii="Times New Roman" w:hAnsi="Times New Roman" w:eastAsia="Times New Roman" w:cs="Times New Roman"/>
        </w:rPr>
        <w:t>2-7、17-20；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§1-6、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§12-13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3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24" Type="http://schemas.openxmlformats.org/officeDocument/2006/relationships/image" Target="media/rId24.jpg"/><Relationship Id="rId35" Type="http://schemas.openxmlformats.org/officeDocument/2006/relationships/image" Target="media/rId35.jpg"/><Relationship Id="rId41" Type="http://schemas.openxmlformats.org/officeDocument/2006/relationships/image" Target="media/rId41.png"/><Relationship Id="rId49" Type="http://schemas.openxmlformats.org/officeDocument/2006/relationships/image" Target="media/rId4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2026-09-11T08:02:25Z</dcterms:created>
  <dcterms:modified xsi:type="dcterms:W3CDTF">2026-09-11T08:02:25Z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