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3f90dc74504eaba0a259b6a545587b25e71e559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是怎么数出来的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FangSong" w:cs="Times New Roman"/>
        </w:rPr>
        <w:t>处理基础计数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这两种对象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会算排列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的约定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个不可区分分子放进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个盒子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每盒不限容量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的状态数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并知道它对应玻色型计数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会写二项式定理与二项分布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会算其最概然值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求和变积分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会写简单式与完整式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并能用数值表判断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什么时候可以用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∏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!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化简成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进而推出混合熵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推出两能级的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与各能级布居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解释理想气体自由膨胀的熵变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并验证它与热力学公式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要数有多少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为什么要数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有多少种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从单个分子到一摩尔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从单个分子到一摩尔分子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前六讲处理的都是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一个量怎么变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浓度随时间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能量随温度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统计热力学要处理的是另一类问题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若干个能级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分子在能级上可以有很多</w:t>
      </w:r>
      <w:r>
        <w:rPr>
          <w:rFonts w:hint="eastAsia" w:ascii="Times New Roman" w:hAnsi="Times New Roman" w:eastAsia="FangSong" w:cs="Times New Roman"/>
          <w:b/>
          <w:bCs/>
        </w:rPr>
        <w:t xml:space="preserve">分布方式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每种分布方式对应若干个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体系实际处于哪个微观状态我们不知道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宏观状态包含的微观状态数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是可以数的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公式把这两个层次连起来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 = k ln W</w:t>
      </w:r>
    </w:p>
    <w:p>
      <w:pPr>
        <w:pStyle w:val="FirstParagraph"/>
      </w:pP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>熵本质上是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数出来的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就得先会组合数学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一个能数清的小例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一个能数清的小例子</w:t>
      </w:r>
    </w:p>
    <w:p>
      <w:pPr>
        <w:pStyle w:val="FirstParagraph"/>
        <w:spacing w:after="80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每个只能处于低能级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或高能级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个在高能级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具体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分子编号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1~4）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任一个在高能级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种选法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个里选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全部在高能级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W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的优势不明显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最概然分布的概率压倒性地大于其他分布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这正是统计热力学能用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计数乘法原理排列组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</w:t>
      </w:r>
    </w:p>
    <w:bookmarkStart w:id="13" w:name="两条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两条基本原理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做一件事有若干</w:t>
      </w:r>
      <w:r>
        <w:rPr>
          <w:rFonts w:hint="eastAsia" w:ascii="Times New Roman" w:hAnsi="Times New Roman" w:eastAsia="FangSong" w:cs="Times New Roman"/>
          <w:b/>
          <w:bCs/>
        </w:rPr>
        <w:t xml:space="preserve">类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各类方法数之和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做一件事要分若干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各步方法数之积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排列-pnm从-n-个里取-m-个排成一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排成一列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P(n,m) = n(n−1)(n−2)…(n−m+1) = n!/(n−m)!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组合-cnm从-n-个里取-m-个不计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不计顺序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排列里每组被重复数了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组内顺序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C(n,m) = P(n,m)/m! = n! / ( m! (n−m)! 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都很有用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个留下</w:t>
      </w:r>
      <w:r>
        <w:rPr>
          <w:rFonts w:ascii="Times New Roman" w:hAnsi="Times New Roman" w:eastAsia="Times New Roman" w:cs="Times New Roman"/>
        </w:rPr>
        <w:t xml:space="preserve"> ≡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个去掉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每个元素选或不选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5"/>
    <w:bookmarkStart w:id="16" w:name="可重复选取放球入盒的两种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可重复选取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Hei" w:cs="Times New Roman"/>
        </w:rPr>
        <w:t>放球入盒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的两种模型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这是化学计数里最容易搞混的一对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务必分清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每盒容量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为什么第二种是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」——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块隔板共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个位置放球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其余放隔板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的振动量子分给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个能级的振子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0,1,2,3，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种分布方式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与化学的对应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经典极限下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能级简并度远大于分子数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视为可区分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/</m:t>
        </m:r>
        <m:r>
          <m:rPr>
            <m:sty m:val="p"/>
          </m:rPr>
          <m:t>∏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见第五节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声子等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的玻色子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电子等费米子每态至多一个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竞赛一般只考第一种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二项式定理与二项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二项式定理与二项分布</w:t>
      </w:r>
    </w:p>
    <w:bookmarkStart w:id="18" w:name="二项式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二项式定理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sSup>
            <m:e>
              <m:r>
                <m:t>b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ascii="Times New Roman" w:hAnsi="Times New Roman" w:eastAsia="Times New Roman" w:cs="Times New Roman"/>
        </w:rPr>
        <w:t xml:space="preserve"> Pascal </w:t>
      </w:r>
      <w:r>
        <w:rPr>
          <w:rFonts w:hint="eastAsia" w:ascii="Times New Roman" w:hAnsi="Times New Roman" w:eastAsia="FangSong" w:cs="Times New Roman"/>
        </w:rPr>
        <w:t>三角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每行是上一行相邻两项之和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二项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二项分布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次独立试验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自动归一化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19"/>
    <w:bookmarkStart w:id="20" w:name="均值最概然值与标准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最概然值与标准差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期望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附近的整数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关键直觉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相对涨落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σ/⟨n⟩ = sqrt(Np(1−p)) / (Np) = sqrt((1−p)/(Np)) ∝ 1/√N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0.5</m:t>
            </m:r>
            <m:r>
              <m:rPr>
                <m:sty m:val="p"/>
              </m:rPr>
              <m:t>/</m:t>
            </m:r>
            <m:r>
              <m:t>500</m:t>
            </m:r>
          </m:e>
        </m:rad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这就是统计热力学成立的根基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粒子数宏观大时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涨落相对量趋于零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平均分布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没有可观测的差别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n-很大时的极限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很大时的极限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正态分布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P(n) ≈ 1/(σ√(2π)) · exp( −(n−Np)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/ (2σ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)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可推得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此处从略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用于估计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偏离均值超过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的概率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落在区间内的概率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7" w:name="四stirling-近似把-n-变成能算的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变成能算的东西</w:t>
      </w:r>
    </w:p>
    <w:bookmarkStart w:id="23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物质的微观状态数含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这个数大到任何计算器都无法直接处理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但熵里出现的是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对数把连乘变成连加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</m:oMath>
      </m:oMathPara>
    </w:p>
    <w:bookmarkEnd w:id="23"/>
    <w:bookmarkStart w:id="24" w:name="推导求和变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求和变积分</w:t>
      </w:r>
    </w:p>
    <w:p>
      <w:pPr>
        <w:pStyle w:val="FirstParagraph"/>
      </w:pP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增大时变化缓慢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故求和可用积分近似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矩形法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  <m:r>
            <m:rPr>
              <m:sty m:val="p"/>
            </m:rPr>
            <m:t>≈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x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−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1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很大时常数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简单式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t> </m:t>
          </m:r>
          <m:r>
            <m:rPr>
              <m:nor/>
              <m:sty m:val="p"/>
            </m:rPr>
            <m:t>（</m:t>
          </m:r>
          <m:r>
            <m:t>N</m:t>
          </m:r>
          <m:r>
            <m:rPr>
              <m:nor/>
              <m:sty m:val="p"/>
            </m:rPr>
            <m:t> 很大时）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加上更精细的修正项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Euler-Maclaurin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Laplace </w:t>
      </w:r>
      <w:r>
        <w:rPr>
          <w:rFonts w:hint="eastAsia" w:ascii="Times New Roman" w:hAnsi="Times New Roman" w:eastAsia="FangSong" w:cs="Times New Roman"/>
        </w:rPr>
        <w:t>方法给出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完整式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ln(N!) ≈ N ln N − N + (1/2) ln(2πN)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（Stirling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完整式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等价的阶乘形式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N</m:t>
            </m:r>
          </m:e>
        </m:rad>
        <m:r>
          <m:t>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e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精度校验务必看这张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精度校验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务必看这张表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13.0259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15.0963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360.517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0.89%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2.5×10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5907.755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0.074%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5.196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可忽略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读表结论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≲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简单式误差接近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1%~14%，</w:t>
      </w:r>
      <w:r>
        <w:rPr>
          <w:rFonts w:hint="eastAsia" w:ascii="Times New Roman" w:hAnsi="Times New Roman" w:eastAsia="FangSong" w:cs="Times New Roman"/>
        </w:rPr>
        <w:t>会毁掉熵的绝对值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简单式误差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 0.1%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化学的真实情形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简单式的绝对误差只有约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完全可忽略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这就是为什么化学教材敢直接写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一个必须知道的例外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分子分母相消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不会完全抵消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两等分组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66.79，</w:t>
      </w:r>
      <w:r>
        <w:rPr>
          <w:rFonts w:hint="eastAsia" w:ascii="Times New Roman" w:hAnsi="Times New Roman" w:eastAsia="FangSong" w:cs="Times New Roman"/>
        </w:rPr>
        <w:t>简单式给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69.32，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小体系务必用完整式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时两者都行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5"/>
    <w:bookmarkStart w:id="26" w:name="两个常用推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两个常用推论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ln( N!/(N−n)! ) ≈ n ln 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展开即得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二项式系数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ln C(2n, n) ≈ 2n ln 2 − (1/2) ln(π n)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4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π</m:t>
            </m:r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五第一个化学应用混合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第一个化学应用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混合熵</w:t>
      </w:r>
    </w:p>
    <w:bookmarkStart w:id="28" w:name="数状态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数状态数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A、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经典极限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个位置分配给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的方式数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W = N! / (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!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! 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先全排列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再除掉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的重复计数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8"/>
    <w:bookmarkStart w:id="29" w:name="代入-stirl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Stirling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ln W = ln N! −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! −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!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= (N ln N − N) − (N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− (N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= N ln N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ln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（−N</w:t>
      </w:r>
      <w:r>
        <w:rPr>
          <w:rStyle w:val="VerbatimChar"/>
          <w:rFonts w:ascii="Times New Roman" w:hAnsi="Times New Roman" w:eastAsia="Times New Roman" w:cs="Times New Roman"/>
        </w:rPr>
        <w:t xml:space="preserve"> +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+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Times New Roman" w:cs="Times New Roman"/>
        </w:rPr>
        <w:t>0，</w:t>
      </w:r>
      <w:r>
        <w:rPr>
          <w:rStyle w:val="VerbatimChar"/>
          <w:rFonts w:hint="eastAsia" w:ascii="Times New Roman" w:hAnsi="Times New Roman" w:eastAsia="FangSong" w:cs="Times New Roman"/>
        </w:rPr>
        <w:t>抵消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ln W = N ln N − (N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+N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ln N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ln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ln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= −N (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ln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+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ln 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这一步里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高阶修正项才是主要误差源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的警告一致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熵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混合理想气体的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bookmarkEnd w:id="30"/>
    <w:bookmarkStart w:id="31" w:name="数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数值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等摩尔二元混合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非等摩尔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r>
          <m:t> 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0.25</m:t>
          </m:r>
          <m:r>
            <m:rPr>
              <m:sty m:val="p"/>
            </m:rPr>
            <m:t>ln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ln</m:t>
          </m:r>
          <m:r>
            <m:t>0.75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0.3466</m:t>
          </m:r>
          <m:r>
            <m:rPr>
              <m:sty m:val="p"/>
            </m:rPr>
            <m:t>−</m:t>
          </m:r>
          <m:r>
            <m:t>0.2158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4.68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等摩尔时混合熵最大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讲的极值判据可以严格验证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对二元混合的熵函数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令其为零得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不要只对单独的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那样得到的是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是另一个问题的答案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要对</w:t>
      </w:r>
      <w:r>
        <w:rPr>
          <w:rFonts w:hint="eastAsia" w:ascii="Times New Roman" w:hAnsi="Times New Roman" w:eastAsia="FangSong" w:cs="Times New Roman"/>
          <w:b/>
          <w:bCs/>
        </w:rPr>
        <w:t xml:space="preserve">两项之和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7" w:name="六boltzmann-分布最概然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最概然分布</w:t>
      </w:r>
    </w:p>
    <w:bookmarkStart w:id="33" w:name="一般设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一般设定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近独立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分子分布在能级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约束条件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（分子数守恒）</m:t>
              </m:r>
            </m:e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 </m:t>
              </m:r>
              <m:r>
                <m:rPr>
                  <m:nor/>
                  <m:sty m:val="p"/>
                </m:rPr>
                <m:t>（总能量守恒）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给定分布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 </m:t>
              </m:r>
              <m:r>
                <m:rPr>
                  <m:sty m:val="p"/>
                </m:rPr>
                <m:t>⋯</m:t>
              </m:r>
            </m:den>
          </m:f>
          <m:r>
            <m:rPr>
              <m:sty m:val="p"/>
            </m:rPr>
            <m:t>×</m:t>
          </m:r>
          <m:sSubSup>
            <m:e>
              <m:r>
                <m:t>g</m:t>
              </m:r>
            </m:e>
            <m:sub>
              <m:r>
                <m:t>0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t> 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哪些分子在哪一级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每级内部有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个简并态可选</w:t>
      </w:r>
      <w:r>
        <w:rPr>
          <w:rFonts w:hint="eastAsia" w:ascii="Times New Roman" w:hAnsi="Times New Roman" w:eastAsia="Times New Roman" w:cs="Times New Roman"/>
        </w:rPr>
        <w:t>」。）</w:t>
      </w:r>
    </w:p>
    <w:bookmarkEnd w:id="33"/>
    <w:bookmarkStart w:id="34" w:name="思路最大化-ln-w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严格的做法是在两个约束下用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此处只用结论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核心技巧有三步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连乘变连加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极大点不变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配合两个约束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  <m:r>
            <m:t> </m:t>
          </m:r>
          <m:r>
            <m:rPr>
              <m:nor/>
              <m:sty m:val="p"/>
            </m:rPr>
            <m:t>（配分函数）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两个直接推论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只有最低能级有布居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各能级布居比趋于简并度之比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全部均匀摊开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两能级特例会算就够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两能级特例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会算就够了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数值例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恰好等于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42.6%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高能级布居增加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永远不超过</w:t>
      </w:r>
      <w:r>
        <w:rPr>
          <w:rFonts w:ascii="Times New Roman" w:hAnsi="Times New Roman" w:eastAsia="Times New Roman" w:cs="Times New Roman"/>
          <w:b/>
          <w:bCs/>
        </w:rPr>
        <w:t xml:space="preserve"> 50%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等简并两能级的极限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配分函数-q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因子加权后的</w:t>
      </w:r>
      <w:r>
        <w:rPr>
          <w:rFonts w:hint="eastAsia" w:ascii="Times New Roman" w:hAnsi="Times New Roman" w:eastAsia="FangSong" w:cs="Times New Roman"/>
          <w:b/>
          <w:bCs/>
        </w:rPr>
        <w:t xml:space="preserve">有效可及状态数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数值上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其余能级各贡献一个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  <m:r>
          <m:t>T</m:t>
        </m:r>
        <m:r>
          <m:rPr>
            <m:sty m:val="p"/>
          </m:rPr>
          <m:t>≪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只基态可及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k</m:t>
        </m:r>
        <m:r>
          <m:t>T</m:t>
        </m:r>
        <m:r>
          <m:rPr>
            <m:sty m:val="p"/>
          </m:rPr>
          <m:t>≫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r>
          <m:rPr>
            <m:sty m:val="p"/>
          </m:rPr>
          <m:t>∑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全部可及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 </m:t>
        </m:r>
        <m:r>
          <m:t>ε</m:t>
        </m:r>
        <m:r>
          <m:rPr>
            <m:sty m:val="p"/>
          </m:rPr>
          <m:t>,</m:t>
        </m:r>
        <m:r>
          <m:t> 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0.368</m:t>
              </m:r>
              <m:r>
                <m:rPr>
                  <m:sty m:val="p"/>
                </m:rPr>
                <m:t>+</m:t>
              </m:r>
              <m:r>
                <m:t>0.135</m:t>
              </m:r>
              <m:r>
                <m:rPr>
                  <m:sty m:val="p"/>
                </m:rPr>
                <m:t>=</m:t>
              </m:r>
              <m:r>
                <m:t>1.503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0.368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0.135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66.5</m:t>
        </m:r>
        <m:r>
          <m:rPr>
            <m:sty m:val="p"/>
          </m:rPr>
          <m:t>+</m:t>
        </m:r>
        <m:r>
          <m:t>24.5</m:t>
        </m:r>
        <m:r>
          <m:rPr>
            <m:sty m:val="p"/>
          </m:rPr>
          <m:t>+</m:t>
        </m:r>
        <m:r>
          <m:t>9.0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概率与平均值三条够用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三条够用的</w:t>
      </w:r>
    </w:p>
    <w:bookmarkStart w:id="38" w:name="期望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期望值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ε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简洁求出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此处只要求会直接按定义算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8"/>
    <w:bookmarkStart w:id="39" w:name="方差与标准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方差与标准差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⟨x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⟩ − ⟨x⟩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一句话为什么宏观体系看起来是确定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为什么宏观体系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看起来是确定的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不是分子不涨落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是涨落相对量小到测不出来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这也是为什么用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代替真实分布是合法的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C</m:t>
                  </m:r>
                </m:e>
              </m:nary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二项分布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sSup>
                <m:e>
                  <m:r>
                    <m:t>p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简单式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时必用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微观状态数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∏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经典极限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等摩尔二元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分布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自由膨胀熵变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相对涨落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3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个分子分配到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FangSong" w:cs="Times New Roman"/>
        </w:rPr>
        <w:t>时有几种微观状态</w:t>
      </w:r>
      <w:r>
        <w:rPr>
          <w:rFonts w:hint="eastAsia" w:ascii="Times New Roman" w:hAnsi="Times New Roman" w:eastAsia="Times New Roman" w:cs="Times New Roman"/>
        </w:rPr>
        <w:t>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>时有几种分布方式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简单式估算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再用完整式修正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二元混合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每摩尔混合物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个分子分到两个</w:t>
      </w:r>
      <w:r>
        <w:rPr>
          <w:rFonts w:hint="eastAsia" w:ascii="Times New Roman" w:hAnsi="Times New Roman" w:eastAsia="FangSong" w:cs="Times New Roman"/>
          <w:b/>
          <w:bCs/>
        </w:rPr>
        <w:t xml:space="preserve">等简并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完整式求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并与简单式结果比较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两能级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,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与三个能级的布居分数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>理想气体自由膨胀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并与热力学公式对比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的二项分布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与相对涨落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个分子分到两个等简并能级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并对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证明最概然分布为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两能级能量相同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求最概然的高能级占据分数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 bar </w:t>
      </w:r>
      <w:r>
        <w:rPr>
          <w:rFonts w:hint="eastAsia" w:ascii="Times New Roman" w:hAnsi="Times New Roman" w:eastAsia="FangSong" w:cs="Times New Roman"/>
        </w:rPr>
        <w:t>下的平动配分函数数量级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m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T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0.0248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枚均匀硬币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正面数偏离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的概率约为多少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时这个偏离对应多少枚硬币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Stirling，</w:t>
      </w:r>
      <w:r>
        <w:rPr>
          <w:rFonts w:hint="eastAsia" w:ascii="Times New Roman" w:hAnsi="Times New Roman" w:eastAsia="FangSong" w:cs="Times New Roman"/>
        </w:rPr>
        <w:t>导出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理想气体从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等温膨胀到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7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47"/>
    <w:bookmarkStart w:id="48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720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50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×</m:t>
              </m:r>
              <m:r>
                <m:t>3.912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=</m:t>
              </m:r>
              <m:r>
                <m:t>145.60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相对真值偏低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1.9%；</w:t>
            </w:r>
            <w:r>
              <w:rPr>
                <w:rFonts w:hint="eastAsia" w:ascii="Times New Roman" w:hAnsi="Times New Roman" w:eastAsia="FangSong" w:cs="Times New Roman"/>
              </w:rPr>
              <w:t>完整式加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314.2</m:t>
              </m:r>
              <m:r>
                <m:rPr>
                  <m:sty m:val="p"/>
                </m:rPr>
                <m:t>=</m:t>
              </m:r>
              <m:r>
                <m:t>2.876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148.48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与真值</w:t>
            </w:r>
            <w:r>
              <w:rPr>
                <w:rFonts w:ascii="Times New Roman" w:hAnsi="Times New Roman" w:eastAsia="Times New Roman" w:cs="Times New Roman"/>
              </w:rPr>
              <w:t xml:space="preserve"> 148.478 </w:t>
            </w:r>
            <w:r>
              <w:rPr>
                <w:rFonts w:hint="eastAsia" w:ascii="Times New Roman" w:hAnsi="Times New Roman" w:eastAsia="FangSong" w:cs="Times New Roman"/>
              </w:rPr>
              <w:t>吻合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b</m:t>
              </m:r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a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0.3</m:t>
                  </m:r>
                  <m:r>
                    <m:rPr>
                      <m:sty m:val="p"/>
                    </m:rPr>
                    <m:t>×</m:t>
                  </m:r>
                  <m:r>
                    <m:t>0.7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2.1</m:t>
                  </m:r>
                </m:e>
              </m:rad>
              <m:r>
                <m:rPr>
                  <m:sty m:val="p"/>
                </m:rPr>
                <m:t>=</m:t>
              </m:r>
              <m:r>
                <m:t>1.45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等摩尔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；0.25/0.75：</w:t>
            </w:r>
            <m:oMath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ln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0.75</m:t>
              </m:r>
              <m:r>
                <m:rPr>
                  <m:sty m:val="p"/>
                </m:rPr>
                <m:t>ln</m:t>
              </m:r>
              <m:r>
                <m:t>0.75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8.314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0.3466</m:t>
              </m:r>
              <m:r>
                <m:rPr>
                  <m:sty m:val="p"/>
                </m:rPr>
                <m:t>−</m:t>
              </m:r>
              <m:r>
                <m:t>0.2158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4.68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66.79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简单式给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360.52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145.60</m:t>
              </m:r>
              <m:r>
                <m:rPr>
                  <m:sty m:val="p"/>
                </m:rPr>
                <m:t>=</m:t>
              </m:r>
              <m:r>
                <m:t>69.32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偏高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3.8%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误差来源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项抵消后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剩下的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项未能抵消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净修正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3.22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2.88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加回后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69.32</m:t>
              </m:r>
              <m:r>
                <m:rPr>
                  <m:sty m:val="p"/>
                </m:rPr>
                <m:t>−</m:t>
              </m:r>
              <m:r>
                <m:t>2.53</m:t>
              </m:r>
              <m:r>
                <m:rPr>
                  <m:sty m:val="p"/>
                </m:rPr>
                <m:t>=</m:t>
              </m:r>
              <m:r>
                <m:t>66.79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>与真值吻合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ascii="Times New Roman" w:hAnsi="Times New Roman" w:eastAsia="Times New Roman" w:cs="Times New Roman"/>
              </w:rPr>
              <w:t xml:space="preserve"> 4.3 </w:t>
            </w:r>
            <w:r>
              <w:rPr>
                <w:rFonts w:hint="eastAsia" w:ascii="Times New Roman" w:hAnsi="Times New Roman" w:eastAsia="FangSong" w:cs="Times New Roman"/>
              </w:rPr>
              <w:t xml:space="preserve">警告的情形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K：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207.2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Δ</m:t>
              </m:r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1.000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0.368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0.269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；600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K：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417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0.0517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</w:t>
            </w:r>
            <m:oMath>
              <m:r>
                <m:rPr>
                  <m:sty m:val="p"/>
                </m:rPr>
                <m:t>Δ</m:t>
              </m:r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0.497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0.378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0.3679</m:t>
              </m:r>
              <m:r>
                <m:rPr>
                  <m:sty m:val="p"/>
                </m:rPr>
                <m:t>+</m:t>
              </m:r>
              <m:r>
                <m:t>0.1353</m:t>
              </m:r>
              <m:r>
                <m:rPr>
                  <m:sty m:val="p"/>
                </m:rPr>
                <m:t>=</m:t>
              </m:r>
              <m:r>
                <m:t>1.503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简单式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补修正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  <m:r>
                    <m:t>n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每个分子可选位置数正比于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与热力学公式完全一致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250</m:t>
                  </m:r>
                </m:e>
              </m:rad>
              <m:r>
                <m:rPr>
                  <m:sty m:val="p"/>
                </m:rPr>
                <m:t>=</m:t>
              </m:r>
              <m:r>
                <m:t>15.8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相对涨落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15.8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1.58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相对涨落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完全不可观测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抵消后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二阶导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确为极大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求导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物理意义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等能条件下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简并度大的能级容纳更多分子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若两能级能量不同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则还要乘</w:t>
            </w:r>
            <w:r>
              <w:rPr>
                <w:rFonts w:ascii="Times New Roman" w:hAnsi="Times New Roman" w:eastAsia="Times New Roman" w:cs="Times New Roman"/>
              </w:rPr>
              <w:t xml:space="preserve"> 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6.626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4.65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26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1.381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23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298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6.626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</m:sup>
                  </m:sSup>
                </m:num>
                <m:den>
                  <m:r>
                    <m:t>3.47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1.91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19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pm）。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0.0248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1.91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11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0.0248</m:t>
                  </m:r>
                </m:num>
                <m:den>
                  <m:r>
                    <m:t>6.97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数量级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原式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≪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偏离超过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的概率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68.3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31.7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0.25</m:t>
                  </m:r>
                </m:e>
              </m:rad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即正面数落在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5000</m:t>
              </m:r>
              <m:r>
                <m:rPr>
                  <m:sty m:val="p"/>
                </m:rPr>
                <m:t>±</m:t>
              </m:r>
              <m:r>
                <m:t>50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之外的概率约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32%（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4950 </w:t>
            </w:r>
            <w:r>
              <w:rPr>
                <w:rFonts w:hint="eastAsia" w:ascii="Times New Roman" w:hAnsi="Times New Roman" w:eastAsia="FangSong" w:cs="Times New Roman"/>
              </w:rPr>
              <w:t xml:space="preserve">以下或</w:t>
            </w:r>
            <w:r>
              <w:rPr>
                <w:rFonts w:ascii="Times New Roman" w:hAnsi="Times New Roman" w:eastAsia="Times New Roman" w:cs="Times New Roman"/>
              </w:rPr>
              <w:t xml:space="preserve"> 5050 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>与热力学等温可逆熵变公式一致</w:t>
            </w:r>
            <w:r>
              <w:rPr>
                <w:rFonts w:hint="eastAsia" w:ascii="Times New Roman" w:hAnsi="Times New Roman" w:eastAsia="Times New Roman" w:cs="Times New Roman"/>
              </w:rPr>
              <w:t>。Stirling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在这里的作用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本不需要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Stirling，</w:t>
            </w:r>
            <w:r>
              <w:rPr>
                <w:rFonts w:hint="eastAsia" w:ascii="Times New Roman" w:hAnsi="Times New Roman" w:eastAsia="FangSong" w:cs="Times New Roman"/>
              </w:rPr>
              <w:t>但如果要求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个分子在体积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中的位置状态数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绝对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修正不可区分性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就必须用</w:t>
            </w:r>
            <w:r>
              <w:rPr>
                <w:rFonts w:ascii="Times New Roman" w:hAnsi="Times New Roman" w:eastAsia="Times New Roman" w:cs="Times New Roman"/>
              </w:rPr>
              <w:t xml:space="preserve"> 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处理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给出推导与精度表</w:t>
      </w:r>
      <w:r>
        <w:rPr>
          <w:rFonts w:hint="eastAsia" w:ascii="Times New Roman" w:hAnsi="Times New Roman" w:eastAsia="Times New Roman" w:cs="Times New Roman"/>
        </w:rPr>
        <w:t>）；「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有了可操作的求法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的计数规则清楚了</w:t>
      </w:r>
      <w:r>
        <w:rPr>
          <w:rFonts w:hint="eastAsia" w:ascii="Times New Roman" w:hAnsi="Times New Roman" w:eastAsia="Times New Roman" w:cs="Times New Roman"/>
        </w:rPr>
        <w:t>（2.4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要背的结论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数出来再取对数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自由膨胀熵变与热力学公式互相印证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与配分函数形式同源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的指数项不再是孤立写法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全册收官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一份速查卡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覆盖现有讲义里所有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用了但没解释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建议把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数学符号速查卡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打印出来夹在讲义里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随查随用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2026-09-11T08:02:35Z</dcterms:created>
  <dcterms:modified xsi:type="dcterms:W3CDTF">2026-09-11T08:02:35Z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