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能先按底物类型区分烯烃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再选择对应的加成框架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能用碳正离子稳定性解释马氏规则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用鎓离子机理解释反式加成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用四中心过渡态解释硼氢化反马氏</w:t>
      </w:r>
      <w:r>
        <w:rPr>
          <w:rFonts w:hint="eastAsia" w:ascii="Times New Roman" w:hAnsi="Times New Roman" w:eastAsia="Times New Roman" w:cs="Times New Roman"/>
        </w:rPr>
        <w:t>+syn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共轭二烯加成的立体与区域结果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能区分羰基亲核加成的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并与硬软亲核试剂关联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的允许性差异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加成结果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后处理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继续加成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重排可能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分开思考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双羟基化三件套推断烯烃结构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区分还原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氧化后处理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>加成题三层判断法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底物层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结果层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底物层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普通烯烃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共轭二烯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羰基</w:t>
      </w:r>
      <w:r>
        <w:rPr>
          <w:rStyle w:val="VerbatimChar"/>
          <w:rFonts w:hint="eastAsia" w:ascii="Times New Roman" w:hAnsi="Times New Roman" w:eastAsia="Times New Roman" w:cs="Times New Roman"/>
        </w:rPr>
        <w:t>？α,β-</w:t>
      </w:r>
      <w:r>
        <w:rPr>
          <w:rStyle w:val="VerbatimChar"/>
          <w:rFonts w:hint="eastAsia" w:ascii="Times New Roman" w:hAnsi="Times New Roman" w:eastAsia="FangSong" w:cs="Times New Roman"/>
        </w:rPr>
        <w:t>不饱和羰基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试剂层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亲电试剂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亲核试剂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自由基条件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催化剂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结果层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)？</w:t>
      </w:r>
      <w:r>
        <w:rPr>
          <w:rStyle w:val="VerbatimChar"/>
          <w:rFonts w:hint="eastAsia" w:ascii="Times New Roman" w:hAnsi="Times New Roman" w:eastAsia="FangSong" w:cs="Times New Roman"/>
        </w:rPr>
        <w:t>立体选择性</w:t>
      </w:r>
      <w:r>
        <w:rPr>
          <w:rStyle w:val="VerbatimChar"/>
          <w:rFonts w:hint="eastAsia" w:ascii="Times New Roman" w:hAnsi="Times New Roman" w:eastAsia="Times New Roman" w:cs="Times New Roman"/>
        </w:rPr>
        <w:t>(syn/anti)？</w:t>
      </w:r>
      <w:r>
        <w:rPr>
          <w:rStyle w:val="VerbatimChar"/>
          <w:rFonts w:hint="eastAsia" w:ascii="Times New Roman" w:hAnsi="Times New Roman" w:eastAsia="FangSong" w:cs="Times New Roman"/>
        </w:rPr>
        <w:t>加成深度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停在哪步</w:t>
      </w:r>
      <w:r>
        <w:rPr>
          <w:rStyle w:val="VerbatimChar"/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亲电加成与重排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硼氢化与羟汞化的对比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出现不饱和键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先问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底物是哪种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普通烯烃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亲电加成框架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ROOR?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自由基反马氏</w:t>
      </w:r>
      <w:r>
        <w:rPr>
          <w:rStyle w:val="VerbatimChar"/>
          <w:rFonts w:hint="eastAsia" w:ascii="Times New Roman" w:hAnsi="Times New Roman" w:eastAsia="Times New Roman" w:cs="Times New Roman"/>
        </w:rPr>
        <w:t>(HBr</w:t>
      </w:r>
      <w:r>
        <w:rPr>
          <w:rStyle w:val="VerbatimChar"/>
          <w:rFonts w:ascii="Times New Roman" w:hAnsi="Times New Roman" w:eastAsia="Times New Roman" w:cs="Times New Roman"/>
        </w:rPr>
        <w:t xml:space="preserve"> only)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BH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+syn)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Hg(OAc)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羟汞化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+anti)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>普通</w:t>
      </w:r>
      <w:r>
        <w:rPr>
          <w:rStyle w:val="VerbatimChar"/>
          <w:rFonts w:hint="eastAsia" w:ascii="Times New Roman" w:hAnsi="Times New Roman" w:eastAsia="Times New Roman" w:cs="Times New Roman"/>
        </w:rPr>
        <w:t>HX/X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/H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├── </w:t>
      </w:r>
      <w:r>
        <w:rPr>
          <w:rStyle w:val="VerbatimChar"/>
          <w:rFonts w:hint="eastAsia" w:ascii="Times New Roman" w:hAnsi="Times New Roman" w:eastAsia="Times New Roman" w:cs="Times New Roman"/>
        </w:rPr>
        <w:t>HX→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马氏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检查重排</w:t>
      </w:r>
      <w:r>
        <w:rPr>
          <w:rStyle w:val="VerbatimChar"/>
          <w:rFonts w:hint="eastAsia" w:ascii="Times New Roman" w:hAnsi="Times New Roman" w:eastAsia="Times New Roman" w:cs="Times New Roman"/>
        </w:rPr>
        <w:t>!)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└── </w:t>
      </w:r>
      <w:r>
        <w:rPr>
          <w:rStyle w:val="VerbatimChar"/>
          <w:rFonts w:hint="eastAsia" w:ascii="Times New Roman" w:hAnsi="Times New Roman" w:eastAsia="Times New Roman" w:cs="Times New Roman"/>
        </w:rPr>
        <w:t>X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鎓离子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反式加成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共轭二烯</w:t>
      </w:r>
      <w:r>
        <w:rPr>
          <w:rStyle w:val="VerbatimChar"/>
          <w:rFonts w:ascii="Times New Roman" w:hAnsi="Times New Roman" w:eastAsia="Times New Roman" w:cs="Times New Roman"/>
        </w:rPr>
        <w:t xml:space="preserve"> → 1,2- vs </w:t>
      </w:r>
      <w:r>
        <w:rPr>
          <w:rStyle w:val="VerbatimChar"/>
          <w:rFonts w:hint="eastAsia" w:ascii="Times New Roman" w:hAnsi="Times New Roman" w:eastAsia="Times New Roman" w:cs="Times New Roman"/>
        </w:rPr>
        <w:t>1,4-</w:t>
      </w:r>
      <w:r>
        <w:rPr>
          <w:rStyle w:val="VerbatimChar"/>
          <w:rFonts w:hint="eastAsia" w:ascii="Times New Roman" w:hAnsi="Times New Roman" w:eastAsia="FangSong" w:cs="Times New Roman"/>
        </w:rPr>
        <w:t>加成分流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1,2-(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1,4-(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羰基</w:t>
      </w:r>
      <w:r>
        <w:rPr>
          <w:rStyle w:val="VerbatimChar"/>
          <w:rFonts w:hint="eastAsia" w:ascii="Times New Roman" w:hAnsi="Times New Roman" w:eastAsia="Times New Roman" w:cs="Times New Roman"/>
        </w:rPr>
        <w:t>(C=O)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醛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反应速率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>酸催化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弱</w:t>
      </w:r>
      <w:r>
        <w:rPr>
          <w:rStyle w:val="VerbatimChar"/>
          <w:rFonts w:hint="eastAsia" w:ascii="Times New Roman" w:hAnsi="Times New Roman" w:eastAsia="Times New Roman" w:cs="Times New Roman"/>
        </w:rPr>
        <w:t>Nu)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>碱催化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α,β-</w:t>
      </w:r>
      <w:r>
        <w:rPr>
          <w:rStyle w:val="VerbatimChar"/>
          <w:rFonts w:hint="eastAsia" w:ascii="Times New Roman" w:hAnsi="Times New Roman" w:eastAsia="FangSong" w:cs="Times New Roman"/>
        </w:rPr>
        <w:t>不饱和羰基</w:t>
      </w:r>
      <w:r>
        <w:rPr>
          <w:rStyle w:val="VerbatimChar"/>
          <w:rFonts w:ascii="Times New Roman" w:hAnsi="Times New Roman" w:eastAsia="Times New Roman" w:cs="Times New Roman"/>
        </w:rPr>
        <w:t xml:space="preserve"> → 1,2- vs 1,4-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├── </w:t>
      </w:r>
      <w:r>
        <w:rPr>
          <w:rStyle w:val="VerbatimChar"/>
          <w:rFonts w:hint="eastAsia" w:ascii="Times New Roman" w:hAnsi="Times New Roman" w:eastAsia="FangSong" w:cs="Times New Roman"/>
        </w:rPr>
        <w:t>硬亲核</w:t>
      </w:r>
      <w:r>
        <w:rPr>
          <w:rStyle w:val="VerbatimChar"/>
          <w:rFonts w:hint="eastAsia" w:ascii="Times New Roman" w:hAnsi="Times New Roman" w:eastAsia="Times New Roman" w:cs="Times New Roman"/>
        </w:rPr>
        <w:t>(RMgX/RLi)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1,2-(</w:t>
      </w:r>
      <w:r>
        <w:rPr>
          <w:rStyle w:val="VerbatimChar"/>
          <w:rFonts w:hint="eastAsia" w:ascii="Times New Roman" w:hAnsi="Times New Roman" w:eastAsia="FangSong" w:cs="Times New Roman"/>
        </w:rPr>
        <w:t>羰基碳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>软亲核</w:t>
      </w:r>
      <w:r>
        <w:rPr>
          <w:rStyle w:val="VerbatimChar"/>
          <w:rFonts w:hint="eastAsia" w:ascii="Times New Roman" w:hAnsi="Times New Roman" w:eastAsia="Times New Roman" w:cs="Times New Roman"/>
        </w:rPr>
        <w:t>(R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CuLi/RS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1,4-(β-</w:t>
      </w:r>
      <w:r>
        <w:rPr>
          <w:rStyle w:val="VerbatimChar"/>
          <w:rFonts w:hint="eastAsia" w:ascii="Times New Roman" w:hAnsi="Times New Roman" w:eastAsia="FangSong" w:cs="Times New Roman"/>
        </w:rPr>
        <w:t>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最后问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会继续加成吗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hint="eastAsia" w:ascii="Times New Roman" w:hAnsi="Times New Roman" w:eastAsia="FangSong" w:cs="Times New Roman"/>
        </w:rPr>
        <w:t>需要后处理吗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炔烃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检查是否停在烯烃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臭氧化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9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7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8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(⭐⭐)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(⭐⭐⭐)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(⭐⭐⭐⭐)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2026-09-11T08:02:37Z</dcterms:created>
  <dcterms:modified xsi:type="dcterms:W3CDTF">2026-09-11T08:02:37Z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