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物化综合计算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物化综合计算（冲刺班）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定位</w:t>
      </w:r>
      <w:r>
        <w:rPr>
          <w:rFonts w:hint="eastAsia" w:eastAsia="SimSun" w:ascii="Times New Roman" w:hAnsi="Times New Roman"/>
        </w:rPr>
        <w:t xml:space="preserve">：第四轮冲刺最深层的物化计算收口课。不是”再讲一遍热力学”——而是把分散在热力学、电化学、平衡、动力学四个模块的公式串成</w:t>
      </w:r>
      <w:r>
        <w:rPr>
          <w:rFonts w:hint="eastAsia" w:eastAsia="SimSun" w:ascii="Times New Roman" w:hAnsi="Times New Roman"/>
          <w:b/>
          <w:bCs/>
        </w:rPr>
        <w:t xml:space="preserve">可执行的联立计算链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：04-课件/学生讲义/2026-06-23-热力学与平衡深化（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表达式、van’t</w:t>
      </w:r>
      <w:r>
        <w:t xml:space="preserve"> Hoff </w:t>
      </w:r>
      <w:r>
        <w:rPr>
          <w:rFonts w:hint="eastAsia" w:eastAsia="SimSun" w:ascii="Times New Roman" w:hAnsi="Times New Roman"/>
        </w:rPr>
        <w:t xml:space="preserve">方程）、04-课件/学生讲义/2026-06-23-化学动力学深化（稳态近似、Arrhenius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深化）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：04-课件/备课大纲/2026-06-07-物化综合计算-冲刺班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对应专题页（课堂同步投影）</w:t>
      </w:r>
      <w:r>
        <w:rPr>
          <w:rFonts w:hint="eastAsia" w:eastAsia="SimSun" w:ascii="Times New Roman" w:hAnsi="Times New Roman"/>
        </w:rPr>
        <w:t xml:space="preserve">：04-专题与题型/专题/专题-物化综合计算</w:t>
      </w:r>
    </w:p>
    <w:p>
      <w:pPr>
        <w:pStyle w:val="BlockText"/>
      </w:pPr>
      <w:r>
        <w:t xml:space="preserve">** </w:t>
      </w:r>
      <w:r>
        <w:rPr>
          <w:rFonts w:hint="eastAsia" w:eastAsia="SimSun" w:ascii="Times New Roman" w:hAnsi="Times New Roman"/>
        </w:rPr>
        <w:t xml:space="preserve">本讲假设</w:t>
      </w:r>
      <w:r>
        <w:rPr>
          <w:rFonts w:hint="eastAsia" w:eastAsia="SimSun" w:ascii="Times New Roman" w:hAnsi="Times New Roman"/>
          <w:b/>
          <w:bCs/>
        </w:rPr>
        <w:t xml:space="preserve">：学生已在前三轮系统学过热力学、电化学、动力学各模块基础。本讲不做概念回顾，只做</w:t>
      </w:r>
      <w:r>
        <w:rPr>
          <w:rFonts w:hint="eastAsia" w:eastAsia="SimSun" w:ascii="Times New Roman" w:hAnsi="Times New Roman"/>
        </w:rPr>
        <w:t xml:space="preserve">跨模块计算链搭建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rFonts w:hint="eastAsia" w:eastAsia="SimSun" w:ascii="Times New Roman" w:hAnsi="Times New Roman"/>
        </w:rPr>
        <w:t xml:space="preserve">竞赛级综合题实战**。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能用燃烧热/生成热/键能数据自由切换构建热化学循环，解决间接测量问题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能独立处理多重平衡耦合系统——两反应相加时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相乘、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相加的定量操作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方程完整形式（非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简化式）处理含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pH/沉淀/配位的多变量问题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能用稳态近似从任意给定机理推导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方程求活化参数，结合半衰期/积分速率方程解决”变温反应时间”问题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能在一道综合题中完成</w:t>
      </w:r>
      <w:r>
        <w:t xml:space="preserve"> E°→ΔG°→K→ICE→Arrhenius </w:t>
      </w:r>
      <w:r>
        <w:rPr>
          <w:rFonts w:hint="eastAsia" w:eastAsia="SimSun" w:ascii="Times New Roman" w:hAnsi="Times New Roman"/>
        </w:rPr>
        <w:t xml:space="preserve">的全链执行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理解电位-pH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图（Pourbaix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图）的基本判读和竞赛级应用场景</w:t>
      </w:r>
    </w:p>
    <w:p>
      <w:r>
        <w:pict>
          <v:rect style="width:0;height:1.5pt" o:hralign="center" o:hrstd="t" o:hr="t"/>
        </w:pict>
      </w:r>
    </w:p>
    <w:bookmarkEnd w:id="9"/>
    <w:bookmarkStart w:id="12" w:name="一计算桥梁总览物化综合的五项武器"/>
    <w:p>
      <w:pPr>
        <w:pStyle w:val="Heading2"/>
      </w:pPr>
      <w:r>
        <w:rPr>
          <w:rFonts w:hint="eastAsia" w:eastAsia="SimHei" w:ascii="Times New Roman" w:hAnsi="Times New Roman"/>
        </w:rPr>
        <w:t xml:space="preserve">一、计算桥梁总览——物化综合的”五项武器”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冲刺班级别的物化计算，本质上是</w:t>
      </w:r>
      <w:r>
        <w:rPr>
          <w:rFonts w:hint="eastAsia" w:eastAsia="SimSun" w:ascii="Times New Roman" w:hAnsi="Times New Roman"/>
          <w:b/>
          <w:bCs/>
        </w:rPr>
        <w:t xml:space="preserve">五个孤立模块之间的桥梁搭建</w:t>
      </w:r>
      <w:r>
        <w:rPr>
          <w:rFonts w:hint="eastAsia" w:eastAsia="SimSun" w:ascii="Times New Roman" w:hAnsi="Times New Roman"/>
        </w:rPr>
        <w:t xml:space="preserve">。每个模块都有自己的核心公式，但竞赛综合题要求你在它们之间自由切换。</w:t>
      </w:r>
    </w:p>
    <w:bookmarkStart w:id="10" w:name="五项核心公式的联用关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五项核心公式的联用关系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热化学数据（ΔH°,</w:t>
      </w:r>
      <w:r>
        <w:rPr>
          <w:rStyle w:val="VerbatimChar"/>
        </w:rPr>
        <w:t xml:space="preserve"> S°, </w:t>
      </w:r>
      <w:r>
        <w:rPr>
          <w:rStyle w:val="VerbatimChar"/>
          <w:rFonts w:hint="eastAsia" w:eastAsia="SimSun" w:ascii="Times New Roman" w:hAnsi="Times New Roman"/>
        </w:rPr>
        <w:t xml:space="preserve">ΔG°）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┌→ Gibbs-Helmholtz / Kirchhoff → </w:t>
      </w:r>
      <w:r>
        <w:rPr>
          <w:rStyle w:val="VerbatimChar"/>
          <w:rFonts w:hint="eastAsia" w:eastAsia="SimSun" w:ascii="Times New Roman" w:hAnsi="Times New Roman"/>
        </w:rPr>
        <w:t xml:space="preserve">任意</w:t>
      </w:r>
      <w:r>
        <w:rPr>
          <w:rStyle w:val="VerbatimChar"/>
        </w:rPr>
        <w:t xml:space="preserve"> T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ΔG°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-RTlnK ←─────── </w:t>
      </w:r>
      <w:r>
        <w:rPr>
          <w:rStyle w:val="VerbatimChar"/>
          <w:rFonts w:hint="eastAsia" w:eastAsia="SimSun" w:ascii="Times New Roman" w:hAnsi="Times New Roman"/>
        </w:rPr>
        <w:t xml:space="preserve">平衡计算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-nFE° ←───→ Nernst </w:t>
      </w:r>
      <w:r>
        <w:rPr>
          <w:rStyle w:val="VerbatimChar"/>
          <w:rFonts w:hint="eastAsia" w:eastAsia="SimSun" w:ascii="Times New Roman" w:hAnsi="Times New Roman"/>
        </w:rPr>
        <w:t xml:space="preserve">方程</w:t>
      </w:r>
      <w:r>
        <w:rPr>
          <w:rStyle w:val="VerbatimChar"/>
        </w:rPr>
        <w:t xml:space="preserve"> ─→ </w:t>
      </w:r>
      <w:r>
        <w:rPr>
          <w:rStyle w:val="VerbatimChar"/>
          <w:rFonts w:hint="eastAsia" w:eastAsia="SimSun" w:ascii="Times New Roman" w:hAnsi="Times New Roman"/>
        </w:rPr>
        <w:t xml:space="preserve">电化学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Arrhenius + </w:t>
      </w:r>
      <w:r>
        <w:rPr>
          <w:rStyle w:val="VerbatimChar"/>
          <w:rFonts w:hint="eastAsia" w:eastAsia="SimSun" w:ascii="Times New Roman" w:hAnsi="Times New Roman"/>
        </w:rPr>
        <w:t xml:space="preserve">积分速率方程</w:t>
      </w:r>
      <w:r>
        <w:rPr>
          <w:rStyle w:val="VerbatimChar"/>
        </w:rPr>
        <w:t xml:space="preserve"> ─────→ </w:t>
      </w:r>
      <w:r>
        <w:rPr>
          <w:rStyle w:val="VerbatimChar"/>
          <w:rFonts w:hint="eastAsia" w:eastAsia="SimSun" w:ascii="Times New Roman" w:hAnsi="Times New Roman"/>
        </w:rPr>
        <w:t xml:space="preserve">动力学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状态函数路径设计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不可逆过程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【冲刺班核心认知】</w:t>
      </w:r>
      <w:r>
        <w:rPr>
          <w:rFonts w:hint="eastAsia" w:eastAsia="SimSun" w:ascii="Times New Roman" w:hAnsi="Times New Roman"/>
        </w:rPr>
        <w:t xml:space="preserve">：这五项武器之间只通过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三个万能转接头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互联：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平衡/电化学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浓度/分压分布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ICE </w:t>
            </w:r>
            <w:r>
              <w:rPr>
                <w:rFonts w:hint="eastAsia" w:ascii="Times New Roman" w:hAnsi="Times New Roman" w:eastAsia="SimSun"/>
              </w:rPr>
              <w:t xml:space="preserve">表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热力学（通过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Arrhenius + </w:t>
            </w:r>
            <w:r>
              <w:rPr>
                <w:rFonts w:hint="eastAsia" w:ascii="Times New Roman" w:hAnsi="Times New Roman" w:eastAsia="SimSun"/>
              </w:rPr>
              <w:t xml:space="preserve">Eyring（竞赛级需知关联）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决策原则</w:t>
      </w:r>
      <w:r>
        <w:rPr>
          <w:rFonts w:hint="eastAsia" w:eastAsia="SimSun" w:ascii="Times New Roman" w:hAnsi="Times New Roman"/>
        </w:rPr>
        <w:t xml:space="preserve">：拿到一道综合题，</w:t>
      </w:r>
      <w:r>
        <w:rPr>
          <w:rFonts w:hint="eastAsia" w:eastAsia="SimSun" w:ascii="Times New Roman" w:hAnsi="Times New Roman"/>
          <w:b/>
          <w:bCs/>
        </w:rPr>
        <w:t xml:space="preserve">先问自己</w:t>
      </w:r>
      <w:r>
        <w:rPr>
          <w:rFonts w:hint="eastAsia" w:eastAsia="SimSun" w:ascii="Times New Roman" w:hAnsi="Times New Roman"/>
        </w:rPr>
        <w:t xml:space="preserve">：题目给了什么数据？目标需要什么数据？哪一个转接头最短？不要一上来就同时开两条计算链。</w:t>
      </w:r>
    </w:p>
    <w:bookmarkEnd w:id="10"/>
    <w:bookmarkStart w:id="11" w:name="桥梁图每道题的第一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桥梁图——每道题的第一步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冲刺班要求你形成”画桥梁图”的肌肉记忆。例如：</w:t>
      </w:r>
    </w:p>
    <w:p>
      <w:pPr>
        <w:pStyle w:val="SourceCode"/>
      </w:pPr>
      <w:r>
        <w:rPr>
          <w:rStyle w:val="VerbatimChar"/>
        </w:rPr>
        <w:t xml:space="preserve">E°(Fe³⁺/Fe²⁺) = 0.771 V</w:t>
      </w:r>
      <w:r>
        <w:br/>
      </w:r>
      <w:r>
        <w:rPr>
          <w:rStyle w:val="VerbatimChar"/>
        </w:rPr>
        <w:t xml:space="preserve">E°(Cu²⁺/Cu) = 0.337 V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E°cell = 0.434 V, n=2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-83.7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 = exp(-ΔG°/RT) = 4.8×10¹⁴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ICE: [Fe³⁺]₀=0.10M, [Cu²⁺]₀=0.010M → </w:t>
      </w:r>
      <w:r>
        <w:rPr>
          <w:rStyle w:val="VerbatimChar"/>
          <w:rFonts w:hint="eastAsia" w:eastAsia="SimSun" w:ascii="Times New Roman" w:hAnsi="Times New Roman"/>
        </w:rPr>
        <w:t xml:space="preserve">平衡浓度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每一道联立计算题的第一步，都应是画这样一张图。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这张图本身就能拿</w:t>
      </w:r>
      <w:r>
        <w:t xml:space="preserve"> 30% </w:t>
      </w:r>
      <w:r>
        <w:rPr>
          <w:rFonts w:hint="eastAsia" w:eastAsia="SimSun" w:ascii="Times New Roman" w:hAnsi="Times New Roman"/>
        </w:rPr>
        <w:t xml:space="preserve">的过程分。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热化学计算综合循环思维"/>
    <w:p>
      <w:pPr>
        <w:pStyle w:val="Heading2"/>
      </w:pPr>
      <w:r>
        <w:rPr>
          <w:rFonts w:hint="eastAsia" w:eastAsia="SimHei" w:ascii="Times New Roman" w:hAnsi="Times New Roman"/>
        </w:rPr>
        <w:t xml:space="preserve">二、热化学计算综合——循环思维</w:t>
      </w:r>
    </w:p>
    <w:bookmarkStart w:id="13" w:name="燃烧热生成热键能的统一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燃烧热、生成热、键能的统一框架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热化学数据有三种基本类型，对应三种计算策略：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标准燃烧热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mol </w:t>
            </w:r>
            <w:r>
              <w:rPr>
                <w:rFonts w:hint="eastAsia" w:ascii="Times New Roman" w:hAnsi="Times New Roman" w:eastAsia="SimSun"/>
              </w:rPr>
              <w:t xml:space="preserve">物质完全燃烧的焓变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通过燃烧热求有机物的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标准生成热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由稳定单质生成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化合物的焓变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直接计算反应焓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断裂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气态分子中某化学键的焓变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估算气相反应的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断键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成键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竞赛级应用要点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燃烧热法求生成热</w:t>
      </w:r>
      <w:r>
        <w:rPr>
          <w:rFonts w:hint="eastAsia" w:eastAsia="SimSun" w:ascii="Times New Roman" w:hAnsi="Times New Roman"/>
        </w:rPr>
        <w:t xml:space="preserve">：对于难以直接合成的有机物（如</w:t>
      </w:r>
      <w:r>
        <w:t xml:space="preserve"> 2024 </w:t>
      </w:r>
      <w:r>
        <w:rPr>
          <w:rFonts w:hint="eastAsia" w:eastAsia="SimSun" w:ascii="Times New Roman" w:hAnsi="Times New Roman"/>
        </w:rPr>
        <w:t xml:space="preserve">决赛的含能材料），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无法直接测量——通过燃烧实验测得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，再通过燃烧反应的定义反向计算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键能法的局限</w:t>
      </w:r>
      <w:r>
        <w:rPr>
          <w:rFonts w:hint="eastAsia" w:eastAsia="SimSun" w:ascii="Times New Roman" w:hAnsi="Times New Roman"/>
        </w:rPr>
        <w:t xml:space="preserve">：键能是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rPr>
          <w:rFonts w:hint="eastAsia" w:eastAsia="SimSun" w:ascii="Times New Roman" w:hAnsi="Times New Roman"/>
        </w:rPr>
        <w:t xml:space="preserve">（从多个分子统计得出），不是精确值。竞赛中遇到键能法计算时，答案通常是估算值，允许</w:t>
      </w:r>
      <w:r>
        <w:t xml:space="preserve"> ±10 kJ/mol </w:t>
      </w:r>
      <w:r>
        <w:rPr>
          <w:rFonts w:hint="eastAsia" w:eastAsia="SimSun" w:ascii="Times New Roman" w:hAnsi="Times New Roman"/>
        </w:rPr>
        <w:t xml:space="preserve">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三种方法可互相验证</w:t>
      </w:r>
      <w:r>
        <w:rPr>
          <w:rFonts w:hint="eastAsia" w:eastAsia="SimSun" w:ascii="Times New Roman" w:hAnsi="Times New Roman"/>
        </w:rPr>
        <w:t xml:space="preserve">：同一反应的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用三种方法分别计算，如果结果不一致说明有数据错误或概念偏差。</w:t>
      </w:r>
    </w:p>
    <w:bookmarkEnd w:id="13"/>
    <w:bookmarkStart w:id="17" w:name="born-haber-循环进阶竞赛陷阱全解析"/>
    <w:p>
      <w:pPr>
        <w:pStyle w:val="Heading3"/>
      </w:pPr>
      <w:r>
        <w:t xml:space="preserve">2.2 Born-Haber </w:t>
      </w:r>
      <w:r>
        <w:rPr>
          <w:rFonts w:hint="eastAsia" w:eastAsia="SimHei" w:ascii="Times New Roman" w:hAnsi="Times New Roman"/>
        </w:rPr>
        <w:t xml:space="preserve">循环进阶——竞赛陷阱全解析</w:t>
      </w:r>
    </w:p>
    <w:p>
      <w:pPr>
        <w:pStyle w:val="FirstParagraph"/>
      </w:pPr>
      <w:r>
        <w:t xml:space="preserve">Born-Haber </w:t>
      </w:r>
      <w:r>
        <w:rPr>
          <w:rFonts w:hint="eastAsia" w:eastAsia="SimSun" w:ascii="Times New Roman" w:hAnsi="Times New Roman"/>
        </w:rPr>
        <w:t xml:space="preserve">循环是离子化合物晶格能计算的标准框架。冲刺班要求能</w:t>
      </w:r>
      <w:r>
        <w:rPr>
          <w:rFonts w:hint="eastAsia" w:eastAsia="SimSun" w:ascii="Times New Roman" w:hAnsi="Times New Roman"/>
          <w:b/>
          <w:bCs/>
        </w:rPr>
        <w:t xml:space="preserve">反向构建</w:t>
      </w:r>
      <w:r>
        <w:rPr>
          <w:rFonts w:hint="eastAsia" w:eastAsia="SimSun" w:ascii="Times New Roman" w:hAnsi="Times New Roman"/>
        </w:rPr>
        <w:t xml:space="preserve">——给晶格能和其他数据，求未知量。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标准循环路径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为例）：</w:t>
      </w:r>
    </w:p>
    <w:p>
      <w:pPr>
        <w:pStyle w:val="SourceCode"/>
      </w:pPr>
      <w:r>
        <w:rPr>
          <w:rStyle w:val="VerbatimChar"/>
        </w:rPr>
        <w:t xml:space="preserve">Na(s) + ½Cl₂(g) ──ΔfH°──→ NaCl(s)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rPr>
          <w:rStyle w:val="VerbatimChar"/>
        </w:rPr>
        <w:t xml:space="preserve">           ↑ </w:t>
      </w:r>
      <w:r>
        <w:rPr>
          <w:rStyle w:val="VerbatimChar"/>
          <w:rFonts w:hint="eastAsia" w:eastAsia="SimSun" w:ascii="Times New Roman" w:hAnsi="Times New Roman"/>
        </w:rPr>
        <w:t xml:space="preserve">电子亲和</w:t>
      </w:r>
      <w:r>
        <w:rPr>
          <w:rStyle w:val="VerbatimChar"/>
        </w:rPr>
        <w:t xml:space="preserve"> ← </w:t>
      </w:r>
      <w:r>
        <w:rPr>
          <w:rStyle w:val="VerbatimChar"/>
          <w:rFonts w:hint="eastAsia" w:eastAsia="SimSun" w:ascii="Times New Roman" w:hAnsi="Times New Roman"/>
        </w:rPr>
        <w:t xml:space="preserve">晶格能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Na(g)              Cl(g)            NaCl(s)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电离</w:t>
      </w:r>
      <w:r>
        <w:rPr>
          <w:rStyle w:val="VerbatimChar"/>
        </w:rPr>
        <w:t xml:space="preserve">           ↓ </w:t>
      </w:r>
      <w:r>
        <w:rPr>
          <w:rStyle w:val="VerbatimChar"/>
          <w:rFonts w:hint="eastAsia" w:eastAsia="SimSun" w:ascii="Times New Roman" w:hAnsi="Times New Roman"/>
        </w:rPr>
        <w:t xml:space="preserve">½解离能</w:t>
      </w:r>
      <w:r>
        <w:br/>
      </w:r>
      <w:r>
        <w:rPr>
          <w:rStyle w:val="VerbatimChar"/>
        </w:rPr>
        <w:t xml:space="preserve">Na⁺(g) + e⁻   +  ½Cl₂(g)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竞赛级陷阱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电子亲和能的符号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放热</w:t>
            </w:r>
            <w:r>
              <w:rPr>
                <w:rFonts w:hint="eastAsia" w:ascii="Times New Roman" w:hAnsi="Times New Roman" w:eastAsia="SimSun"/>
              </w:rPr>
              <w:t xml:space="preserve">过程（Cl</w:t>
            </w:r>
            <w:r>
              <w:rPr>
                <w:rFonts w:ascii="Times New Roman" w:hAnsi="Times New Roman" w:eastAsia="SimSun"/>
              </w:rPr>
              <w:t xml:space="preserve"> + e⁻ → Cl⁻ </w:t>
            </w:r>
            <w:r>
              <w:rPr>
                <w:rFonts w:hint="eastAsia" w:ascii="Times New Roman" w:hAnsi="Times New Roman" w:eastAsia="SimSun"/>
              </w:rPr>
              <w:t xml:space="preserve">释放能量），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。但部分教材将</w:t>
            </w:r>
            <w:r>
              <w:rPr>
                <w:rFonts w:ascii="Times New Roman" w:hAnsi="Times New Roman" w:eastAsia="SimSun"/>
              </w:rPr>
              <w:t xml:space="preserve"> EA </w:t>
            </w:r>
            <w:r>
              <w:rPr>
                <w:rFonts w:hint="eastAsia" w:ascii="Times New Roman" w:hAnsi="Times New Roman" w:eastAsia="SimSun"/>
              </w:rPr>
              <w:t xml:space="preserve">定义为正值表示”释放的能量”，代入时需统一为焓值符号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始终用焓的符号约定：放热为负，吸热为正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晶格能是气态离子形成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离子晶体释放的能量——注意有些资料定义为正值（释放），有些定义为负值（焓变）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统一为焓：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多电子电离（如</w:t>
            </w:r>
            <w:r>
              <w:rPr>
                <w:rFonts w:ascii="Times New Roman" w:hAnsi="Times New Roman" w:eastAsia="SimSun"/>
              </w:rPr>
              <w:t xml:space="preserve"> Mg → Mg²⁺ + </w:t>
            </w:r>
            <w:r>
              <w:rPr>
                <w:rFonts w:hint="eastAsia" w:ascii="Times New Roman" w:hAnsi="Times New Roman" w:eastAsia="SimSun"/>
              </w:rPr>
              <w:t xml:space="preserve">2e⁻）需要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，不可用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近似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03092"/>
            <wp:effectExtent b="0" l="0" r="0" t="0"/>
            <wp:docPr descr="Born-Haber 循环示意图（以 LiF 为例）" title="" id="15" name="Picture"/>
            <a:graphic>
              <a:graphicData uri="http://schemas.openxmlformats.org/drawingml/2006/picture">
                <pic:pic>
                  <pic:nvPicPr>
                    <pic:cNvPr descr="media/born-haber-cyc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Born-Haber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循环示意图（LiF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为例）——从单质出发生成离子晶体的热化学循环。五个步骤：①</w:t>
      </w:r>
      <w:r>
        <w:rPr>
          <w:b w:val="0"/>
          <w:i w:val="0"/>
          <w:iCs/>
          <w:sz w:val="21"/>
        </w:rPr>
        <w:t xml:space="preserve"> Li(s)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升华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Li(g)，ΔH_sub；②</w:t>
      </w:r>
      <w:r>
        <w:rPr>
          <w:b w:val="0"/>
          <w:i w:val="0"/>
          <w:iCs/>
          <w:sz w:val="21"/>
        </w:rPr>
        <w:t xml:space="preserve"> ½F₂(g)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解离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F(g)，½D；③</w:t>
      </w:r>
      <w:r>
        <w:rPr>
          <w:b w:val="0"/>
          <w:i w:val="0"/>
          <w:iCs/>
          <w:sz w:val="21"/>
        </w:rPr>
        <w:t xml:space="preserve"> Li(g)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电离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Li⁺(g)，IE；④</w:t>
      </w:r>
      <w:r>
        <w:rPr>
          <w:b w:val="0"/>
          <w:i w:val="0"/>
          <w:iCs/>
          <w:sz w:val="21"/>
        </w:rPr>
        <w:t xml:space="preserve"> F(g)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得电子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F⁻(g)，EA（负值）；⑤</w:t>
      </w:r>
      <w:r>
        <w:rPr>
          <w:b w:val="0"/>
          <w:i w:val="0"/>
          <w:iCs/>
          <w:sz w:val="21"/>
        </w:rPr>
        <w:t xml:space="preserve"> Li⁺(g) + F⁻(g)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LiF(s)，晶格能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U（负值）。五个步骤的焓变之和等于</w:t>
      </w:r>
      <w:r>
        <w:rPr>
          <w:b w:val="0"/>
          <w:i w:val="0"/>
          <w:iCs/>
          <w:sz w:val="21"/>
        </w:rPr>
        <w:t xml:space="preserve"> LiF(s)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的标准生成焓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ΔfH°（Atkins《Physical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Chemistry》第10版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图2C.1）</w:t>
      </w:r>
    </w:p>
    <w:bookmarkEnd w:id="17"/>
    <w:bookmarkStart w:id="18" w:name="bde-热化学循环2024-决赛新题型的核心"/>
    <w:p>
      <w:pPr>
        <w:pStyle w:val="Heading3"/>
      </w:pPr>
      <w:r>
        <w:t xml:space="preserve">2.3 BDE </w:t>
      </w:r>
      <w:r>
        <w:rPr>
          <w:rFonts w:hint="eastAsia" w:eastAsia="SimHei" w:ascii="Times New Roman" w:hAnsi="Times New Roman"/>
        </w:rPr>
        <w:t xml:space="preserve">热化学循环——2024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决赛新题型的核心</w:t>
      </w:r>
    </w:p>
    <w:p>
      <w:pPr>
        <w:pStyle w:val="BlockText"/>
      </w:pPr>
      <w:r>
        <w:t xml:space="preserve">2024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题（N-H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键活化）首次在决赛级别要求完整的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热化学循环计算。这道题的命题思路代表了竞赛热化学的新方向——</w:t>
      </w:r>
      <w:r>
        <w:rPr>
          <w:rFonts w:hint="eastAsia" w:eastAsia="SimSun" w:ascii="Times New Roman" w:hAnsi="Times New Roman"/>
          <w:b/>
          <w:bCs/>
        </w:rPr>
        <w:t xml:space="preserve">不再只考”算出来”而是考”能不能把不可测量的量拆成可测量的步骤”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BDE </w:t>
      </w:r>
      <w:r>
        <w:rPr>
          <w:rFonts w:hint="eastAsia" w:eastAsia="SimSun" w:ascii="Times New Roman" w:hAnsi="Times New Roman"/>
          <w:b/>
          <w:bCs/>
        </w:rPr>
        <w:t xml:space="preserve">循环的通用框架</w:t>
      </w:r>
      <w:r>
        <w:rPr>
          <w:rFonts w:hint="eastAsia" w:eastAsia="SimSun" w:ascii="Times New Roman" w:hAnsi="Times New Roman"/>
        </w:rPr>
        <w:t xml:space="preserve">（详见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04-专题与题型/专题/专题-物化综合计算#bde-cycle）：</w:t>
      </w:r>
    </w:p>
    <w:p>
      <w:pPr>
        <w:pStyle w:val="SourceCode"/>
      </w:pPr>
      <w:r>
        <w:rPr>
          <w:rStyle w:val="VerbatimChar"/>
        </w:rPr>
        <w:t xml:space="preserve">X-H </w:t>
      </w:r>
      <w:r>
        <w:rPr>
          <w:rStyle w:val="VerbatimChar"/>
          <w:rFonts w:hint="eastAsia" w:eastAsia="SimSun" w:ascii="Times New Roman" w:hAnsi="Times New Roman"/>
        </w:rPr>
        <w:t xml:space="preserve">(均裂)</w:t>
      </w:r>
      <w:r>
        <w:rPr>
          <w:rStyle w:val="VerbatimChar"/>
        </w:rPr>
        <w:t xml:space="preserve"> → X• + H•    ← </w:t>
      </w:r>
      <w:r>
        <w:rPr>
          <w:rStyle w:val="VerbatimChar"/>
          <w:rFonts w:hint="eastAsia" w:eastAsia="SimSun" w:ascii="Times New Roman" w:hAnsi="Times New Roman"/>
        </w:rPr>
        <w:t xml:space="preserve">不可直接测量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拆成三步：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ET：X-H</w:t>
      </w:r>
      <w:r>
        <w:rPr>
          <w:rStyle w:val="VerbatimChar"/>
        </w:rPr>
        <w:t xml:space="preserve"> → X-H⁺• + e⁻    ΔG°_ET = +nFE°(X-H⁺•/X-H)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注：氧化反应</w:t>
      </w:r>
      <w:r>
        <w:rPr>
          <w:rStyle w:val="VerbatimChar"/>
        </w:rPr>
        <w:t xml:space="preserve"> ΔG° = </w:t>
      </w:r>
      <w:r>
        <w:rPr>
          <w:rStyle w:val="VerbatimChar"/>
          <w:rFonts w:hint="eastAsia" w:eastAsia="SimSun" w:ascii="Times New Roman" w:hAnsi="Times New Roman"/>
        </w:rPr>
        <w:t xml:space="preserve">+nFE°（不是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-nFE°！）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PT：X-H⁺•</w:t>
      </w:r>
      <w:r>
        <w:rPr>
          <w:rStyle w:val="VerbatimChar"/>
        </w:rPr>
        <w:t xml:space="preserve"> → X• + H⁺    ΔG°_PT = 2.303RT × pKa(X-H⁺•)</w:t>
      </w:r>
      <w:r>
        <w:br/>
      </w:r>
      <w:r>
        <w:rPr>
          <w:rStyle w:val="VerbatimChar"/>
        </w:rPr>
        <w:t xml:space="preserve">    298K </w:t>
      </w:r>
      <w:r>
        <w:rPr>
          <w:rStyle w:val="VerbatimChar"/>
          <w:rFonts w:hint="eastAsia" w:eastAsia="SimSun" w:ascii="Times New Roman" w:hAnsi="Times New Roman"/>
        </w:rPr>
        <w:t xml:space="preserve">时：ΔG°_PT</w:t>
      </w:r>
      <w:r>
        <w:rPr>
          <w:rStyle w:val="VerbatimChar"/>
        </w:rPr>
        <w:t xml:space="preserve"> = 5.71 × pKa (kJ/mol)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溶剂化：H⁺</w:t>
      </w:r>
      <w:r>
        <w:rPr>
          <w:rStyle w:val="VerbatimChar"/>
        </w:rPr>
        <w:t xml:space="preserve"> + e⁻ → H•    ΔG°_solv(H•) = </w:t>
      </w:r>
      <w:r>
        <w:rPr>
          <w:rStyle w:val="VerbatimChar"/>
          <w:rFonts w:hint="eastAsia" w:eastAsia="SimSun" w:ascii="Times New Roman" w:hAnsi="Times New Roman"/>
        </w:rPr>
        <w:t xml:space="preserve">给定值（通常</w:t>
      </w:r>
      <w:r>
        <w:rPr>
          <w:rStyle w:val="VerbatimChar"/>
        </w:rPr>
        <w:t xml:space="preserve"> 210-230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  <w:r>
        <w:br/>
      </w:r>
      <w:r>
        <w:br/>
      </w:r>
      <w:r>
        <w:rPr>
          <w:rStyle w:val="VerbatimChar"/>
        </w:rPr>
        <w:t xml:space="preserve">BDE = ① + ② + 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关键陷阱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的符号方向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是还原电位（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>
          <w:rFonts w:hint="eastAsia" w:eastAsia="SimSun" w:ascii="Times New Roman" w:hAnsi="Times New Roman"/>
        </w:rPr>
        <w:t xml:space="preserve">），则氧化方向的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。学生最常犯的错误是直接用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代进去。</w:t>
      </w:r>
    </w:p>
    <w:p>
      <w:pPr>
        <w:pStyle w:val="Compact"/>
        <w:numPr>
          <w:ilvl w:val="0"/>
          <w:numId w:val="1003"/>
        </w:numPr>
      </w:pP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的来源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是自由基阳离子的酸性，与中性分子的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不同！题目通常会给出。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溶剂依赖</w:t>
      </w:r>
      <w:r>
        <w:rPr>
          <w:rFonts w:hint="eastAsia" w:eastAsia="SimSun" w:ascii="Times New Roman" w:hAnsi="Times New Roman"/>
        </w:rPr>
        <w:t xml:space="preserve">：同一化合物在不同溶剂中的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值不同——题目会指定溶剂（MeCN、DMSO、H₂O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平衡计算综合多重平衡与耦合"/>
    <w:p>
      <w:pPr>
        <w:pStyle w:val="Heading2"/>
      </w:pPr>
      <w:r>
        <w:rPr>
          <w:rFonts w:hint="eastAsia" w:eastAsia="SimHei" w:ascii="Times New Roman" w:hAnsi="Times New Roman"/>
        </w:rPr>
        <w:t xml:space="preserve">三、平衡计算综合——多重平衡与耦合</w:t>
      </w:r>
    </w:p>
    <w:bookmarkStart w:id="20" w:name="多重平衡系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多重平衡系统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当一个体系中同时存在多个平衡时，核心原则是</w:t>
      </w:r>
      <w:r>
        <w:rPr>
          <w:rFonts w:hint="eastAsia" w:eastAsia="SimSun" w:ascii="Times New Roman" w:hAnsi="Times New Roman"/>
          <w:b/>
          <w:bCs/>
        </w:rPr>
        <w:t xml:space="preserve">所有平衡必须同时满足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标准处理流程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写出体系中所有平衡反应及其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列出所有物种及其来源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利用物料守恒和电荷守恒补足方程数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联立求解（或合理近似）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解法要点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将前两个反应相加得总反应：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——远大于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，说明氨的存在大幅增大了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的溶解度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耦合反应</w:t>
      </w:r>
      <w:r>
        <w:rPr>
          <w:rFonts w:hint="eastAsia" w:eastAsia="SimSun" w:ascii="Times New Roman" w:hAnsi="Times New Roman"/>
        </w:rPr>
        <w:t xml:space="preserve">的经典应用——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分别很小和很大，相乘后使总反应可行</w:t>
      </w:r>
    </w:p>
    <w:bookmarkEnd w:id="20"/>
    <w:bookmarkStart w:id="21" w:name="耦合反应的定量策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耦合反应的定量策略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：将两个（或多个）反应相加，得到总反应的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K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—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竞赛应用场景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溶解/沉淀调控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eastAsia="SimSun" w:ascii="Times New Roman" w:hAnsi="Times New Roman"/>
        </w:rPr>
        <w:t xml:space="preserve">（如上述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氨溶）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氧化还原电位计算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转化为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再合并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热力学不利反应的驱动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氯化（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eastAsia="SimSun" w:ascii="Times New Roman" w:hAnsi="Times New Roman"/>
        </w:rPr>
        <w:t xml:space="preserve">）耦合碳燃烧（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eastAsia="SimSun" w:ascii="Times New Roman" w:hAnsi="Times New Roman"/>
        </w:rPr>
        <w:t xml:space="preserve">）后总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eastAsia="SimSun" w:ascii="Times New Roman" w:hAnsi="Times New Roman"/>
        </w:rPr>
        <w:t xml:space="preserve">——工业可行</w:t>
      </w:r>
    </w:p>
    <w:bookmarkEnd w:id="21"/>
    <w:bookmarkStart w:id="22" w:name="温度压力对平衡的综合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温度/压力对平衡的综合影响</w:t>
      </w:r>
    </w:p>
    <w:p>
      <w:pPr>
        <w:pStyle w:val="FirstParagraph"/>
      </w:pPr>
      <w:r>
        <w:rPr>
          <w:b/>
          <w:bCs/>
        </w:rPr>
        <w:t xml:space="preserve">van’t Hoff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——变温平衡计算的定量工具：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压力影响</w:t>
      </w:r>
      <w:r>
        <w:rPr>
          <w:rFonts w:hint="eastAsia" w:eastAsia="SimSun" w:ascii="Times New Roman" w:hAnsi="Times New Roman"/>
        </w:rPr>
        <w:t xml:space="preserve">——通过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的换算体现：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对于气体分子数变化的反应，</w:t>
      </w:r>
      <w:r>
        <w:rPr>
          <w:rFonts w:hint="eastAsia" w:eastAsia="SimSun" w:ascii="Times New Roman" w:hAnsi="Times New Roman"/>
          <w:b/>
          <w:bCs/>
        </w:rPr>
        <w:t xml:space="preserve">总压改变不改变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但改变平衡组成</w:t>
      </w:r>
      <w:r>
        <w:rPr>
          <w:rFonts w:hint="eastAsia" w:eastAsia="SimSun" w:ascii="Times New Roman" w:hAnsi="Times New Roman"/>
        </w:rPr>
        <w:t xml:space="preserve">——通过分压的变化影响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是有量纲的（取决于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），但在标准平衡常数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中需要除以标准压力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bar（或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kPa）来无量纲化。计算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时务必确认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无量纲。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四电化学计算nernst-方程进阶与-pourbaix-图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四、电化学计算——Nernst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方程进阶与</w:t>
      </w:r>
      <w:r>
        <w:t xml:space="preserve"> Pourbaix </w:t>
      </w:r>
      <w:r>
        <w:rPr>
          <w:rFonts w:hint="eastAsia" w:eastAsia="SimHei" w:ascii="Times New Roman" w:hAnsi="Times New Roman"/>
        </w:rPr>
        <w:t xml:space="preserve">图</w:t>
      </w:r>
    </w:p>
    <w:bookmarkStart w:id="24" w:name="nernst-方程多场景统一处理"/>
    <w:p>
      <w:pPr>
        <w:pStyle w:val="Heading3"/>
      </w:pPr>
      <w:r>
        <w:t xml:space="preserve">4.1 Nernst </w:t>
      </w:r>
      <w:r>
        <w:rPr>
          <w:rFonts w:hint="eastAsia" w:eastAsia="SimHei" w:ascii="Times New Roman" w:hAnsi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（适用于任意温度）：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298K </w:t>
      </w:r>
      <w:r>
        <w:rPr>
          <w:rFonts w:hint="eastAsia" w:eastAsia="SimSun" w:ascii="Times New Roman" w:hAnsi="Times New Roman"/>
          <w:b/>
          <w:bCs/>
        </w:rPr>
        <w:t xml:space="preserve">简化式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注意是 </m:t>
          </m:r>
          <m:r>
            <m:rPr>
              <m:sty m:val="p"/>
            </m:rPr>
            <m:t>lg</m:t>
          </m:r>
          <m:r>
            <m:rPr>
              <m:nor/>
              <m:sty m:val="p"/>
            </m:rPr>
            <m:t> 不是 </m:t>
          </m:r>
          <m:r>
            <m:rPr>
              <m:sty m:val="p"/>
            </m:rPr>
            <m:t>ln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四个竞赛必考场景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标准浓度/pH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常规产物/反应物浓度比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固体/纯液体不要写进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出现在反应物侧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的计量系数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两侧离子浓度不同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浓差电池的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（同种电对）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沉淀/配位影响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沉淀剂/配体影响离子浓度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，再代入</w:t>
            </w:r>
            <w:r>
              <w:rPr>
                <w:rFonts w:ascii="Times New Roman" w:hAnsi="Times New Roman" w:eastAsia="SimSu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先求平衡浓度，再代</w:t>
            </w:r>
            <w:r>
              <w:rPr>
                <w:rFonts w:ascii="Times New Roman" w:hAnsi="Times New Roman" w:eastAsia="SimSu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SimSun"/>
              </w:rPr>
              <w:t xml:space="preserve">——不要合并公式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冲刺班要点</w:t>
      </w:r>
      <w:r>
        <w:rPr>
          <w:rFonts w:hint="eastAsia" w:eastAsia="SimSun" w:ascii="Times New Roman" w:hAnsi="Times New Roman"/>
        </w:rPr>
        <w:t xml:space="preserve">：2025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初赛的电化学题已从”套简化式”升级为”判断场景→写对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Q→代入计算”三级操作。Nernst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方程本身的代数难度没有增——但</w:t>
      </w:r>
      <w:r>
        <w:t xml:space="preserve"> </w:t>
      </w:r>
      <w:r>
        <w:rPr>
          <w:b/>
          <w:bCs/>
        </w:rPr>
        <w:t xml:space="preserve">Q </w:t>
      </w:r>
      <w:r>
        <w:rPr>
          <w:rFonts w:hint="eastAsia" w:eastAsia="SimSun" w:ascii="Times New Roman" w:hAnsi="Times New Roman"/>
          <w:b/>
          <w:bCs/>
        </w:rPr>
        <w:t xml:space="preserve">的写法变复杂了</w:t>
      </w:r>
      <w:r>
        <w:t xml:space="preserve">。</w:t>
      </w:r>
    </w:p>
    <w:bookmarkEnd w:id="24"/>
    <w:bookmarkStart w:id="28" w:name="电位-ph-图pourbaix-图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电位-pH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图（Pourbaix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图）简介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竞赛前沿</w:t>
      </w:r>
      <w:r>
        <w:rPr>
          <w:rFonts w:hint="eastAsia" w:eastAsia="SimSun" w:ascii="Times New Roman" w:hAnsi="Times New Roman"/>
        </w:rPr>
        <w:t xml:space="preserve">：电位-pH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图是近五年决赛（特别是第</w:t>
      </w:r>
      <w:r>
        <w:t xml:space="preserve"> 37 </w:t>
      </w:r>
      <w:r>
        <w:rPr>
          <w:rFonts w:hint="eastAsia" w:eastAsia="SimSun" w:ascii="Times New Roman" w:hAnsi="Times New Roman"/>
        </w:rPr>
        <w:t xml:space="preserve">届起的材料/腐蚀题）的热点工具概念。冲刺班要求</w:t>
      </w:r>
      <w:r>
        <w:rPr>
          <w:rFonts w:hint="eastAsia" w:eastAsia="SimSun" w:ascii="Times New Roman" w:hAnsi="Times New Roman"/>
          <w:b/>
          <w:bCs/>
        </w:rPr>
        <w:t xml:space="preserve">能读懂并提取信息</w:t>
      </w:r>
      <w:r>
        <w:rPr>
          <w:rFonts w:hint="eastAsia" w:eastAsia="SimSun" w:ascii="Times New Roman" w:hAnsi="Times New Roman"/>
        </w:rPr>
        <w:t xml:space="preserve">，不要求完整绘制。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基本结构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纵轴：电位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（vs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横轴：pH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图中标注各物种的</w:t>
      </w:r>
      <w:r>
        <w:rPr>
          <w:rFonts w:hint="eastAsia" w:eastAsia="SimSun" w:ascii="Times New Roman" w:hAnsi="Times New Roman"/>
          <w:b/>
          <w:bCs/>
        </w:rPr>
        <w:t xml:space="preserve">优势区域</w:t>
      </w:r>
      <w:r>
        <w:rPr>
          <w:rFonts w:hint="eastAsia" w:eastAsia="SimSun" w:ascii="Times New Roman" w:hAnsi="Times New Roman"/>
        </w:rPr>
        <w:t xml:space="preserve">（热力学稳定区）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三条虚线：a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判断腐蚀可能性</w:t>
      </w:r>
      <w:r>
        <w:rPr>
          <w:rFonts w:hint="eastAsia" w:eastAsia="SimSun" w:ascii="Times New Roman" w:hAnsi="Times New Roman"/>
        </w:rPr>
        <w:t xml:space="preserve">：若某金属的稳定区在水的稳定区（a、b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线之间）以下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金属在该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下会被腐蚀（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还原析氢）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判断氧化剂/还原剂的稳定性</w:t>
      </w:r>
      <w:r>
        <w:rPr>
          <w:rFonts w:hint="eastAsia" w:eastAsia="SimSun" w:ascii="Times New Roman" w:hAnsi="Times New Roman"/>
        </w:rPr>
        <w:t xml:space="preserve">：某氧化剂的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在水中不稳定（会氧化水产生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不同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下的电位变化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m:oMath>
        <m:r>
          <m:t>E</m:t>
        </m:r>
      </m:oMath>
      <w:r>
        <w:t xml:space="preserve">-pH </w:t>
      </w:r>
      <w:r>
        <w:rPr>
          <w:rFonts w:hint="eastAsia" w:eastAsia="SimSun" w:ascii="Times New Roman" w:hAnsi="Times New Roman"/>
        </w:rPr>
        <w:t xml:space="preserve">线斜率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（298K）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系的</w:t>
      </w:r>
      <w:r>
        <w:t xml:space="preserve"> Pourbaix </w:t>
      </w:r>
      <w:r>
        <w:rPr>
          <w:rFonts w:hint="eastAsia" w:eastAsia="SimSun" w:ascii="Times New Roman" w:hAnsi="Times New Roman"/>
        </w:rPr>
        <w:t xml:space="preserve">图）：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强酸性（pH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1）：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稳定，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被腐蚀（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&lt;</m:t>
        </m:r>
        <m:sSub>
          <m:e>
            <m:r>
              <m:t>E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中性（pH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7）：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表面形成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钝化膜，腐蚀速率骤降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强碱性（pH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14）：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再次变得不稳定（形成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e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竞赛级只需知道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如何从图中读出某物种在给定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下的稳定态；②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线斜率的计算（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）；③</w:t>
      </w:r>
      <w:r>
        <w:t xml:space="preserve"> a、b </w:t>
      </w:r>
      <w:r>
        <w:rPr>
          <w:rFonts w:hint="eastAsia" w:eastAsia="SimSun" w:ascii="Times New Roman" w:hAnsi="Times New Roman"/>
        </w:rPr>
        <w:t xml:space="preserve">线作为水的稳定边界的判据。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889500" cy="6146800"/>
            <wp:effectExtent b="0" l="0" r="0" t="0"/>
            <wp:docPr descr="Fe-H₂O 体系的电位-pH 图（Pourbaix 图）" title="" id="26" name="Picture"/>
            <a:graphic>
              <a:graphicData uri="http://schemas.openxmlformats.org/drawingml/2006/picture">
                <pic:pic>
                  <pic:nvPicPr>
                    <pic:cNvPr descr="media/fe-pourbaix-diagram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61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Fe-H₂O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体系的</w:t>
      </w:r>
      <w:r>
        <w:rPr>
          <w:b w:val="0"/>
          <w:i w:val="0"/>
          <w:iCs/>
          <w:sz w:val="21"/>
        </w:rPr>
        <w:t xml:space="preserve"> Pourbaix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图——纵轴为电位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E（vs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SHE），横轴为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pH。图中标注了</w:t>
      </w:r>
      <w:r>
        <w:rPr>
          <w:b w:val="0"/>
          <w:i w:val="0"/>
          <w:iCs/>
          <w:sz w:val="21"/>
        </w:rPr>
        <w:t xml:space="preserve"> Fe、Fe²⁺、Fe³⁺、Fe₂O₃、Fe₃O₄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等物种的稳定区域。虚线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a（O₂/H₂O）和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b（H⁺/H₂）之间的区域为水的热力学稳定区。Fe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在酸性条件下（pH</w:t>
      </w:r>
      <w:r>
        <w:rPr>
          <w:b w:val="0"/>
          <w:i w:val="0"/>
          <w:iCs/>
          <w:sz w:val="21"/>
        </w:rPr>
        <w:t xml:space="preserve">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5）以</w:t>
      </w:r>
      <w:r>
        <w:rPr>
          <w:b w:val="0"/>
          <w:i w:val="0"/>
          <w:iCs/>
          <w:sz w:val="21"/>
        </w:rPr>
        <w:t xml:space="preserve"> Fe²⁺/Fe³⁺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形式存在而被腐蚀；在中性偏碱性条件下表面形成</w:t>
      </w:r>
      <w:r>
        <w:rPr>
          <w:b w:val="0"/>
          <w:i w:val="0"/>
          <w:iCs/>
          <w:sz w:val="21"/>
        </w:rPr>
        <w:t xml:space="preserve"> Fe₂O₃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钝化膜（Pourbaix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图集，1974）</w:t>
      </w:r>
    </w:p>
    <w:bookmarkEnd w:id="28"/>
    <w:bookmarkStart w:id="29" w:name="浓差电池反向利用同种电对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浓差电池——反向利用同种电对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浓差电池利用同种电对在不同浓度下的化学势差产生电动势：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典型竞赛题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M。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：浓差电池的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（因为两侧标准状态相同），电动势完全来自浓度差。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随浓度差减小而逐渐趋近于零——因此浓差电池在实际应用中寿命有限。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动力学计算从稳态近似到活化参数"/>
    <w:p>
      <w:pPr>
        <w:pStyle w:val="Heading2"/>
      </w:pPr>
      <w:r>
        <w:rPr>
          <w:rFonts w:hint="eastAsia" w:eastAsia="SimHei" w:ascii="Times New Roman" w:hAnsi="Times New Roman"/>
        </w:rPr>
        <w:t xml:space="preserve">五、动力学计算——从稳态近似到活化参数</w:t>
      </w:r>
    </w:p>
    <w:bookmarkStart w:id="31" w:name="稳态近似从机理到-k_textobs-的完整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稳态近似：从机理到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的完整流程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标准三步法</w:t>
      </w:r>
      <w:r>
        <w:rPr>
          <w:rFonts w:hint="eastAsia" w:eastAsia="SimSun" w:ascii="Times New Roman" w:hAnsi="Times New Roman"/>
        </w:rPr>
        <w:t xml:space="preserve">（回顾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04-课件/学生讲义/2026-06-23-化学动力学深化#三、稳态近似与平衡假设）：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鉴别中间体</w:t>
      </w:r>
      <w:r>
        <w:rPr>
          <w:rFonts w:hint="eastAsia" w:eastAsia="SimSun" w:ascii="Times New Roman" w:hAnsi="Times New Roman"/>
        </w:rPr>
        <w:t xml:space="preserve">（不出现于总反应中的物种）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对中间体设稳态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，解出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代入速率方程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nor/>
            <m:sty m:val="p"/>
          </m:rPr>
          <m:t>其他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，消去中间体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冲刺班进阶</w:t>
      </w:r>
      <w:r>
        <w:rPr>
          <w:rFonts w:hint="eastAsia" w:eastAsia="SimSun" w:ascii="Times New Roman" w:hAnsi="Times New Roman"/>
        </w:rPr>
        <w:t xml:space="preserve">——竞赛中两种最常见的稳态近似形式：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（平衡假设）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（第一步决定速率）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（含某反应物浓度）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表观级数可能为分数</w:t>
            </w:r>
          </w:p>
        </w:tc>
      </w:tr>
    </w:tbl>
    <w:bookmarkEnd w:id="31"/>
    <w:bookmarkStart w:id="32" w:name="arrhenius-参数计算深化"/>
    <w:p>
      <w:pPr>
        <w:pStyle w:val="Heading3"/>
      </w:pPr>
      <w:r>
        <w:t xml:space="preserve">5.2 Arrhenius </w:t>
      </w:r>
      <w:r>
        <w:rPr>
          <w:rFonts w:hint="eastAsia" w:eastAsia="SimHei" w:ascii="Times New Roman" w:hAnsi="Times New Roman"/>
        </w:rPr>
        <w:t xml:space="preserve">参数计算深化</w:t>
      </w:r>
    </w:p>
    <w:p>
      <w:pPr>
        <w:pStyle w:val="FirstParagraph"/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方程的三种形式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的指数关系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求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，竞赛最高频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竞赛级应用——变温时间计算</w:t>
      </w:r>
      <w:r>
        <w:rPr>
          <w:rFonts w:hint="eastAsia" w:eastAsia="SimSun" w:ascii="Times New Roman" w:hAnsi="Times New Roman"/>
        </w:rPr>
        <w:t xml:space="preserve">（2025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初赛计算暴增的核心题型之一）：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已知反应在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时完成某转化需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已知，求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完整执行链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两点式求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由反应级数确定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与时间的关系：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一级：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二级：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（反应程度相同时，</w:t>
      </w:r>
      <m:oMath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对一级反应成立）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：直接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仅在</w:t>
      </w:r>
      <w:r>
        <w:rPr>
          <w:rFonts w:hint="eastAsia" w:eastAsia="SimSun" w:ascii="Times New Roman" w:hAnsi="Times New Roman"/>
          <w:b/>
          <w:bCs/>
        </w:rPr>
        <w:t xml:space="preserve">一级反应</w:t>
      </w:r>
      <w:r>
        <w:rPr>
          <w:rFonts w:hint="eastAsia" w:eastAsia="SimSun" w:ascii="Times New Roman" w:hAnsi="Times New Roman"/>
        </w:rPr>
        <w:t xml:space="preserve">中严格成立。二级反应的比例关系不同（涉及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bookmarkEnd w:id="32"/>
    <w:bookmarkStart w:id="33" w:name="Xda16162d5da22f1ee18190fd55923cd748f1cfb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活化参数（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Hei" w:ascii="Times New Roman" w:hAnsi="Times New Roman"/>
        </w:rPr>
        <w:t xml:space="preserve">）的理解与计算</w:t>
      </w:r>
    </w:p>
    <w:p>
      <w:pPr>
        <w:pStyle w:val="FirstParagraph"/>
      </w:pPr>
      <w:r>
        <w:rPr>
          <w:b/>
          <w:bCs/>
        </w:rPr>
        <w:t xml:space="preserve">Eyring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三个关键关系</w:t>
      </w:r>
      <w:r>
        <w:rPr>
          <w:rFonts w:hint="eastAsia" w:eastAsia="SimSun" w:ascii="Times New Roman" w:hAnsi="Times New Roman"/>
        </w:rPr>
        <w:t xml:space="preserve">（竞赛级需掌握）：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（溶液）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（单分子）或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（双分子气相）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活化焓近似等于实验活化能减一个小的温度项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Gibbs-Helmholtz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活化自由能决定反应速率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符号与机理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双分子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；解离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判断反应机理的类型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给定不同温度下的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，作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，截距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求得全部活化参数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的符号是推断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是双分子还是单分子的有力证据（虽然不要求严格定量，但定性判断需掌握）</w:t>
      </w:r>
    </w:p>
    <w:p>
      <w:pPr>
        <w:pStyle w:val="BlockText"/>
      </w:pPr>
      <w:r>
        <w:t xml:space="preserve">🚫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</w:t>
      </w:r>
      <w:r>
        <w:rPr>
          <w:rFonts w:hint="eastAsia" w:eastAsia="SimSun" w:ascii="Times New Roman" w:hAnsi="Times New Roman"/>
        </w:rPr>
        <w:t xml:space="preserve">：本讲不展开过渡态理论的完整推导、不展开</w:t>
      </w:r>
      <w:r>
        <w:t xml:space="preserve"> Marcus </w:t>
      </w:r>
      <w:r>
        <w:rPr>
          <w:rFonts w:hint="eastAsia" w:eastAsia="SimSun" w:ascii="Times New Roman" w:hAnsi="Times New Roman"/>
        </w:rPr>
        <w:t xml:space="preserve">理论、不展开势能面计算。活化参数的理解和使用停留在竞赛考纲范围内。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六跨章节综合题三道竞赛级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六、跨章节综合题——三道竞赛级实战</w:t>
      </w:r>
    </w:p>
    <w:bookmarkStart w:id="35" w:name="综合题一电化学-热力学-平衡联立eδgkic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综合题一：电化学-热力学-平衡联立（E°→ΔG°→K→ICE）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V（酸性，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下的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若初始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桥梁图：</w:t>
      </w:r>
    </w:p>
    <w:p>
      <w:pPr>
        <w:pStyle w:val="SourceCode"/>
      </w:pPr>
      <w:r>
        <w:rPr>
          <w:rStyle w:val="VerbatimChar"/>
        </w:rPr>
        <w:t xml:space="preserve">E°(Cr₂O₇²⁻/Cr³⁺) = 1.33 V  </w:t>
      </w:r>
      <w:r>
        <w:rPr>
          <w:rStyle w:val="VerbatimChar"/>
          <w:rFonts w:hint="eastAsia" w:eastAsia="SimSun" w:ascii="Times New Roman" w:hAnsi="Times New Roman"/>
        </w:rPr>
        <w:t xml:space="preserve">(正极，还原)</w:t>
      </w:r>
      <w:r>
        <w:rPr>
          <w:rStyle w:val="VerbatimChar"/>
        </w:rPr>
        <w:t xml:space="preserve">      E°(Fe³⁺/Fe²⁺) = 0.771 V  </w:t>
      </w:r>
      <w:r>
        <w:rPr>
          <w:rStyle w:val="VerbatimChar"/>
          <w:rFonts w:hint="eastAsia" w:eastAsia="SimSun" w:ascii="Times New Roman" w:hAnsi="Times New Roman"/>
        </w:rPr>
        <w:t xml:space="preserve">(负极，氧化)</w:t>
      </w:r>
      <w:r>
        <w:br/>
      </w:r>
      <w:r>
        <w:rPr>
          <w:rStyle w:val="VerbatimChar"/>
        </w:rPr>
        <w:t xml:space="preserve">     ↓                                                        ↓</w:t>
      </w:r>
      <w:r>
        <w:br/>
      </w:r>
      <w:r>
        <w:rPr>
          <w:rStyle w:val="VerbatimChar"/>
        </w:rPr>
        <w:t xml:space="preserve">E°cell = 1.33 - 0.771 = 0.559 </w:t>
      </w:r>
      <w:r>
        <w:rPr>
          <w:rStyle w:val="VerbatimChar"/>
          <w:rFonts w:hint="eastAsia" w:eastAsia="SimSun" w:ascii="Times New Roman" w:hAnsi="Times New Roman"/>
        </w:rPr>
        <w:t xml:space="preserve">V，n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6（Cr:</w:t>
      </w:r>
      <w:r>
        <w:rPr>
          <w:rStyle w:val="VerbatimChar"/>
        </w:rPr>
        <w:t xml:space="preserve"> +6→+3, </w:t>
      </w:r>
      <w:r>
        <w:rPr>
          <w:rStyle w:val="VerbatimChar"/>
          <w:rFonts w:hint="eastAsia" w:eastAsia="SimSun" w:ascii="Times New Roman" w:hAnsi="Times New Roman"/>
        </w:rPr>
        <w:t xml:space="preserve">每个Cr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3e⁻，共2个Cr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6e⁻）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-6 × 96485 × 0.559 = -323.7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ln K = -ΔG°/RT = 323700/(8.314 × 298) = 130.6 → K = e^{130.6} ≈ 10^{56.7}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（极大，反应完全向右进行）</w:t>
      </w:r>
    </w:p>
    <w:p>
      <w:pPr>
        <w:pStyle w:val="Compact"/>
        <w:numPr>
          <w:ilvl w:val="0"/>
          <w:numId w:val="1012"/>
        </w:numPr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近似为完全反应。设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反应掉的浓度：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0.020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0.020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0.30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0.040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0.12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，代入近似值检验数量级是否合理。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：这道题的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极大（</w:t>
      </w:r>
      <m:oMath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并未被完全消耗（因为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是限量试剂）。</w:t>
      </w:r>
      <w:r>
        <w:rPr>
          <w:rFonts w:hint="eastAsia" w:eastAsia="SimSun" w:ascii="Times New Roman" w:hAnsi="Times New Roman"/>
        </w:rPr>
        <w:t xml:space="preserve">“近似为完全反应”</w:t>
      </w:r>
      <w:r>
        <w:rPr>
          <w:rFonts w:hint="eastAsia" w:eastAsia="SimSun" w:ascii="Times New Roman" w:hAnsi="Times New Roman"/>
        </w:rPr>
        <w:t xml:space="preserve">不等于”反应物完全耗光”——要判断哪个是限量试剂。</w:t>
      </w:r>
    </w:p>
    <w:bookmarkEnd w:id="35"/>
    <w:bookmarkStart w:id="36" w:name="综合题二e-k_sp-k_f-三层联立电化学-平衡耦合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综合题二：E°</w:t>
      </w:r>
      <w:r>
        <w:t xml:space="preserve"> + K_sp + K_f </w:t>
      </w:r>
      <w:r>
        <w:rPr>
          <w:rFonts w:hint="eastAsia" w:eastAsia="SimHei" w:ascii="Times New Roman" w:hAnsi="Times New Roman"/>
        </w:rPr>
        <w:t xml:space="preserve">三层联立（电化学-平衡耦合）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电极的实际电位。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核心策略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是基础电对。沉淀/配位通过”拉低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浓度”来改变电位。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9.74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0.576</m:t>
              </m:r>
              <m:r>
                <m:rPr>
                  <m:sty m:val="p"/>
                </m:rPr>
                <m:t>=</m:t>
              </m:r>
              <m:r>
                <m:t>0.223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t>7.23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0.427</m:t>
              </m:r>
              <m:r>
                <m:rPr>
                  <m:sty m:val="p"/>
                </m:rPr>
                <m:t>=</m:t>
              </m:r>
              <m:r>
                <m:t>0.372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M，两个平衡同时影响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nor/>
              <m:sty m:val="p"/>
            </m:rPr>
            <m:t> 受两个平衡约束：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eqArr>
                <m:e>
                  <m:r>
                    <m:t>&amp;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sup>
                  </m:sSup>
                </m:e>
                <m:e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eqArr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从沉淀平衡：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M（若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固体存在则为等号）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从配位平衡：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sSup>
          <m:e>
            <m:r>
              <m:t>1.0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浓度由两者共同决定——但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的固体存在使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约束：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−</m:t>
          </m:r>
          <m:r>
            <m:t>0.517</m:t>
          </m:r>
          <m:r>
            <m:rPr>
              <m:sty m:val="p"/>
            </m:rPr>
            <m:t>=</m:t>
          </m:r>
          <m:r>
            <m:t>0.282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：沉淀和配位对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浓度的影响不是简单的”取小值”——需要同时满足两个平衡。在实际体系中，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的生成会进一步消耗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，导致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更多溶解。这是”耦合”的经典体现。</w:t>
      </w:r>
    </w:p>
    <w:bookmarkEnd w:id="36"/>
    <w:bookmarkStart w:id="37" w:name="综合题三ek动力学-全链联用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综合题三：E°→K→动力学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全链联用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：某反应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的机理为：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（均为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值），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用稳态近似推导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M，求初始速率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kJ/mol，求表观活化能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稳态近似（因各步速率常数可比，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不成立，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也不成立——必须用一般形式）：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代入数值：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表观活化能：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0.862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0.138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−</m:t>
          </m:r>
          <m:r>
            <m:t>0.862</m:t>
          </m:r>
          <m:r>
            <m:rPr>
              <m:sty m:val="p"/>
            </m:rPr>
            <m:t>×</m:t>
          </m:r>
          <m:r>
            <m:t>55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4.14</m:t>
          </m:r>
          <m:r>
            <m:rPr>
              <m:sty m:val="p"/>
            </m:rPr>
            <m:t>−</m:t>
          </m:r>
          <m:r>
            <m:t>47.4</m:t>
          </m:r>
          <m:r>
            <m:rPr>
              <m:sty m:val="p"/>
            </m:rPr>
            <m:t>=</m:t>
          </m:r>
          <m:r>
            <m:t>1.74</m:t>
          </m:r>
          <m:r>
            <m:t> </m:t>
          </m:r>
          <m:r>
            <m:rPr>
              <m:nor/>
              <m:sty m:val="p"/>
            </m:rPr>
            <m:t>kJ/mol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1.74</m:t>
        </m:r>
      </m:oMath>
      <w:r>
        <w:t xml:space="preserve"> </w:t>
      </w:r>
      <w:r>
        <w:t xml:space="preserve">kJ/mol。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：表观活化能仅</w:t>
      </w:r>
      <w:r>
        <w:t xml:space="preserve"> 1.74 </w:t>
      </w:r>
      <w:r>
        <w:rPr>
          <w:rFonts w:hint="eastAsia" w:eastAsia="SimSun" w:ascii="Times New Roman" w:hAnsi="Times New Roman"/>
        </w:rPr>
        <w:t xml:space="preserve">kJ/mol——远小于各基元步骤的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。这是因为第一步可逆且逆反应活化能大（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eastAsia="SimSun" w:ascii="Times New Roman" w:hAnsi="Times New Roman"/>
        </w:rPr>
        <w:t xml:space="preserve">），使得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随温度升高而增加得更快，部分抵消了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随温度的增加。这是一个”温度系数近零”的实例——</w:t>
      </w:r>
      <w:r>
        <w:rPr>
          <w:rFonts w:hint="eastAsia" w:eastAsia="SimSun" w:ascii="Times New Roman" w:hAnsi="Times New Roman"/>
          <w:b/>
          <w:bCs/>
        </w:rPr>
        <w:t xml:space="preserve">速率对温度不敏感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七核心速查计算链中的万能转接头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七、核心速查——计算链中的万能转接头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单位注意事项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时：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kJ vs J</w:t>
            </w:r>
            <w:r>
              <w:rPr>
                <w:rFonts w:ascii="Times New Roman" w:hAnsi="Times New Roman" w:eastAsia="SimSun"/>
              </w:rPr>
              <w:t xml:space="preserve">——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2477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J = 2.48 kJ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C/mol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F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V，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C/mol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乘积是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简化：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hint="eastAsia" w:ascii="Times New Roman" w:hAnsi="Times New Roman" w:eastAsia="SimSun"/>
              </w:rPr>
              <w:t xml:space="preserve">——差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2.303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温度非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时必须用完整形式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J/mol（不是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kJ！）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统一为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J/mol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再代入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形式与</w:t>
            </w:r>
            <w:r>
              <w:rPr>
                <w:rFonts w:ascii="Times New Roman" w:hAnsi="Times New Roman" w:eastAsia="SimSun"/>
              </w:rPr>
              <w:t xml:space="preserve"> Arrhenius </w:t>
            </w:r>
            <w:r>
              <w:rPr>
                <w:rFonts w:hint="eastAsia" w:ascii="Times New Roman" w:hAnsi="Times New Roman" w:eastAsia="SimSu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不要混淆两个方程！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前者是平衡常数，后者是速率常数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五个必须养成的好习惯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先画桥梁图</w:t>
      </w:r>
      <w:r>
        <w:rPr>
          <w:rFonts w:hint="eastAsia" w:eastAsia="SimSun" w:ascii="Times New Roman" w:hAnsi="Times New Roman"/>
        </w:rPr>
        <w:t xml:space="preserve">——任何联立计算的第一步，不在脑子里跳步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单位优先</w:t>
      </w:r>
      <w:r>
        <w:t xml:space="preserve">——J vs </w:t>
      </w:r>
      <w:r>
        <w:rPr>
          <w:rFonts w:hint="eastAsia" w:eastAsia="SimSun" w:ascii="Times New Roman" w:hAnsi="Times New Roman"/>
        </w:rPr>
        <w:t xml:space="preserve">kJ，bar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Pa，mol/L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mol/m³——先在右上角统一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写中间桥</w:t>
      </w:r>
      <w:r>
        <w:t xml:space="preserve">——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这一行必须写出来，不在计算器上偷偷算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方向确认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是自发方向，两者必须一致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量级验算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通常在几十到几百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kJ/mol；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不会超过</w:t>
      </w:r>
      <w:r>
        <w:t xml:space="preserve"> </w:t>
      </w:r>
      <m:oMath>
        <m:sSup>
          <m:e>
            <m:r>
              <m:t>10</m:t>
            </m:r>
          </m:e>
          <m:sup>
            <m:r>
              <m:t>100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</w:t>
      </w:r>
      <w:r>
        <w:t xml:space="preserve"> -3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+3 V</w:t>
      </w:r>
    </w:p>
    <w:p>
      <w:r>
        <w:pict>
          <v:rect style="width:0;height:1.5pt" o:hralign="center" o:hrstd="t" o:hr="t"/>
        </w:pict>
      </w:r>
    </w:p>
    <w:bookmarkEnd w:id="39"/>
    <w:bookmarkStart w:id="43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0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Born-Haber </w:t>
      </w:r>
      <w:r>
        <w:rPr>
          <w:rFonts w:hint="eastAsia" w:eastAsia="SimSun" w:ascii="Times New Roman" w:hAnsi="Times New Roman"/>
          <w:b/>
          <w:bCs/>
        </w:rPr>
        <w:t xml:space="preserve">循环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的升华焓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108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的电离能</w:t>
      </w:r>
      <w:r>
        <w:t xml:space="preserve"> </w:t>
      </w:r>
      <m:oMath>
        <m:r>
          <m:rPr>
            <m:sty m:val="p"/>
          </m:rPr>
          <m:t>=</m:t>
        </m:r>
        <m:r>
          <m:t>496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</w:t>
      </w:r>
      <m:oMath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的电子亲和能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M，pH</w:t>
      </w:r>
      <w:r>
        <w:t xml:space="preserve"> = 2 </w:t>
      </w:r>
      <w:r>
        <w:rPr>
          <w:rFonts w:hint="eastAsia" w:eastAsia="SimSun" w:ascii="Times New Roman" w:hAnsi="Times New Roman"/>
        </w:rPr>
        <w:t xml:space="preserve">时的电位。已知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t xml:space="preserve"> </w:t>
      </w:r>
      <w:r>
        <w:t xml:space="preserve">V。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稳态近似</w:t>
      </w:r>
      <w:r>
        <w:rPr>
          <w:rFonts w:hint="eastAsia" w:eastAsia="SimSun" w:ascii="Times New Roman" w:hAnsi="Times New Roman"/>
        </w:rPr>
        <w:t xml:space="preserve">：机理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eastAsia="SimSun" w:ascii="Times New Roman" w:hAnsi="Times New Roman"/>
        </w:rPr>
        <w:t xml:space="preserve">，用稳态近似推导总速率方程。</w:t>
      </w:r>
    </w:p>
    <w:bookmarkEnd w:id="40"/>
    <w:bookmarkStart w:id="41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多重平衡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中的溶解度。已知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。写出总反应并求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综合</w:t>
      </w:r>
      <w:r>
        <w:rPr>
          <w:rFonts w:hint="eastAsia" w:eastAsia="SimSun" w:ascii="Times New Roman" w:hAnsi="Times New Roman"/>
        </w:rPr>
        <w:t xml:space="preserve">：某一级反应在</w:t>
      </w:r>
      <w:r>
        <w:t xml:space="preserve"> 25°C </w:t>
      </w:r>
      <w:r>
        <w:rPr>
          <w:rFonts w:hint="eastAsia" w:eastAsia="SimSun" w:ascii="Times New Roman" w:hAnsi="Times New Roman"/>
        </w:rPr>
        <w:t xml:space="preserve">的半衰期为</w:t>
      </w:r>
      <w:r>
        <w:t xml:space="preserve"> 45 min。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50°C </w:t>
      </w:r>
      <w:r>
        <w:rPr>
          <w:rFonts w:hint="eastAsia" w:eastAsia="SimSun" w:ascii="Times New Roman" w:hAnsi="Times New Roman"/>
        </w:rPr>
        <w:t xml:space="preserve">时完成</w:t>
      </w:r>
      <w:r>
        <w:t xml:space="preserve"> 90% </w:t>
      </w:r>
      <w:r>
        <w:rPr>
          <w:rFonts w:hint="eastAsia" w:eastAsia="SimSun" w:ascii="Times New Roman" w:hAnsi="Times New Roman"/>
        </w:rPr>
        <w:t xml:space="preserve">转化所需时间。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浓差电池</w:t>
      </w:r>
      <w:r>
        <w:rPr>
          <w:rFonts w:hint="eastAsia" w:eastAsia="SimSun" w:ascii="Times New Roman" w:hAnsi="Times New Roman"/>
        </w:rPr>
        <w:t xml:space="preserve">：两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M。求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时的电动势。哪一极为负极？</w:t>
      </w:r>
    </w:p>
    <w:bookmarkEnd w:id="41"/>
    <w:bookmarkStart w:id="42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跨模块综合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t xml:space="preserve">。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写出电池总反应并求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的电动势。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计算反应的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若电池反应在</w:t>
      </w:r>
      <w:r>
        <w:t xml:space="preserve"> 320K </w:t>
      </w:r>
      <w:r>
        <w:rPr>
          <w:rFonts w:hint="eastAsia" w:eastAsia="SimSun" w:ascii="Times New Roman" w:hAnsi="Times New Roman"/>
        </w:rPr>
        <w:t xml:space="preserve">下进行（假设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不随温度变化，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kJ/mol），求此时的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反应机理为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通过两步单电子传递完成。若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Pourbaix </w:t>
      </w:r>
      <w:r>
        <w:rPr>
          <w:rFonts w:hint="eastAsia" w:eastAsia="SimSun" w:ascii="Times New Roman" w:hAnsi="Times New Roman"/>
          <w:b/>
          <w:bCs/>
        </w:rPr>
        <w:t xml:space="preserve">图判断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V（标准状态，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pH = 7、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在此条件下，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能否氧化水产生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pH=7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= +0.815 </w:t>
      </w:r>
      <w:r>
        <w:rPr>
          <w:rFonts w:hint="eastAsia" w:eastAsia="SimSun" w:ascii="Times New Roman" w:hAnsi="Times New Roman"/>
        </w:rPr>
        <w:t xml:space="preserve">V）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rPr>
                <m:nor/>
                <m:sty m:val="p"/>
              </m:rPr>
              <m:t>Cl-Cl</m:t>
            </m:r>
          </m:sub>
        </m:sSub>
        <m:r>
          <m:rPr>
            <m:sty m:val="p"/>
          </m:rPr>
          <m:t>+</m:t>
        </m:r>
        <m:r>
          <m:t>E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Cl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108</m:t>
        </m:r>
        <m:r>
          <m:rPr>
            <m:sty m:val="p"/>
          </m:rPr>
          <m:t>+</m:t>
        </m:r>
        <m:r>
          <m:t>496</m:t>
        </m:r>
        <m:r>
          <m:rPr>
            <m:sty m:val="p"/>
          </m:rPr>
          <m:t>+</m:t>
        </m:r>
        <m:r>
          <m:t>121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t>376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787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kJ/mol（晶格能，定义为正值时为</w:t>
      </w:r>
      <w:r>
        <w:t xml:space="preserve"> 787 </w:t>
      </w:r>
      <w:r>
        <w:rPr>
          <w:rFonts w:hint="eastAsia" w:eastAsia="SimSun" w:ascii="Times New Roman" w:hAnsi="Times New Roman"/>
        </w:rPr>
        <w:t xml:space="preserve">kJ/mol）</w:t>
      </w:r>
    </w:p>
    <w:p>
      <w:pPr>
        <w:pStyle w:val="BodyText"/>
      </w:pP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5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8</m:t>
                </m:r>
              </m:sup>
            </m:sSup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16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0.154</m:t>
        </m:r>
        <m:r>
          <m:rPr>
            <m:sty m:val="p"/>
          </m:rPr>
          <m:t>=</m:t>
        </m:r>
        <m:r>
          <m:t>1.356</m:t>
        </m:r>
      </m:oMath>
      <w:r>
        <w:t xml:space="preserve"> </w:t>
      </w:r>
      <w:r>
        <w:t xml:space="preserve">V</w:t>
      </w:r>
    </w:p>
    <w:p>
      <w:pPr>
        <w:pStyle w:val="BodyText"/>
      </w:pP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×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3.15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=</m:t>
        </m:r>
        <m:r>
          <m:t>0.0154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t>k</m:t>
            </m:r>
          </m:e>
          <m:sub>
            <m:r>
              <m:t>323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90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323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/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0.177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V；稀端为负极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7（提示）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0.762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lg</m:t>
        </m:r>
        <m:r>
          <m:t>Q</m:t>
        </m:r>
      </m:oMath>
      <w:r>
        <w:rPr>
          <w:rFonts w:hint="eastAsia" w:eastAsia="SimSun" w:ascii="Times New Roman" w:hAnsi="Times New Roman"/>
        </w:rPr>
        <w:t xml:space="preserve">，先算标准电动势再考虑非标准浓度</w:t>
      </w:r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320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，先用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w:r>
        <w:t xml:space="preserve">(4) Arrhenius </w:t>
      </w:r>
      <w:r>
        <w:rPr>
          <w:rFonts w:hint="eastAsia" w:eastAsia="SimSun" w:ascii="Times New Roman" w:hAnsi="Times New Roman"/>
        </w:rPr>
        <w:t xml:space="preserve">两点法</w:t>
      </w:r>
    </w:p>
    <w:p>
      <w:r>
        <w:pict>
          <v:rect style="width:0;height:1.5pt" o:hralign="center" o:hrstd="t" o:hr="t"/>
        </w:pict>
      </w:r>
    </w:p>
    <w:bookmarkEnd w:id="44"/>
    <w:bookmarkStart w:id="45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04-课件/备课大纲/2026-06-07-物化综合计算-冲刺班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04-专题与题型/专题/专题-物化综合计算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专题知识系统总结（课堂同步投影页）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04-专题与题型/专题/专题-电化学计算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电化学计算专项深化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04-课件/学生讲义/2026-06-23-化学动力学深化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04-课件/学生讲义/2026-06-23-热力学与平衡深化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热力学与平衡深化讲义（前置知识）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04-题库/真题/第38届决赛/理论/题-38决理-4-N-H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键的活化</w:t>
      </w:r>
      <w:r>
        <w:t xml:space="preserve"> — 2024 </w:t>
      </w:r>
      <w:r>
        <w:rPr>
          <w:rFonts w:hint="eastAsia" w:eastAsia="SimSun" w:ascii="Times New Roman" w:hAnsi="Times New Roman"/>
        </w:rPr>
        <w:t xml:space="preserve">决赛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循环真题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04-题库/真题/第39届决赛/理论/题-39决理-4-电化学CO₂还原</w:t>
      </w:r>
      <w:r>
        <w:t xml:space="preserve"> — 2025 </w:t>
      </w:r>
      <w:r>
        <w:rPr>
          <w:rFonts w:hint="eastAsia" w:eastAsia="SimSun" w:ascii="Times New Roman" w:hAnsi="Times New Roman"/>
        </w:rPr>
        <w:t xml:space="preserve">决赛电化学综合真题</w:t>
      </w:r>
    </w:p>
    <w:p>
      <w:pPr>
        <w:pStyle w:val="Compact"/>
        <w:numPr>
          <w:ilvl w:val="0"/>
          <w:numId w:val="1026"/>
        </w:numPr>
      </w:pPr>
      <w:r>
        <w:t xml:space="preserve">Atkins《Physical Chemistry》Ch 2-7, 17-20 — </w:t>
      </w:r>
      <w:r>
        <w:rPr>
          <w:rFonts w:hint="eastAsia" w:eastAsia="SimSun" w:ascii="Times New Roman" w:hAnsi="Times New Roman"/>
        </w:rPr>
        <w:t xml:space="preserve">热力学、电化学、动力学各章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傅献彩《物理化学》上册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§1-6、下册</w:t>
      </w:r>
      <w:r>
        <w:t xml:space="preserve"> §12-13 — </w:t>
      </w:r>
      <w:r>
        <w:rPr>
          <w:rFonts w:hint="eastAsia" w:eastAsia="SimSun" w:ascii="Times New Roman" w:hAnsi="Times New Roman"/>
        </w:rPr>
        <w:t xml:space="preserve">物化计算综合参考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生成，对应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04-课件/备课大纲/2026-06-07-物化综合计算-冲刺班。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深度边界：不展开分子统计热力学、不展开电极过程动力学（Butler-Volmer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方程）、不展开非平衡态热力学、不展开过渡态理论完整推导。</w: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2026-06-25T01:28:15Z</dcterms:created>
  <dcterms:modified xsi:type="dcterms:W3CDTF">2026-06-25T01:28:15Z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