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2" w:name="第-3-章-晶体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晶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w:t>
      </w:r>
    </w:p>
    <w:p>
      <w:pPr>
        <w:pStyle w:val="FirstParagraph"/>
        <w:spacing w:after="80"/>
      </w:pP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b/pm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α</w:t>
            </w:r>
          </w:p>
        </w:tc>
        <w:tc>
          <w:tcPr/>
          <w:p>
            <w:pPr>
              <w:pStyle w:val="Compact"/>
              <w:jc w:val="center"/>
            </w:pPr>
            <w:r>
              <w:rPr>
                <w:rFonts w:ascii="Times New Roman" w:hAnsi="Times New Roman" w:eastAsia="Times New Roman" w:cs="Times New Roman"/>
                <w:b/>
              </w:rPr>
              <w:t xml:space="preserve">β</w:t>
            </w:r>
          </w:p>
        </w:tc>
        <w:tc>
          <w:tcPr/>
          <w:p>
            <w:pPr>
              <w:pStyle w:val="Compact"/>
              <w:jc w:val="center"/>
            </w:pPr>
            <w:r>
              <w:rPr>
                <w:rFonts w:ascii="Times New Roman" w:hAnsi="Times New Roman" w:eastAsia="Times New Roman" w:cs="Times New Roman"/>
                <w:b/>
              </w:rPr>
              <w:t xml:space="preserve">γ</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m:oMath>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rPr>
              <w:t xml:space="preserve">683</w:t>
            </w:r>
          </w:p>
        </w:tc>
        <w:tc>
          <w:tcPr/>
          <w:p>
            <w:pPr>
              <w:pStyle w:val="Compact"/>
              <w:jc w:val="center"/>
            </w:pPr>
            <w:r>
              <w:rPr>
                <w:rFonts w:ascii="Times New Roman" w:hAnsi="Times New Roman" w:eastAsia="Times New Roman" w:cs="Times New Roman"/>
              </w:rPr>
              <w:t xml:space="preserve">540</w:t>
            </w:r>
          </w:p>
        </w:tc>
        <w:tc>
          <w:tcPr/>
          <w:p>
            <w:pPr>
              <w:pStyle w:val="Compact"/>
              <w:jc w:val="center"/>
            </w:pPr>
            <w:r>
              <w:rPr>
                <w:rFonts w:ascii="Times New Roman" w:hAnsi="Times New Roman" w:eastAsia="Times New Roman" w:cs="Times New Roman"/>
              </w:rPr>
              <w:t xml:space="preserve">106°54’</w:t>
            </w:r>
          </w:p>
        </w:tc>
        <w:tc>
          <w:tcPr/>
          <w:p>
            <w:pPr>
              <w:pStyle w:val="Compact"/>
              <w:jc w:val="center"/>
            </w:pPr>
            <w:r>
              <w:rPr>
                <w:rFonts w:ascii="Times New Roman" w:hAnsi="Times New Roman" w:eastAsia="Times New Roman" w:cs="Times New Roman"/>
              </w:rPr>
              <w:t xml:space="preserve">90°10’</w:t>
            </w:r>
          </w:p>
        </w:tc>
        <w:tc>
          <w:tcPr/>
          <w:p>
            <w:pPr>
              <w:pStyle w:val="Compact"/>
              <w:jc w:val="center"/>
            </w:pPr>
            <w:r>
              <w:rPr>
                <w:rFonts w:ascii="Times New Roman" w:hAnsi="Times New Roman" w:eastAsia="Times New Roman" w:cs="Times New Roman"/>
              </w:rPr>
              <w:t xml:space="preserve">102°35’</w:t>
            </w:r>
          </w:p>
        </w:tc>
        <w:tc>
          <w:tcPr/>
          <w:p>
            <w:pPr>
              <w:pStyle w:val="Compact"/>
              <w:jc w:val="center"/>
            </w:pPr>
          </w:p>
        </w:tc>
      </w:tr>
      <w:tr>
        <w:tc>
          <w:tcPr/>
          <w:p>
            <w:pPr>
              <w:pStyle w:val="Compact"/>
              <w:jc w:val="center"/>
            </w:pPr>
            <m:oMath>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1534</w:t>
            </w:r>
          </w:p>
        </w:tc>
        <w:tc>
          <w:tcPr/>
          <w:p>
            <w:pPr>
              <w:pStyle w:val="Compact"/>
              <w:jc w:val="center"/>
            </w:pPr>
            <w:r>
              <w:rPr>
                <w:rFonts w:ascii="Times New Roman" w:hAnsi="Times New Roman" w:eastAsia="Times New Roman" w:cs="Times New Roman"/>
              </w:rPr>
              <w:t xml:space="preserve">1098</w:t>
            </w:r>
          </w:p>
        </w:tc>
        <w:tc>
          <w:tcPr/>
          <w:p>
            <w:pPr>
              <w:pStyle w:val="Compact"/>
              <w:jc w:val="center"/>
            </w:pPr>
            <w:r>
              <w:rPr>
                <w:rFonts w:ascii="Times New Roman" w:hAnsi="Times New Roman" w:eastAsia="Times New Roman" w:cs="Times New Roman"/>
              </w:rPr>
              <w:t xml:space="preserve">2002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104°15’</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m:oMath>
              <m:r>
                <m:t>T</m:t>
              </m:r>
              <m:r>
                <m:t>i</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295</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p>
        </w:tc>
      </w:tr>
    </w:tbl>
    <w:p>
      <w:pPr>
        <w:spacing w:before="160" w:after="80"/>
      </w:pPr>
      <w:r>
        <w:pict>
          <v:rect style="width:0;height:1.5pt" o:hralign="center" o:hrstd="t" o:hr="t"/>
        </w:pict>
      </w:r>
    </w:p>
    <w:bookmarkEnd w:id="10"/>
    <w:bookmarkStart w:id="11" w:name="金属晶体"/>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，a=0.409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晶胞-1"/>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b</m:t>
        </m:r>
        <m:r>
          <m:rPr>
            <m:sty m:val="p"/>
          </m:rPr>
          <m:t>=</m:t>
        </m:r>
        <m:r>
          <m:t>74.8</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30.9</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t>k</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晶胞-2"/>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15.85</m:t>
            </m:r>
          </m:e>
          <m:sup>
            <m:r>
              <m:rPr>
                <m:sty m:val="p"/>
              </m:rPr>
              <m:t>∘</m:t>
            </m:r>
          </m:sup>
        </m:sSup>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33.09</m:t>
            </m:r>
          </m:e>
          <m:sup>
            <m:r>
              <m:rPr>
                <m:sty m:val="p"/>
              </m:rPr>
              <m:t>∘</m:t>
            </m:r>
          </m:sup>
        </m:sSup>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54.97</m:t>
            </m:r>
          </m:e>
          <m:sup>
            <m:r>
              <m:rPr>
                <m:sty m:val="p"/>
              </m:rPr>
              <m:t>∘</m:t>
            </m:r>
          </m:sup>
        </m:sSup>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金属晶体-1"/>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rPr>
            <m:sty m:val="p"/>
          </m:rPr>
          <m:t>C</m:t>
        </m:r>
        <m:r>
          <m:rPr>
            <m:sty m:val="p"/>
          </m:rPr>
          <m:t>u</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w:t>
      </w:r>
      <m:oMath>
        <m:r>
          <m:t>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5" name="Picture"/>
            <a:graphic>
              <a:graphicData uri="http://schemas.openxmlformats.org/drawingml/2006/picture">
                <pic:pic>
                  <pic:nvPicPr>
                    <pic:cNvPr descr="13-9a-fcc-close-packing-abcabc-stacking.jpg" id="16"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18" w:name="离子晶体"/>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AX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CaS、BeO、NaBr、CsBr、MgTe </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采用附录</w:t>
      </w:r>
      <w:r>
        <w:rPr>
          <w:rFonts w:ascii="Times New Roman" w:hAnsi="Times New Roman" w:eastAsia="Times New Roman" w:cs="Times New Roman"/>
        </w:rPr>
        <w:t xml:space="preserve"> D.7 </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离子晶体-1"/>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30" w:name="极性键"/>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极性键</w:t>
      </w:r>
    </w:p>
    <w:bookmarkStart w:id="29" w:name="section"/>
    <w:p>
      <w:pPr>
        <w:pStyle w:val="Heading3"/>
        <w:spacing w:before="280" w:after="120"/>
      </w:pPr>
      <w:r>
        <w:rPr>
          <w:rFonts w:ascii="Times New Roman" w:hAnsi="Times New Roman" w:eastAsia="Times New Roman" w:cs="Times New Roman"/>
        </w:rPr>
        <w:t xml:space="preserve">7.1</w:t>
      </w:r>
    </w:p>
    <w:p>
      <w:pPr>
        <w:pStyle w:val="FirstParagraph"/>
      </w:pPr>
      <w:r>
        <w:rPr>
          <w:rFonts w:hint="eastAsia" w:ascii="Times New Roman" w:hAnsi="Times New Roman" w:eastAsia="FangSong" w:cs="Times New Roman"/>
        </w:rPr>
        <w:t xml:space="preserve">下列化合物中含有极性共价键的是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 KI</w:t>
      </w:r>
    </w:p>
    <w:p>
      <w:pPr>
        <w:pStyle w:val="Heading2"/>
        <w:spacing w:before="280" w:after="120"/>
      </w:pPr>
      <w:bookmarkStart w:id="20" w:name="section-1"/>
      <w:r>
        <w:rPr>
          <w:rFonts w:ascii="Times New Roman" w:hAnsi="Times New Roman" w:eastAsia="Times New Roman" w:cs="Times New Roman"/>
        </w:rPr>
        <w:t xml:space="preserve">7.2</w:t>
      </w:r>
      <w:bookmarkEnd w:id="20"/>
    </w:p>
    <w:p>
      <w:pPr>
        <w:pStyle w:val="BlockText"/>
      </w:pPr>
      <w:r>
        <w:rPr>
          <w:rFonts w:hint="eastAsia" w:ascii="Times New Roman" w:hAnsi="Times New Roman" w:eastAsia="FangSong" w:cs="Times New Roman"/>
        </w:rPr>
        <w:t xml:space="preserve">下列化合物中键的极性最弱的是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120"/>
      </w:pPr>
      <w:bookmarkStart w:id="21" w:name="section-2"/>
      <w:r>
        <w:rPr>
          <w:rFonts w:ascii="Times New Roman" w:hAnsi="Times New Roman" w:eastAsia="Times New Roman" w:cs="Times New Roman"/>
        </w:rPr>
        <w:t xml:space="preserve">7.3</w:t>
      </w:r>
      <w:bookmarkEnd w:id="21"/>
    </w:p>
    <w:p>
      <w:pPr>
        <w:pStyle w:val="BlockText"/>
      </w:pPr>
      <w:r>
        <w:rPr>
          <w:rFonts w:hint="eastAsia" w:ascii="Times New Roman" w:hAnsi="Times New Roman" w:eastAsia="FangSong" w:cs="Times New Roman"/>
        </w:rPr>
        <w:t xml:space="preserve">含有非极性共价键的离子化合物是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p>
    <w:p>
      <w:pPr>
        <w:pStyle w:val="Heading2"/>
        <w:spacing w:before="280" w:after="120"/>
      </w:pPr>
      <w:bookmarkStart w:id="22" w:name="section-3"/>
      <w:r>
        <w:rPr>
          <w:rFonts w:ascii="Times New Roman" w:hAnsi="Times New Roman" w:eastAsia="Times New Roman" w:cs="Times New Roman"/>
        </w:rPr>
        <w:t xml:space="preserve">7.4</w:t>
      </w:r>
      <w:bookmarkEnd w:id="22"/>
    </w:p>
    <w:p>
      <w:pPr>
        <w:pStyle w:val="BlockText"/>
      </w:pPr>
      <w:r>
        <w:rPr>
          <w:rFonts w:hint="eastAsia" w:ascii="Times New Roman" w:hAnsi="Times New Roman" w:eastAsia="FangSong" w:cs="Times New Roman"/>
        </w:rPr>
        <w:t xml:space="preserve">属于极性分子的是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120"/>
      </w:pPr>
      <w:bookmarkStart w:id="23" w:name="section-4"/>
      <w:r>
        <w:rPr>
          <w:rFonts w:ascii="Times New Roman" w:hAnsi="Times New Roman" w:eastAsia="Times New Roman" w:cs="Times New Roman"/>
        </w:rPr>
        <w:t xml:space="preserve">7.5</w:t>
      </w:r>
      <w:bookmarkEnd w:id="23"/>
    </w:p>
    <w:p>
      <w:pPr>
        <w:pStyle w:val="BlockText"/>
      </w:pPr>
      <w:r>
        <w:rPr>
          <w:rFonts w:hint="eastAsia" w:ascii="Times New Roman" w:hAnsi="Times New Roman" w:eastAsia="FangSong" w:cs="Times New Roman"/>
        </w:rPr>
        <w:t xml:space="preserve">熔点变化顺序正确的是</w:t>
      </w:r>
      <w:r>
        <w:rPr>
          <w:rFonts w:ascii="Times New Roman" w:hAnsi="Times New Roman" w:eastAsia="Times New Roman" w:cs="Times New Roman"/>
        </w:rPr>
        <w:t xml:space="preserve"> </w:t>
      </w:r>
      <w:r>
        <w:rPr>
          <w:rFonts w:ascii="Times New Roman" w:hAnsi="Times New Roman" w:eastAsia="Times New Roman" w:cs="Times New Roman"/>
        </w:rPr>
        <w:t>(A)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MgO&gt;BaO&gt;CdI</w:t>
      </w:r>
      <w:r>
        <w:rPr>
          <w:rFonts w:ascii="Times New Roman" w:hAnsi="Times New Roman" w:eastAsia="Times New Roman" w:cs="Times New Roman"/>
          <w:vertAlign w:val="subscript"/>
        </w:rPr>
        <w:t>2</w:t>
      </w:r>
      <w:r>
        <w:rPr>
          <w:rFonts w:ascii="Times New Roman" w:hAnsi="Times New Roman" w:eastAsia="Times New Roman" w:cs="Times New Roman"/>
        </w:rPr>
        <w:t>&gt;ZnI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MgO&gt;BaO&gt;ZnI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p>
    <w:p>
      <w:pPr>
        <w:pStyle w:val="Heading2"/>
        <w:spacing w:before="280" w:after="120"/>
      </w:pPr>
      <w:bookmarkStart w:id="24" w:name="section-5"/>
      <w:r>
        <w:rPr>
          <w:rFonts w:ascii="Times New Roman" w:hAnsi="Times New Roman" w:eastAsia="Times New Roman" w:cs="Times New Roman"/>
        </w:rPr>
        <w:t xml:space="preserve">7.6</w:t>
      </w:r>
      <w:bookmarkEnd w:id="24"/>
    </w:p>
    <w:p>
      <w:pPr>
        <w:pStyle w:val="BlockText"/>
      </w:pPr>
      <w:r>
        <w:rPr>
          <w:rFonts w:hint="eastAsia" w:ascii="Times New Roman" w:hAnsi="Times New Roman" w:eastAsia="FangSong" w:cs="Times New Roman"/>
        </w:rPr>
        <w:t xml:space="preserve">熔融</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时需克服的作用力主要是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范德华力</w:t>
      </w:r>
    </w:p>
    <w:p>
      <w:pPr>
        <w:pStyle w:val="Heading2"/>
        <w:spacing w:before="280" w:after="120"/>
      </w:pPr>
      <w:bookmarkStart w:id="25" w:name="section-6"/>
      <w:r>
        <w:rPr>
          <w:rFonts w:ascii="Times New Roman" w:hAnsi="Times New Roman" w:eastAsia="Times New Roman" w:cs="Times New Roman"/>
        </w:rPr>
        <w:t xml:space="preserve">7.7</w:t>
      </w:r>
      <w:bookmarkEnd w:id="25"/>
    </w:p>
    <w:p>
      <w:pPr>
        <w:pStyle w:val="BlockText"/>
      </w:pPr>
      <w:r>
        <w:rPr>
          <w:rFonts w:hint="eastAsia" w:ascii="Times New Roman" w:hAnsi="Times New Roman" w:eastAsia="FangSong" w:cs="Times New Roman"/>
        </w:rPr>
        <w:t xml:space="preserve">在水中溶解度判断正确的是</w:t>
      </w:r>
      <w:r>
        <w:rPr>
          <w:rFonts w:ascii="Times New Roman" w:hAnsi="Times New Roman" w:eastAsia="Times New Roman" w:cs="Times New Roman"/>
        </w:rPr>
        <w:t xml:space="preserve"> </w:t>
      </w:r>
      <w:r>
        <w:rPr>
          <w:rFonts w:ascii="Times New Roman" w:hAnsi="Times New Roman" w:eastAsia="Times New Roman" w:cs="Times New Roman"/>
        </w:rPr>
        <w:t>(A) AgF&gt;HF (B) CaF</w:t>
      </w:r>
      <w:r>
        <w:rPr>
          <w:rFonts w:ascii="Times New Roman" w:hAnsi="Times New Roman" w:eastAsia="Times New Roman" w:cs="Times New Roman"/>
          <w:vertAlign w:val="subscript"/>
        </w:rPr>
        <w:t>2</w:t>
      </w:r>
      <w:r>
        <w:rPr>
          <w:rFonts w:ascii="Times New Roman" w:hAnsi="Times New Roman" w:eastAsia="Times New Roman" w:cs="Times New Roman"/>
        </w:rPr>
        <w:t>&gt;CaCl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&gt;HgI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LiF&gt;NaCl</w:t>
      </w:r>
    </w:p>
    <w:p>
      <w:pPr>
        <w:pStyle w:val="Heading2"/>
        <w:spacing w:before="280" w:after="120"/>
      </w:pPr>
      <w:bookmarkStart w:id="26" w:name="section-7"/>
      <w:r>
        <w:rPr>
          <w:rFonts w:ascii="Times New Roman" w:hAnsi="Times New Roman" w:eastAsia="Times New Roman" w:cs="Times New Roman"/>
        </w:rPr>
        <w:t xml:space="preserve">7.8</w:t>
      </w:r>
      <w:bookmarkEnd w:id="26"/>
    </w:p>
    <w:p>
      <w:pPr>
        <w:pStyle w:val="BlockText"/>
      </w:pPr>
      <w:r>
        <w:rPr>
          <w:rFonts w:hint="eastAsia" w:ascii="Times New Roman" w:hAnsi="Times New Roman" w:eastAsia="FangSong" w:cs="Times New Roman"/>
        </w:rPr>
        <w:t xml:space="preserve">变形性最大的离子是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p>
      <w:pPr>
        <w:pStyle w:val="Heading2"/>
        <w:spacing w:before="280" w:after="120"/>
      </w:pPr>
      <w:bookmarkStart w:id="27" w:name="section-8"/>
      <w:r>
        <w:rPr>
          <w:rFonts w:ascii="Times New Roman" w:hAnsi="Times New Roman" w:eastAsia="Times New Roman" w:cs="Times New Roman"/>
        </w:rPr>
        <w:t xml:space="preserve">7.9</w:t>
      </w:r>
      <w:bookmarkEnd w:id="27"/>
    </w:p>
    <w:p>
      <w:pPr>
        <w:pStyle w:val="BlockText"/>
      </w:pPr>
      <w:r>
        <w:rPr>
          <w:rFonts w:hint="eastAsia" w:ascii="Times New Roman" w:hAnsi="Times New Roman" w:eastAsia="FangSong" w:cs="Times New Roman"/>
        </w:rPr>
        <w:t xml:space="preserve">在水中溶解度最大的是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 (C) HF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Heading2"/>
        <w:spacing w:before="280" w:after="120"/>
      </w:pPr>
      <w:bookmarkStart w:id="28" w:name="section-9"/>
      <w:r>
        <w:rPr>
          <w:rFonts w:ascii="Times New Roman" w:hAnsi="Times New Roman" w:eastAsia="Times New Roman" w:cs="Times New Roman"/>
        </w:rPr>
        <w:t xml:space="preserve">7.10</w:t>
      </w:r>
      <w:bookmarkEnd w:id="28"/>
    </w:p>
    <w:p>
      <w:pPr>
        <w:pStyle w:val="BlockText"/>
      </w:pPr>
      <w:r>
        <w:rPr>
          <w:rFonts w:hint="eastAsia" w:ascii="Times New Roman" w:hAnsi="Times New Roman" w:eastAsia="FangSong" w:cs="Times New Roman"/>
        </w:rPr>
        <w:t xml:space="preserve">颜色最深的是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p>
    <w:p>
      <w:pPr>
        <w:spacing w:before="160" w:after="80"/>
      </w:pPr>
      <w:r>
        <w:pict>
          <v:rect style="width:0;height:1.5pt" o:hralign="center" o:hrstd="t" o:hr="t"/>
        </w:pict>
      </w:r>
    </w:p>
    <w:bookmarkEnd w:id="29"/>
    <w:bookmarkEnd w:id="30"/>
    <w:bookmarkStart w:id="31" w:name="分子间作用力与氢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分子间作用力与氢键</w:t>
      </w:r>
    </w:p>
    <w:p>
      <w:pPr>
        <w:pStyle w:val="FirstParagraph"/>
      </w:pPr>
      <w:r>
        <w:rPr>
          <w:rFonts w:hint="eastAsia" w:ascii="Times New Roman" w:hAnsi="Times New Roman" w:eastAsia="FangSong" w:cs="Times New Roman"/>
        </w:rPr>
        <w:t>判断下列各组分子之间存在什么形式的分子间作用力</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苯和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氦和水</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HBr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甲醇和水</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5" w:name="最近发现硼化镁在-39k-呈超导性"/>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SimHei" w:cs="Times New Roman"/>
        </w:rPr>
        <w:t xml:space="preserve">呈超导性</w:t>
      </w:r>
    </w:p>
    <w:p>
      <w:pPr>
        <w:pStyle w:val="FirstParagraph"/>
      </w:pPr>
      <w:r>
        <w:rPr>
          <w:rFonts w:hint="eastAsia" w:ascii="Times New Roman" w:hAnsi="Times New Roman" w:eastAsia="FangSong"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w:t>
      </w:r>
    </w:p>
    <w:p>
      <w:pPr>
        <w:pStyle w:val="BodyText"/>
        <w:spacing w:before="160" w:after="80"/>
        <w:jc w:val="center"/>
      </w:pPr>
      <w:r>
        <w:rPr>
          <w:rFonts w:ascii="Times New Roman" w:hAnsi="Times New Roman" w:eastAsia="Times New Roman" w:cs="Times New Roman"/>
        </w:rPr>
        <w:drawing>
          <wp:inline>
            <wp:extent cx="3600000" cy="1907886"/>
            <wp:effectExtent b="0" l="0" r="0" t="0"/>
            <wp:docPr descr="" title="" id="33" name="Picture"/>
            <a:graphic>
              <a:graphicData uri="http://schemas.openxmlformats.org/drawingml/2006/picture">
                <pic:pic>
                  <pic:nvPicPr>
                    <pic:cNvPr descr="00bae88b446418c405c8eb0fc04999a68a21cc8fdf0aee734b5017aa73afcfc8.jpg" id="34" name="Picture"/>
                    <pic:cNvPicPr>
                      <a:picLocks noChangeArrowheads="1" noChangeAspect="1"/>
                    </pic:cNvPicPr>
                  </pic:nvPicPr>
                  <pic:blipFill>
                    <a:blip r:embed="rId32"/>
                    <a:stretch>
                      <a:fillRect/>
                    </a:stretch>
                  </pic:blipFill>
                  <pic:spPr bwMode="auto">
                    <a:xfrm>
                      <a:off x="0" y="0"/>
                      <a:ext cx="3600000" cy="19078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由图可确定硼化镁的化学式为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画出硼化镁的一个晶胞的透视图</w:t>
      </w:r>
      <w:r>
        <w:rPr>
          <w:rFonts w:hint="eastAsia" w:ascii="Times New Roman" w:hAnsi="Times New Roman" w:eastAsia="Times New Roman" w:cs="Times New Roman"/>
        </w:rPr>
        <w:t>，</w:t>
      </w:r>
      <w:r>
        <w:rPr>
          <w:rFonts w:hint="eastAsia" w:ascii="Times New Roman" w:hAnsi="Times New Roman" w:eastAsia="FangSong" w:cs="Times New Roman"/>
        </w:rPr>
        <w:t>标出该晶胞内面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顶点上可能存在的所有硼原子和镁原子</w:t>
      </w:r>
      <w:r>
        <w:rPr>
          <w:rFonts w:hint="eastAsia" w:ascii="Times New Roman" w:hAnsi="Times New Roman" w:eastAsia="Times New Roman" w:cs="Times New Roman"/>
        </w:rPr>
        <w:t>(</w:t>
      </w:r>
      <w:r>
        <w:rPr>
          <w:rFonts w:hint="eastAsia" w:ascii="Times New Roman" w:hAnsi="Times New Roman" w:eastAsia="FangSong" w:cs="Times New Roman"/>
        </w:rPr>
        <w:t>镁原子用大白球</w:t>
      </w:r>
      <w:r>
        <w:rPr>
          <w:rFonts w:hint="eastAsia" w:ascii="Times New Roman" w:hAnsi="Times New Roman" w:eastAsia="Times New Roman" w:cs="Times New Roman"/>
        </w:rPr>
        <w:t>，</w:t>
      </w:r>
      <w:r>
        <w:rPr>
          <w:rFonts w:hint="eastAsia" w:ascii="Times New Roman" w:hAnsi="Times New Roman" w:eastAsia="FangSong" w:cs="Times New Roman"/>
        </w:rPr>
        <w:t>硼原子用小黑球表示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金属键强弱与熔点比较"/>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金属键强弱与熔点比较</w:t>
      </w:r>
    </w:p>
    <w:p>
      <w:pPr>
        <w:pStyle w:val="FirstParagraph"/>
      </w:pPr>
      <w:r>
        <w:rPr>
          <w:rFonts w:hint="eastAsia" w:ascii="Times New Roman" w:hAnsi="Times New Roman" w:eastAsia="FangSong" w:cs="Times New Roman"/>
        </w:rPr>
        <w:t>试比较并解释下列金属熔点的高低</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Na、Mg、Al</w:t>
      </w:r>
    </w:p>
    <w:p>
      <w:pPr>
        <w:numPr>
          <w:ilvl w:val="0"/>
          <w:numId w:val="1002"/>
        </w:numPr>
      </w:pPr>
      <w:r>
        <w:rPr>
          <w:rFonts w:ascii="Times New Roman" w:hAnsi="Times New Roman" w:eastAsia="Times New Roman" w:cs="Times New Roman"/>
        </w:rPr>
        <w:t xml:space="preserve">Li、Na、K、Rb、Cs</w:t>
      </w:r>
    </w:p>
    <w:p>
      <w:pPr>
        <w:spacing w:before="160" w:after="80"/>
      </w:pPr>
      <w:r>
        <w:pict>
          <v:rect style="width:0;height:1.5pt" o:hralign="center" o:hrstd="t" o:hr="t"/>
        </w:pict>
      </w:r>
    </w:p>
    <w:bookmarkEnd w:id="36"/>
    <w:bookmarkStart w:id="37" w:name="金属晶体-2"/>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，a=0.286</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晶胞-3"/>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7</m:t>
            </m:r>
          </m:sub>
        </m:sSub>
        <m:sSub>
          <m:e>
            <m:r>
              <m:rPr>
                <m:sty m:val="p"/>
              </m:rPr>
              <m:t>H</m:t>
            </m:r>
          </m:e>
          <m:sub>
            <m:r>
              <m:t>5</m:t>
            </m:r>
          </m:sub>
        </m:sSub>
        <m:sSub>
          <m:e>
            <m:r>
              <m:rPr>
                <m:sty m:val="p"/>
              </m:rPr>
              <m:t>N</m:t>
            </m:r>
            <m:r>
              <m:rPr>
                <m:sty m:val="p"/>
              </m:rPr>
              <m:t>O</m:t>
            </m:r>
          </m:e>
          <m:sub>
            <m:r>
              <m:t>4</m:t>
            </m:r>
          </m:sub>
        </m:sSub>
        <m:r>
          <m:rPr>
            <m:sty m:val="p"/>
          </m:rPr>
          <m:t>⋅</m:t>
        </m:r>
        <m:r>
          <m:t>n</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760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99.5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Start w:id="39" w:name="cscl型结构"/>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Times New Roman" w:cs="Times New Roman"/>
        </w:rPr>
        <w:t>CsCl</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CsI </w:t>
      </w:r>
      <w:r>
        <w:rPr>
          <w:rFonts w:hint="eastAsia" w:ascii="Times New Roman" w:hAnsi="Times New Roman" w:eastAsia="FangSong" w:cs="Times New Roman"/>
        </w:rPr>
        <w:t xml:space="preserve">晶体结构类型与</w:t>
      </w:r>
      <w:r>
        <w:rPr>
          <w:rFonts w:ascii="Times New Roman" w:hAnsi="Times New Roman" w:eastAsia="Times New Roman" w:cs="Times New Roman"/>
        </w:rPr>
        <w:t xml:space="preserve"> CsCl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174</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离子晶体-2"/>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解释计算结果</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127 pm、1.08 D; Tl—Cl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320 pm、4.44 D;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290 pm、10.42 D)。</w:t>
      </w:r>
    </w:p>
    <w:p>
      <w:pPr>
        <w:spacing w:before="160" w:after="80"/>
      </w:pPr>
      <w:r>
        <w:pict>
          <v:rect style="width:0;height:1.5pt" o:hralign="center" o:hrstd="t" o:hr="t"/>
        </w:pict>
      </w:r>
    </w:p>
    <w:bookmarkEnd w:id="40"/>
    <w:bookmarkStart w:id="41" w:name="nacl金刚石sio2干冰晶胞基础"/>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NaCl</w:t>
      </w:r>
      <w:r>
        <w:rPr>
          <w:rFonts w:hint="eastAsia" w:ascii="Times New Roman" w:hAnsi="Times New Roman" w:eastAsia="SimHei" w:cs="Times New Roman"/>
        </w:rPr>
        <w:t>金刚石</w:t>
      </w:r>
      <w:r>
        <w:rPr>
          <w:rFonts w:hint="eastAsia" w:ascii="Times New Roman" w:hAnsi="Times New Roman" w:eastAsia="Times New Roman" w:cs="Times New Roman"/>
        </w:rPr>
        <w:t>SiO2</w:t>
      </w:r>
      <w:r>
        <w:rPr>
          <w:rFonts w:hint="eastAsia" w:ascii="Times New Roman" w:hAnsi="Times New Roman" w:eastAsia="SimHei" w:cs="Times New Roman"/>
        </w:rPr>
        <w:t>干冰晶胞基础</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cucl与nacl溶解度离子极化"/>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CuCl</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溶解度离子极化</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钠与nah晶胞"/>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钠与</w:t>
      </w:r>
      <w:r>
        <w:rPr>
          <w:rFonts w:hint="eastAsia" w:ascii="Times New Roman" w:hAnsi="Times New Roman" w:eastAsia="Times New Roman" w:cs="Times New Roman"/>
        </w:rPr>
        <w:t>NaH</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68" w:name="晶格能"/>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hint="eastAsia" w:ascii="Times New Roman" w:hAnsi="Times New Roman" w:eastAsia="Times New Roman" w:cs="Times New Roman"/>
        </w:rPr>
        <w:t>hcp</w:t>
      </w:r>
      <w:r>
        <w:rPr>
          <w:rFonts w:hint="eastAsia" w:ascii="Times New Roman" w:hAnsi="Times New Roman" w:eastAsia="FangSong" w:cs="Times New Roman"/>
        </w:rPr>
        <w:t>和</w:t>
      </w:r>
      <w:r>
        <w:rPr>
          <w:rFonts w:hint="eastAsia" w:ascii="Times New Roman" w:hAnsi="Times New Roman" w:eastAsia="Times New Roman" w:cs="Times New Roman"/>
        </w:rPr>
        <w:t>ccp</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金属晶体中在密度最高</w:t>
      </w:r>
      <w:r>
        <w:rPr>
          <w:rFonts w:hint="eastAsia" w:ascii="Times New Roman" w:hAnsi="Times New Roman" w:eastAsia="Times New Roman" w:cs="Times New Roman"/>
        </w:rPr>
        <w:t>(</w:t>
      </w:r>
      <w:r>
        <w:rPr>
          <w:rFonts w:hint="eastAsia" w:ascii="Times New Roman" w:hAnsi="Times New Roman" w:eastAsia="FangSong" w:cs="Times New Roman"/>
        </w:rPr>
        <w:t>即周期最短</w:t>
      </w:r>
      <w:r>
        <w:rPr>
          <w:rFonts w:hint="eastAsia" w:ascii="Times New Roman" w:hAnsi="Times New Roman" w:eastAsia="Times New Roman" w:cs="Times New Roman"/>
        </w:rPr>
        <w:t>，</w:t>
      </w:r>
      <w:r>
        <w:rPr>
          <w:rFonts w:hint="eastAsia" w:ascii="Times New Roman" w:hAnsi="Times New Roman" w:eastAsia="FangSong" w:cs="Times New Roman"/>
        </w:rPr>
        <w:t>垂直于密置层方向</w:t>
      </w:r>
      <w:r>
        <w:rPr>
          <w:rFonts w:hint="eastAsia" w:ascii="Times New Roman" w:hAnsi="Times New Roman" w:eastAsia="Times New Roman" w:cs="Times New Roman"/>
        </w:rPr>
        <w:t>)</w:t>
      </w:r>
      <w:r>
        <w:rPr>
          <w:rFonts w:hint="eastAsia" w:ascii="Times New Roman" w:hAnsi="Times New Roman" w:eastAsia="FangSong" w:cs="Times New Roman"/>
        </w:rPr>
        <w:t>的原子列方向滑动所需要的能量最小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型晶体只有垂直于竖直方向可以滑动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型晶体可以在垂直于立方晶胞的四个体对角线方向滑动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型金属常常较软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Ag、Au、Ni、Cu </w:t>
      </w:r>
      <w:r>
        <w:rPr>
          <w:rFonts w:hint="eastAsia" w:ascii="Times New Roman" w:hAnsi="Times New Roman" w:eastAsia="FangSong" w:cs="Times New Roman"/>
        </w:rPr>
        <w:t>都相对较软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2359"/>
            <wp:effectExtent b="0" l="0" r="0" t="0"/>
            <wp:docPr descr="" title="" id="45" name="Picture"/>
            <a:graphic>
              <a:graphicData uri="http://schemas.openxmlformats.org/drawingml/2006/picture">
                <pic:pic>
                  <pic:nvPicPr>
                    <pic:cNvPr descr="5cd33166d5911eeffa4a012942e8ad0a304724680339a4d552dca48eeb7760d6.jpg" id="46" name="Picture"/>
                    <pic:cNvPicPr>
                      <a:picLocks noChangeArrowheads="1" noChangeAspect="1"/>
                    </pic:cNvPicPr>
                  </pic:nvPicPr>
                  <pic:blipFill>
                    <a:blip r:embed="rId44"/>
                    <a:stretch>
                      <a:fillRect/>
                    </a:stretch>
                  </pic:blipFill>
                  <pic:spPr bwMode="auto">
                    <a:xfrm>
                      <a:off x="0" y="0"/>
                      <a:ext cx="3240000" cy="29123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diagram of eight inscribed circles arranged in a hexagon (no text or symbols)</w:t>
      </w:r>
    </w:p>
    <w:p>
      <w:pPr>
        <w:pStyle w:val="BodyText"/>
        <w:spacing w:before="160" w:after="80"/>
        <w:jc w:val="center"/>
      </w:pPr>
      <w:r>
        <w:rPr>
          <w:rFonts w:ascii="Times New Roman" w:hAnsi="Times New Roman" w:eastAsia="Times New Roman" w:cs="Times New Roman"/>
        </w:rPr>
        <w:drawing>
          <wp:inline>
            <wp:extent cx="2692400" cy="2755900"/>
            <wp:effectExtent b="0" l="0" r="0" t="0"/>
            <wp:docPr descr="" title="" id="48" name="Picture"/>
            <a:graphic>
              <a:graphicData uri="http://schemas.openxmlformats.org/drawingml/2006/picture">
                <pic:pic>
                  <pic:nvPicPr>
                    <pic:cNvPr descr="352f19e5337963c29379bd0b0a554e6c2408a5ba42f5d01bf77ee7e05c909b1b.jpg" id="49" name="Picture"/>
                    <pic:cNvPicPr>
                      <a:picLocks noChangeArrowheads="1" noChangeAspect="1"/>
                    </pic:cNvPicPr>
                  </pic:nvPicPr>
                  <pic:blipFill>
                    <a:blip r:embed="rId47"/>
                    <a:stretch>
                      <a:fillRect/>
                    </a:stretch>
                  </pic:blipFill>
                  <pic:spPr bwMode="auto">
                    <a:xfrm>
                      <a:off x="0" y="0"/>
                      <a:ext cx="2692400" cy="275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Abstract geometric pattern of black and white circles arranged in a grid (no text or symbols)</w:t>
      </w:r>
    </w:p>
    <w:p>
      <w:pPr>
        <w:pStyle w:val="BodyText"/>
        <w:spacing w:before="160" w:after="80"/>
        <w:jc w:val="center"/>
      </w:pPr>
      <w:r>
        <w:rPr>
          <w:rFonts w:ascii="Times New Roman" w:hAnsi="Times New Roman" w:eastAsia="Times New Roman" w:cs="Times New Roman"/>
        </w:rPr>
        <w:drawing>
          <wp:inline>
            <wp:extent cx="3240000" cy="2742471"/>
            <wp:effectExtent b="0" l="0" r="0" t="0"/>
            <wp:docPr descr="" title="" id="51" name="Picture"/>
            <a:graphic>
              <a:graphicData uri="http://schemas.openxmlformats.org/drawingml/2006/picture">
                <pic:pic>
                  <pic:nvPicPr>
                    <pic:cNvPr descr="c1eb6738e6851c6ae8abea43fb900225dbb237ea42ee83cec0e80d5ccb1a6c26.jpg" id="52" name="Picture"/>
                    <pic:cNvPicPr>
                      <a:picLocks noChangeArrowheads="1" noChangeAspect="1"/>
                    </pic:cNvPicPr>
                  </pic:nvPicPr>
                  <pic:blipFill>
                    <a:blip r:embed="rId50"/>
                    <a:stretch>
                      <a:fillRect/>
                    </a:stretch>
                  </pic:blipFill>
                  <pic:spPr bwMode="auto">
                    <a:xfrm>
                      <a:off x="0" y="0"/>
                      <a:ext cx="3240000" cy="2742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overlapping circles and a central black circle within a square frame (no text or symbols)</w:t>
      </w:r>
    </w:p>
    <w:p>
      <w:pPr>
        <w:pStyle w:val="BodyText"/>
        <w:spacing w:before="160" w:after="80"/>
        <w:jc w:val="center"/>
      </w:pPr>
      <w:r>
        <w:rPr>
          <w:rFonts w:ascii="Times New Roman" w:hAnsi="Times New Roman" w:eastAsia="Times New Roman" w:cs="Times New Roman"/>
        </w:rPr>
        <w:drawing>
          <wp:inline>
            <wp:extent cx="3240000" cy="2727104"/>
            <wp:effectExtent b="0" l="0" r="0" t="0"/>
            <wp:docPr descr="" title="" id="54" name="Picture"/>
            <a:graphic>
              <a:graphicData uri="http://schemas.openxmlformats.org/drawingml/2006/picture">
                <pic:pic>
                  <pic:nvPicPr>
                    <pic:cNvPr descr="493ee497a37fb8f8a5aa6350b7c3f229a42d0c5a05e7f3d3b81fcd17e7d76347.jpg" id="55" name="Picture"/>
                    <pic:cNvPicPr>
                      <a:picLocks noChangeArrowheads="1" noChangeAspect="1"/>
                    </pic:cNvPicPr>
                  </pic:nvPicPr>
                  <pic:blipFill>
                    <a:blip r:embed="rId53"/>
                    <a:stretch>
                      <a:fillRect/>
                    </a:stretch>
                  </pic:blipFill>
                  <pic:spPr bwMode="auto">
                    <a:xfrm>
                      <a:off x="0" y="0"/>
                      <a:ext cx="3240000" cy="2727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black and white circles arranged in a symmetrical cross shape (no text or symbols)</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57" name="Picture"/>
            <a:graphic>
              <a:graphicData uri="http://schemas.openxmlformats.org/drawingml/2006/picture">
                <pic:pic>
                  <pic:nvPicPr>
                    <pic:cNvPr descr="7a0d5253b0dd447443dc6ca849d14bafa977b3bc0fe14bf19f447894b8242f7f.jpg" id="58" name="Picture"/>
                    <pic:cNvPicPr>
                      <a:picLocks noChangeArrowheads="1" noChangeAspect="1"/>
                    </pic:cNvPicPr>
                  </pic:nvPicPr>
                  <pic:blipFill>
                    <a:blip r:embed="rId56"/>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pattern, with one sphere partially filled in black (no text or symbols)</w:t>
      </w:r>
    </w:p>
    <w:p>
      <w:pPr>
        <w:pStyle w:val="BodyText"/>
        <w:spacing w:before="160" w:after="80"/>
        <w:jc w:val="center"/>
      </w:pPr>
      <w:r>
        <w:rPr>
          <w:rFonts w:ascii="Times New Roman" w:hAnsi="Times New Roman" w:eastAsia="Times New Roman" w:cs="Times New Roman"/>
        </w:rPr>
        <w:drawing>
          <wp:inline>
            <wp:extent cx="2654300" cy="3187700"/>
            <wp:effectExtent b="0" l="0" r="0" t="0"/>
            <wp:docPr descr="" title="" id="60" name="Picture"/>
            <a:graphic>
              <a:graphicData uri="http://schemas.openxmlformats.org/drawingml/2006/picture">
                <pic:pic>
                  <pic:nvPicPr>
                    <pic:cNvPr descr="d575c4eda52a3c6a59da4f07149e78097efffb2f24ad231214c1870b1bb5ab43.jpg" id="61" name="Picture"/>
                    <pic:cNvPicPr>
                      <a:picLocks noChangeArrowheads="1" noChangeAspect="1"/>
                    </pic:cNvPicPr>
                  </pic:nvPicPr>
                  <pic:blipFill>
                    <a:blip r:embed="rId59"/>
                    <a:stretch>
                      <a:fillRect/>
                    </a:stretch>
                  </pic:blipFill>
                  <pic:spPr bwMode="auto">
                    <a:xfrm>
                      <a:off x="0" y="0"/>
                      <a:ext cx="2654300" cy="318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Black and white stones arranged in a grid pattern (no text or symbols)</w:t>
      </w:r>
    </w:p>
    <w:p>
      <w:pPr>
        <w:pStyle w:val="BodyText"/>
        <w:spacing w:before="160" w:after="80"/>
        <w:jc w:val="center"/>
      </w:pPr>
      <w:r>
        <w:rPr>
          <w:rFonts w:ascii="Times New Roman" w:hAnsi="Times New Roman" w:eastAsia="Times New Roman" w:cs="Times New Roman"/>
        </w:rPr>
        <w:drawing>
          <wp:inline>
            <wp:extent cx="3240000" cy="3214687"/>
            <wp:effectExtent b="0" l="0" r="0" t="0"/>
            <wp:docPr descr="" title="" id="63" name="Picture"/>
            <a:graphic>
              <a:graphicData uri="http://schemas.openxmlformats.org/drawingml/2006/picture">
                <pic:pic>
                  <pic:nvPicPr>
                    <pic:cNvPr descr="480657643dbc67f7ce890ca2aa8bd51bd04557d77e62721fb9ab1e46b955eb59.jpg" id="64" name="Picture"/>
                    <pic:cNvPicPr>
                      <a:picLocks noChangeArrowheads="1" noChangeAspect="1"/>
                    </pic:cNvPicPr>
                  </pic:nvPicPr>
                  <pic:blipFill>
                    <a:blip r:embed="rId62"/>
                    <a:stretch>
                      <a:fillRect/>
                    </a:stretch>
                  </pic:blipFill>
                  <pic:spPr bwMode="auto">
                    <a:xfrm>
                      <a:off x="0" y="0"/>
                      <a:ext cx="3240000" cy="3214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grid, with one sphere partially filled (no text or symbols)</w:t>
      </w:r>
    </w:p>
    <w:p>
      <w:pPr>
        <w:pStyle w:val="BodyText"/>
        <w:spacing w:before="160" w:after="80"/>
        <w:jc w:val="center"/>
      </w:pPr>
      <w:r>
        <w:rPr>
          <w:rFonts w:ascii="Times New Roman" w:hAnsi="Times New Roman" w:eastAsia="Times New Roman" w:cs="Times New Roman"/>
        </w:rPr>
        <w:drawing>
          <wp:inline>
            <wp:extent cx="3111500" cy="3111500"/>
            <wp:effectExtent b="0" l="0" r="0" t="0"/>
            <wp:docPr descr="" title="" id="66" name="Picture"/>
            <a:graphic>
              <a:graphicData uri="http://schemas.openxmlformats.org/drawingml/2006/picture">
                <pic:pic>
                  <pic:nvPicPr>
                    <pic:cNvPr descr="1b4f33745339542bf31ff5e4b63bfc439c99e9f076c5edd9e19be35479238adb.jpg" id="67" name="Picture"/>
                    <pic:cNvPicPr>
                      <a:picLocks noChangeArrowheads="1" noChangeAspect="1"/>
                    </pic:cNvPicPr>
                  </pic:nvPicPr>
                  <pic:blipFill>
                    <a:blip r:embed="rId65"/>
                    <a:stretch>
                      <a:fillRect/>
                    </a:stretch>
                  </pic:blipFill>
                  <pic:spPr bwMode="auto">
                    <a:xfrm>
                      <a:off x="0" y="0"/>
                      <a:ext cx="31115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3D diagram of black and white spheres arranged in a cube (no text or symbols)</w:t>
      </w:r>
    </w:p>
    <w:p>
      <w:pPr>
        <w:pStyle w:val="BodyText"/>
      </w:pPr>
      <w:r>
        <w:rPr>
          <w:rFonts w:hint="eastAsia" w:ascii="Times New Roman" w:hAnsi="Times New Roman" w:eastAsia="FangSong" w:cs="Times New Roman"/>
        </w:rPr>
        <w:t xml:space="preserve">三维密置层的不同角度示意</w:t>
      </w:r>
    </w:p>
    <w:p>
      <w:pPr>
        <w:pStyle w:val="BodyText"/>
      </w:pPr>
      <w:r>
        <w:rPr>
          <w:rFonts w:hint="eastAsia" w:ascii="Times New Roman" w:hAnsi="Times New Roman" w:eastAsia="FangSong" w:cs="Times New Roman"/>
        </w:rPr>
        <w:t xml:space="preserve">上图示出了</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堆积观察的各个角度</w:t>
      </w:r>
      <w:r>
        <w:rPr>
          <w:rFonts w:hint="eastAsia" w:ascii="Times New Roman" w:hAnsi="Times New Roman" w:eastAsia="Times New Roman" w:cs="Times New Roman"/>
        </w:rPr>
        <w:t>，</w:t>
      </w:r>
      <w:r>
        <w:rPr>
          <w:rFonts w:hint="eastAsia" w:ascii="Times New Roman" w:hAnsi="Times New Roman" w:eastAsia="FangSong" w:cs="Times New Roman"/>
        </w:rPr>
        <w:t>请同学们仔细观察</w:t>
      </w:r>
      <w:r>
        <w:rPr>
          <w:rFonts w:hint="eastAsia" w:ascii="Times New Roman" w:hAnsi="Times New Roman" w:eastAsia="Times New Roman" w:cs="Times New Roman"/>
        </w:rPr>
        <w:t>。</w:t>
      </w:r>
      <w:r>
        <w:rPr>
          <w:rFonts w:hint="eastAsia" w:ascii="Times New Roman" w:hAnsi="Times New Roman" w:eastAsia="FangSong" w:cs="Times New Roman"/>
        </w:rPr>
        <w:t>左边是</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右边是</w:t>
      </w:r>
      <w:r>
        <w:rPr>
          <w:rFonts w:ascii="Times New Roman" w:hAnsi="Times New Roman" w:eastAsia="Times New Roman" w:cs="Times New Roman"/>
        </w:rPr>
        <w:t xml:space="preserve"> ccp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属于不同密置层的硬球以黑白颜色交替示出</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晶格能-1"/>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65735"/>
            <wp:effectExtent b="0" l="0" r="0" t="0"/>
            <wp:docPr descr="" title="" id="70" name="Picture"/>
            <a:graphic>
              <a:graphicData uri="http://schemas.openxmlformats.org/drawingml/2006/picture">
                <pic:pic>
                  <pic:nvPicPr>
                    <pic:cNvPr descr="3404b2d10a461b79d22fb22d3fbb6f02a96c28a23c2542ff6981ab94214c7991.jpg" id="71" name="Picture"/>
                    <pic:cNvPicPr>
                      <a:picLocks noChangeArrowheads="1" noChangeAspect="1"/>
                    </pic:cNvPicPr>
                  </pic:nvPicPr>
                  <pic:blipFill>
                    <a:blip r:embed="rId69"/>
                    <a:stretch>
                      <a:fillRect/>
                    </a:stretch>
                  </pic:blipFill>
                  <pic:spPr bwMode="auto">
                    <a:xfrm>
                      <a:off x="0" y="0"/>
                      <a:ext cx="2520000" cy="3765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alternating black and white spheres representing atoms in a unit cell</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876183"/>
            <wp:effectExtent b="0" l="0" r="0" t="0"/>
            <wp:docPr descr="" title="" id="73" name="Picture"/>
            <a:graphic>
              <a:graphicData uri="http://schemas.openxmlformats.org/drawingml/2006/picture">
                <pic:pic>
                  <pic:nvPicPr>
                    <pic:cNvPr descr="5e8982e21f78d6523d9815b3cd0a291c59514686a1bb54ed232b46e6e44a1a1f.jpg" id="74" name="Picture"/>
                    <pic:cNvPicPr>
                      <a:picLocks noChangeArrowheads="1" noChangeAspect="1"/>
                    </pic:cNvPicPr>
                  </pic:nvPicPr>
                  <pic:blipFill>
                    <a:blip r:embed="rId72"/>
                    <a:stretch>
                      <a:fillRect/>
                    </a:stretch>
                  </pic:blipFill>
                  <pic:spPr bwMode="auto">
                    <a:xfrm>
                      <a:off x="0" y="0"/>
                      <a:ext cx="2520000" cy="3876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compound showing atomic arrangement in a unit cell</w:t>
      </w:r>
    </w:p>
    <w:p>
      <w:pPr>
        <w:pStyle w:val="BodyText"/>
      </w:pPr>
      <w:r>
        <w:rPr>
          <w:rFonts w:hint="eastAsia" w:ascii="Times New Roman" w:hAnsi="Times New Roman" w:eastAsia="FangSong" w:cs="Times New Roman"/>
        </w:rPr>
        <w:t xml:space="preserve">低温相</w:t>
      </w:r>
    </w:p>
    <w:p>
      <w:pPr>
        <w:pStyle w:val="Compact"/>
        <w:numPr>
          <w:ilvl w:val="0"/>
          <w:numId w:val="1004"/>
        </w:numPr>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指出正离子上</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简述导电性与热能的关系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9" w:name="晶格能-2"/>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hint="eastAsia" w:ascii="Times New Roman" w:hAnsi="Times New Roman" w:eastAsia="Times New Roman" w:cs="Times New Roman"/>
        </w:rPr>
        <w:t>Ge，</w:t>
      </w:r>
      <w:r>
        <w:rPr>
          <w:rFonts w:hint="eastAsia" w:ascii="Times New Roman" w:hAnsi="Times New Roman" w:eastAsia="FangSong" w:cs="Times New Roman"/>
        </w:rPr>
        <w:t>灰球为</w:t>
      </w:r>
      <w:r>
        <w:rPr>
          <w:rFonts w:hint="eastAsia" w:ascii="Times New Roman" w:hAnsi="Times New Roman" w:eastAsia="Times New Roman" w:cs="Times New Roman"/>
        </w:rPr>
        <w:t>Nb。</w:t>
      </w:r>
    </w:p>
    <w:p>
      <w:pPr>
        <w:pStyle w:val="BodyText"/>
        <w:spacing w:before="160" w:after="80"/>
        <w:jc w:val="center"/>
      </w:pPr>
      <w:r>
        <w:rPr>
          <w:rFonts w:ascii="Times New Roman" w:hAnsi="Times New Roman" w:eastAsia="Times New Roman" w:cs="Times New Roman"/>
        </w:rPr>
        <w:drawing>
          <wp:inline>
            <wp:extent cx="3240000" cy="3268173"/>
            <wp:effectExtent b="0" l="0" r="0" t="0"/>
            <wp:docPr descr="" title="" id="77" name="Picture"/>
            <a:graphic>
              <a:graphicData uri="http://schemas.openxmlformats.org/drawingml/2006/picture">
                <pic:pic>
                  <pic:nvPicPr>
                    <pic:cNvPr descr="e69d11adf3bdbde891b17e1b03fd943a7fe5083a0664b5625a2cebd2b91c77be.jpg" id="78" name="Picture"/>
                    <pic:cNvPicPr>
                      <a:picLocks noChangeArrowheads="1" noChangeAspect="1"/>
                    </pic:cNvPicPr>
                  </pic:nvPicPr>
                  <pic:blipFill>
                    <a:blip r:embed="rId76"/>
                    <a:stretch>
                      <a:fillRect/>
                    </a:stretch>
                  </pic:blipFill>
                  <pic:spPr bwMode="auto">
                    <a:xfrm>
                      <a:off x="0" y="0"/>
                      <a:ext cx="3240000" cy="326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atomic positions and bonds</w:t>
      </w:r>
    </w:p>
    <w:p>
      <w:pPr>
        <w:pStyle w:val="Compact"/>
        <w:numPr>
          <w:ilvl w:val="0"/>
          <w:numId w:val="1005"/>
        </w:numPr>
      </w:pP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求出最简式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3" w:name="晶格能-3"/>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81" name="Picture"/>
            <a:graphic>
              <a:graphicData uri="http://schemas.openxmlformats.org/drawingml/2006/picture">
                <pic:pic>
                  <pic:nvPicPr>
                    <pic:cNvPr descr="00adf0a1ee620f277ae690e6ef6d372a13e8673554e63da212298b19b1896e3e.jpg" id="82" name="Picture"/>
                    <pic:cNvPicPr>
                      <a:picLocks noChangeArrowheads="1" noChangeAspect="1"/>
                    </pic:cNvPicPr>
                  </pic:nvPicPr>
                  <pic:blipFill>
                    <a:blip r:embed="rId80"/>
                    <a:stretch>
                      <a:fillRect/>
                    </a:stretch>
                  </pic:blipFill>
                  <pic:spPr bwMode="auto">
                    <a:xfrm>
                      <a:off x="0" y="0"/>
                      <a:ext cx="2520000" cy="52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layered material showing tetrahedral units and unit cell boundaries</w:t>
      </w:r>
    </w:p>
    <w:p>
      <w:pPr>
        <w:pStyle w:val="Compact"/>
        <w:numPr>
          <w:ilvl w:val="0"/>
          <w:numId w:val="1006"/>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半导体"/>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S</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半导体-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半导体</w:t>
      </w:r>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离子晶体-3"/>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密堆积"/>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离子晶体-4"/>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二维材料"/>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二维材料</w:t>
      </w:r>
    </w:p>
    <w:p>
      <w:pPr>
        <w:pStyle w:val="FirstParagraph"/>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晶体对称性"/>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晶体对称性</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）101-150_images/5e70fbf21f361bc1a5e7af4b66ca32f40eda81338a313ba0e7760d532b1dfb98.jpg)</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）101-150_images/113df9bd26a3f92b08f3f29e06a55d5eee5f661d957acc5120091c083d6ee25b.jpg)</w:t>
      </w:r>
    </w:p>
    <w:p>
      <w:pPr>
        <w:pStyle w:val="Compact"/>
        <w:numPr>
          <w:ilvl w:val="0"/>
          <w:numId w:val="1011"/>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密堆积-1"/>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13"/>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）101-150_images/8888637e7e692d1d80141ff953be2140e274dd2b7362d887ab7da7a9407358f8.jpg)</w:t>
      </w:r>
    </w:p>
    <w:p>
      <w:pPr>
        <w:pStyle w:val="Compact"/>
        <w:numPr>
          <w:ilvl w:val="0"/>
          <w:numId w:val="1014"/>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）101-150_images/e53868982d9b250559151b6e8eba258cae9491d278d7aa071bed915acd6d8786.jpg)</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结晶水合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结晶水合物</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）101-150_images/33dc969e4998faed9e76547751c0572718c7f9aede10f86776b189490849f765.jpg)</w:t>
      </w:r>
    </w:p>
    <w:p>
      <w:pPr>
        <w:pStyle w:val="Compact"/>
        <w:numPr>
          <w:ilvl w:val="0"/>
          <w:numId w:val="1015"/>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spacing w:before="160" w:after="80"/>
      </w:pPr>
      <w:r>
        <w:pict>
          <v:rect style="width:0;height:1.5pt" o:hralign="center" o:hrstd="t" o:hr="t"/>
        </w:pict>
      </w:r>
    </w:p>
    <w:bookmarkEnd w:id="92"/>
    <w:bookmarkStart w:id="108" w:name="晶格能与溶解度综合填空"/>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晶格能与溶解度综合填空</w:t>
      </w:r>
    </w:p>
    <w:p>
      <w:pPr>
        <w:spacing w:before="160" w:after="80"/>
      </w:pPr>
      <w:r>
        <w:pict>
          <v:rect style="width:0;height:1.5pt" o:hralign="center" o:hrstd="t" o:hr="t"/>
        </w:pict>
      </w:r>
    </w:p>
    <w:bookmarkStart w:id="93" w:name="比较大小"/>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Compact"/>
        <w:numPr>
          <w:ilvl w:val="0"/>
          <w:numId w:val="1016"/>
        </w:numPr>
      </w:pPr>
      <w:r>
        <w:rPr>
          <w:rFonts w:hint="eastAsia" w:ascii="Times New Roman" w:hAnsi="Times New Roman" w:eastAsia="FangSong" w:cs="Times New Roman"/>
        </w:rPr>
        <w:t>晶格能</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KCl</w:t>
      </w:r>
    </w:p>
    <w:p>
      <w:pPr>
        <w:pStyle w:val="Compact"/>
        <w:numPr>
          <w:ilvl w:val="0"/>
          <w:numId w:val="1016"/>
        </w:numP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bookmarkEnd w:id="93"/>
    <w:bookmarkStart w:id="94" w:name="晶胞中离子总数"/>
    <w:p>
      <w:pPr>
        <w:pStyle w:val="Heading3"/>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p>
      <w:pPr>
        <w:pStyle w:val="FirstParagraph"/>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；NaCl：</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；CsCl：</w:t>
      </w:r>
      <w:r>
        <w:rPr>
          <w:rFonts w:ascii="Times New Roman" w:hAnsi="Times New Roman" w:eastAsia="Times New Roman" w:cs="Times New Roman"/>
          <w:b/>
          <w:bCs/>
        </w:rPr>
        <w:t xml:space="preserve">2</w:t>
      </w:r>
    </w:p>
    <w:p>
      <w:pPr>
        <w:spacing w:before="160" w:after="80"/>
      </w:pPr>
      <w:r>
        <w:pict>
          <v:rect style="width:0;height:1.5pt" o:hralign="center" o:hrstd="t" o:hr="t"/>
        </w:pict>
      </w:r>
    </w:p>
    <w:bookmarkEnd w:id="94"/>
    <w:bookmarkStart w:id="95" w:name="cds-的晶体结构"/>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97</m:t>
        </m:r>
        <m:r>
          <m:rPr>
            <m:sty m:val="p"/>
          </m:rPr>
          <m:t>/</m:t>
        </m:r>
        <m:r>
          <m:t>184</m:t>
        </m:r>
        <m:r>
          <m:rPr>
            <m:sty m:val="p"/>
          </m:rPr>
          <m:t>=</m:t>
        </m:r>
        <m:r>
          <m:t>0.527</m:t>
        </m:r>
      </m:oMath>
      <w:r>
        <w:rPr>
          <w:rFonts w:hint="eastAsia" w:ascii="Times New Roman" w:hAnsi="Times New Roman" w:eastAsia="Times New Roman" w:cs="Times New Roman"/>
        </w:rPr>
        <w:t>，</w:t>
      </w:r>
      <w:r>
        <w:rPr>
          <w:rFonts w:hint="eastAsia" w:ascii="Times New Roman" w:hAnsi="Times New Roman" w:eastAsia="FangSong" w:cs="Times New Roman"/>
        </w:rPr>
        <w:t>理论应为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但实际为立方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主要由</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造成</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沸点比较"/>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&lt;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离子键更强</w:t>
            </w:r>
          </w:p>
        </w:tc>
        <w:tc>
          <w:tcPr/>
          <w:p>
            <w:pPr>
              <w:pStyle w:val="Compact"/>
              <w:jc w:val="center"/>
            </w:pPr>
          </w:p>
        </w:tc>
      </w:tr>
      <w:tr>
        <w:tc>
          <w:tcPr/>
          <w:p>
            <w:pPr>
              <w:pStyle w:val="Compact"/>
              <w:jc w:val="center"/>
            </w:pPr>
            <w:r>
              <w:rPr>
                <w:rFonts w:ascii="Times New Roman" w:hAnsi="Times New Roman" w:eastAsia="Times New Roman" w:cs="Times New Roman"/>
              </w:rPr>
              <w:t xml:space="preserve">AgCl &lt; KCl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tc>
        <w:tc>
          <w:tcPr/>
          <w:p>
            <w:pPr>
              <w:pStyle w:val="Compact"/>
              <w:jc w:val="center"/>
            </w:pP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分子间氢键</w:t>
            </w:r>
          </w:p>
        </w:tc>
        <w:tc>
          <w:tcPr/>
          <w:p>
            <w:pPr>
              <w:pStyle w:val="Compact"/>
              <w:jc w:val="center"/>
            </w:pP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色散力也小</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w:t>
            </w:r>
          </w:p>
        </w:tc>
        <w:tc>
          <w:tcPr/>
          <w:p>
            <w:pPr>
              <w:pStyle w:val="Compact"/>
              <w:jc w:val="center"/>
            </w:pPr>
          </w:p>
        </w:tc>
      </w:tr>
      <w:tr>
        <w:tc>
          <w:tcPr/>
          <w:p>
            <w:pPr>
              <w:pStyle w:val="Compact"/>
              <w:jc w:val="center"/>
            </w:pPr>
            <w:r>
              <w:rPr>
                <w:rFonts w:ascii="Times New Roman" w:hAnsi="Times New Roman" w:eastAsia="Times New Roman" w:cs="Times New Roman"/>
              </w:rPr>
              <w:t xml:space="preserve">Ne &lt; Ar</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HF &lt;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氢键数多且汽化时全断开</w:t>
            </w:r>
          </w:p>
        </w:tc>
        <w:tc>
          <w:tcPr/>
          <w:p>
            <w:pPr>
              <w:pStyle w:val="Compact"/>
              <w:jc w:val="center"/>
            </w:pPr>
          </w:p>
        </w:tc>
      </w:tr>
      <w:tr>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tc>
        <w:tc>
          <w:tcPr/>
          <w:p>
            <w:pPr>
              <w:pStyle w:val="Compact"/>
              <w:jc w:val="center"/>
            </w:pP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氢键很强</w:t>
            </w:r>
          </w:p>
        </w:tc>
        <w:tc>
          <w:tcPr/>
          <w:p>
            <w:pPr>
              <w:pStyle w:val="Compact"/>
              <w:jc w:val="center"/>
            </w:pPr>
          </w:p>
        </w:tc>
      </w:tr>
    </w:tbl>
    <w:p>
      <w:pPr>
        <w:spacing w:before="160" w:after="80"/>
      </w:pPr>
      <w:r>
        <w:pict>
          <v:rect style="width:0;height:1.5pt" o:hralign="center" o:hrstd="t" o:hr="t"/>
        </w:pict>
      </w:r>
    </w:p>
    <w:bookmarkEnd w:id="96"/>
    <w:bookmarkStart w:id="97" w:name="键极性比较"/>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FirstParagraph"/>
      </w:pPr>
      <m:oMath>
        <m:oMathPr>
          <m:ctrlPr>
            <w:rPr>
              <w:sz w:val="28"/>
              <w:szCs w:val="28"/>
            </w:rPr>
          </m:ctrlPr>
        </m:oMathPr>
        <m:r>
          <m:rPr>
            <m:sty m:val="p"/>
          </m:rPr>
          <m:t>P</m:t>
        </m:r>
        <m:r>
          <m:rPr>
            <m:sty m:val="p"/>
          </m:rPr>
          <m:t>b</m:t>
        </m:r>
        <m:r>
          <m:rPr>
            <m:sty m:val="p"/>
          </m:rPr>
          <m:t>O</m:t>
        </m:r>
        <m:r>
          <m:rPr>
            <m:sty m:val="p"/>
          </m:rPr>
          <m:t>&gt;</m:t>
        </m:r>
        <m:r>
          <m:rPr>
            <m:sty m:val="p"/>
          </m:rPr>
          <m:t>P</m:t>
        </m:r>
        <m:r>
          <m:rPr>
            <m:sty m:val="p"/>
          </m:rPr>
          <m:t>b</m:t>
        </m:r>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&lt;</m:t>
        </m:r>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S</m:t>
        </m:r>
        <m:r>
          <m:rPr>
            <m:sty m:val="p"/>
          </m:rPr>
          <m:t>&gt;</m:t>
        </m:r>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s</m:t>
        </m:r>
        <m:sSub>
          <m:e>
            <m:r>
              <m:rPr>
                <m:sty m:val="p"/>
              </m:rPr>
              <m:t>H</m:t>
            </m:r>
          </m:e>
          <m:sub>
            <m:r>
              <m:rPr>
                <m:sty m:val="p"/>
              </m:rPr>
              <m:t>3</m:t>
            </m:r>
          </m:sub>
        </m:sSub>
        <m:r>
          <m:rPr>
            <m:sty m:val="p"/>
          </m:rPr>
          <m:t>&lt;</m:t>
        </m:r>
        <m:r>
          <m:rPr>
            <m:sty m:val="p"/>
          </m:rPr>
          <m:t>S</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H</m:t>
            </m:r>
          </m:e>
          <m:sub>
            <m:r>
              <m:rPr>
                <m:sty m:val="p"/>
              </m:rPr>
              <m:t>3</m:t>
            </m:r>
          </m:sub>
        </m:sSub>
        <m:r>
          <m:rPr>
            <m:sty m:val="p"/>
          </m:rPr>
          <m:t>&lt;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oMath>
    </w:p>
    <w:p>
      <w:pPr>
        <w:spacing w:before="160" w:after="80"/>
      </w:pPr>
      <w:r>
        <w:pict>
          <v:rect style="width:0;height:1.5pt" o:hralign="center" o:hrstd="t" o:hr="t"/>
        </w:pict>
      </w:r>
    </w:p>
    <w:bookmarkEnd w:id="97"/>
    <w:bookmarkStart w:id="101" w:name="氢键判断"/>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spacing w:before="160" w:after="80"/>
        <w:jc w:val="center"/>
      </w:pPr>
      <w:r>
        <w:rPr>
          <w:rFonts w:ascii="Times New Roman" w:hAnsi="Times New Roman" w:eastAsia="Times New Roman" w:cs="Times New Roman"/>
        </w:rPr>
        <w:drawing>
          <wp:inline>
            <wp:extent cx="2133600" cy="1600200"/>
            <wp:effectExtent b="0" l="0" r="0" t="0"/>
            <wp:docPr descr="" title="" id="99" name="Picture"/>
            <a:graphic>
              <a:graphicData uri="http://schemas.openxmlformats.org/drawingml/2006/picture">
                <pic:pic>
                  <pic:nvPicPr>
                    <pic:cNvPr descr="2ff306668e05166d6cf3406260edf4fd2a315ca4b5a26b93396f9919dfed31d5.jpg" id="100" name="Picture"/>
                    <pic:cNvPicPr>
                      <a:picLocks noChangeArrowheads="1" noChangeAspect="1"/>
                    </pic:cNvPicPr>
                  </pic:nvPicPr>
                  <pic:blipFill>
                    <a:blip r:embed="rId98"/>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能形成分子内氢键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③④⑥</w:t>
      </w:r>
      <w:r>
        <w:rPr>
          <w:rFonts w:ascii="Times New Roman" w:hAnsi="Times New Roman" w:eastAsia="Times New Roman" w:cs="Times New Roman"/>
        </w:rPr>
        <w:t xml:space="preserve"> </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：F—H—F，</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热稳定性排序"/>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m:oMath>
        <m:oMathPr>
          <m:ctrlPr>
            <w:rPr>
              <w:sz w:val="28"/>
              <w:szCs w:val="28"/>
            </w:rPr>
          </m:ctrlPr>
        </m:oMathPr>
        <m:sSub>
          <m:e>
            <m:r>
              <m:rPr>
                <m:sty m:val="p"/>
              </m:rPr>
              <m:t>K</m:t>
            </m:r>
          </m:e>
          <m:sub>
            <m:r>
              <m:rPr>
                <m:sty m:val="p"/>
              </m:rPr>
              <m:t>2</m:t>
            </m:r>
          </m:sub>
        </m:sSub>
        <m:r>
          <m:rPr>
            <m:sty m:val="p"/>
          </m:rPr>
          <m:t>C</m:t>
        </m:r>
        <m:sSub>
          <m:e>
            <m:r>
              <m:rPr>
                <m:sty m:val="p"/>
              </m:rPr>
              <m:t>O</m:t>
            </m:r>
          </m:e>
          <m:sub>
            <m:r>
              <m:rPr>
                <m:sty m:val="p"/>
              </m:rPr>
              <m:t>3</m:t>
            </m:r>
          </m:sub>
        </m:sSub>
        <m:r>
          <m:rPr>
            <m:sty m:val="p"/>
          </m:rPr>
          <m:t>&gt;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M</m:t>
        </m:r>
        <m:r>
          <m:rPr>
            <m:sty m:val="p"/>
          </m:rPr>
          <m:t>g</m:t>
        </m:r>
        <m:r>
          <m:rPr>
            <m:sty m:val="p"/>
          </m:rPr>
          <m:t>C</m:t>
        </m:r>
        <m:sSub>
          <m:e>
            <m:r>
              <m:rPr>
                <m:sty m:val="p"/>
              </m:rPr>
              <m:t>O</m:t>
            </m:r>
          </m:e>
          <m:sub>
            <m:r>
              <m:rPr>
                <m:sty m:val="p"/>
              </m:rPr>
              <m:t>3</m:t>
            </m:r>
          </m:sub>
        </m:sSub>
        <m:r>
          <m:rPr>
            <m:sty m:val="p"/>
          </m:rPr>
          <m:t>&gt;</m:t>
        </m:r>
        <m:r>
          <m:rPr>
            <m:sty m:val="p"/>
          </m:rPr>
          <m:t>M</m:t>
        </m:r>
        <m:r>
          <m:rPr>
            <m:sty m:val="p"/>
          </m:rPr>
          <m:t>n</m:t>
        </m:r>
        <m:r>
          <m:rPr>
            <m:sty m:val="p"/>
          </m:rPr>
          <m:t>C</m:t>
        </m:r>
        <m:sSub>
          <m:e>
            <m:r>
              <m:rPr>
                <m:sty m:val="p"/>
              </m:rPr>
              <m:t>O</m:t>
            </m:r>
          </m:e>
          <m:sub>
            <m:r>
              <m:rPr>
                <m:sty m:val="p"/>
              </m:rPr>
              <m:t>3</m:t>
            </m:r>
          </m:sub>
        </m:sSub>
        <m:r>
          <m:rPr>
            <m:sty m:val="p"/>
          </m:rPr>
          <m:t>&gt;</m:t>
        </m:r>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2"/>
    <w:bookmarkStart w:id="103" w:name="阳离子极化能力排序"/>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&gt;</m:t>
        </m:r>
        <m:r>
          <m:rPr>
            <m:sty m:val="p"/>
          </m:rPr>
          <m:t>M</m:t>
        </m:r>
        <m:r>
          <m:rPr>
            <m:sty m:val="p"/>
          </m:rPr>
          <m:t>n</m:t>
        </m:r>
        <m:r>
          <m:rPr>
            <m:sty m:val="p"/>
          </m:rPr>
          <m:t>C</m:t>
        </m:r>
        <m:sSub>
          <m:e>
            <m:r>
              <m:rPr>
                <m:sty m:val="p"/>
              </m:rPr>
              <m:t>l</m:t>
            </m:r>
          </m:e>
          <m:sub>
            <m:r>
              <m:rPr>
                <m:sty m:val="p"/>
              </m:rPr>
              <m:t>2</m:t>
            </m:r>
          </m:sub>
        </m:sSub>
        <m:r>
          <m:rPr>
            <m:sty m:val="p"/>
          </m:rPr>
          <m:t>&gt;</m:t>
        </m:r>
        <m:r>
          <m:rPr>
            <m:sty m:val="p"/>
          </m:rPr>
          <m:t>C</m:t>
        </m:r>
        <m:r>
          <m:rPr>
            <m:sty m:val="p"/>
          </m:rPr>
          <m:t>a</m:t>
        </m:r>
        <m:r>
          <m:rPr>
            <m:sty m:val="p"/>
          </m:rPr>
          <m:t>C</m:t>
        </m:r>
        <m:sSub>
          <m:e>
            <m:r>
              <m:rPr>
                <m:sty m:val="p"/>
              </m:rPr>
              <m:t>l</m:t>
            </m:r>
          </m:e>
          <m:sub>
            <m:r>
              <m:rPr>
                <m:sty m:val="p"/>
              </m:rPr>
              <m:t>2</m:t>
            </m:r>
          </m:sub>
        </m:sSub>
        <m:r>
          <m:rPr>
            <m:sty m:val="p"/>
          </m:rPr>
          <m:t>&gt;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偶极矩比较"/>
    <w:p>
      <w:pPr>
        <w:pStyle w:val="Heading3"/>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p>
      <w:pPr>
        <w:pStyle w:val="FirstParagraph"/>
      </w:pPr>
      <m:oMath>
        <m:oMathPr>
          <m:ctrlPr>
            <w:rPr>
              <w:sz w:val="28"/>
              <w:szCs w:val="28"/>
            </w:rPr>
          </m:ctrlPr>
        </m:oMathPr>
        <m:r>
          <m:rPr>
            <m:sty m:val="p"/>
          </m:rPr>
          <m:t>C</m:t>
        </m:r>
        <m:sSub>
          <m:e>
            <m:r>
              <m:rPr>
                <m:sty m:val="p"/>
              </m:rPr>
              <m:t>O</m:t>
            </m:r>
          </m:e>
          <m:sub>
            <m:r>
              <m:rPr>
                <m:sty m:val="p"/>
              </m:rPr>
              <m:t>2</m:t>
            </m:r>
          </m:sub>
        </m:sSub>
        <m:r>
          <m:rPr>
            <m:sty m:val="p"/>
          </m:rPr>
          <m:t>&lt;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P</m:t>
        </m:r>
        <m:sSub>
          <m:e>
            <m:r>
              <m:rPr>
                <m:sty m:val="p"/>
              </m:rPr>
              <m:t>H</m:t>
            </m:r>
          </m:e>
          <m:sub>
            <m:r>
              <m:rPr>
                <m:sty m:val="p"/>
              </m:rPr>
              <m:t>3</m:t>
            </m:r>
          </m:sub>
        </m:sSub>
        <m:r>
          <m:rPr>
            <m:sty m:val="p"/>
          </m:rPr>
          <m:t>&lt;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&lt;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&gt;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&gt;</m:t>
        </m:r>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04"/>
    <w:bookmarkStart w:id="105" w:name="金属晶体堆积方式"/>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 xml:space="preserve">堆积</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的面心立方堆积</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 xml:space="preserve">堆积</w:t>
      </w:r>
    </w:p>
    <w:p>
      <w:pPr>
        <w:pStyle w:val="Compact"/>
        <w:numPr>
          <w:ilvl w:val="0"/>
          <w:numId w:val="1018"/>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空间利用率相等</w:t>
      </w:r>
      <w:r>
        <w:rPr>
          <w:rFonts w:hint="eastAsia" w:ascii="Times New Roman" w:hAnsi="Times New Roman" w:eastAsia="Times New Roman" w:cs="Times New Roman"/>
        </w:rPr>
        <w:t>（74.05%）</w:t>
      </w:r>
    </w:p>
    <w:p>
      <w:pPr>
        <w:pStyle w:val="Compact"/>
        <w:numPr>
          <w:ilvl w:val="0"/>
          <w:numId w:val="1018"/>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w:t>
      </w:r>
    </w:p>
    <w:p>
      <w:pPr>
        <w:pStyle w:val="Compact"/>
        <w:numPr>
          <w:ilvl w:val="0"/>
          <w:numId w:val="1018"/>
        </w:numPr>
      </w:pPr>
      <w:r>
        <w:rPr>
          <w:rFonts w:hint="eastAsia" w:ascii="Times New Roman" w:hAnsi="Times New Roman" w:eastAsia="FangSong" w:cs="Times New Roman"/>
        </w:rPr>
        <w:t xml:space="preserve">区别在第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p>
    <w:p>
      <w:pPr>
        <w:spacing w:before="160" w:after="80"/>
      </w:pPr>
      <w:r>
        <w:pict>
          <v:rect style="width:0;height:1.5pt" o:hralign="center" o:hrstd="t" o:hr="t"/>
        </w:pict>
      </w:r>
    </w:p>
    <w:bookmarkEnd w:id="105"/>
    <w:bookmarkStart w:id="106" w:name="金属-cu面心立方"/>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127.8 pm</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ascii="Times New Roman" w:hAnsi="Times New Roman" w:eastAsia="Times New Roman" w:cs="Times New Roman"/>
          <w:b/>
          <w:bCs/>
        </w:rPr>
        <w:t xml:space="preserve">8.94</w:t>
      </w:r>
      <w:r>
        <w:rPr>
          <w:rFonts w:ascii="Times New Roman" w:hAnsi="Times New Roman" w:eastAsia="Times New Roman" w:cs="Times New Roman"/>
          <w:b/>
          <w:bCs/>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spacing w:before="160" w:after="80"/>
      </w:pPr>
      <w:r>
        <w:pict>
          <v:rect style="width:0;height:1.5pt" o:hralign="center" o:hrstd="t" o:hr="t"/>
        </w:pict>
      </w:r>
    </w:p>
    <w:bookmarkEnd w:id="106"/>
    <w:bookmarkStart w:id="107" w:name="金属-k体心立方"/>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230 pm</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ρ</m:t>
        </m:r>
        <m:r>
          <m:rPr>
            <m:sty m:val="p"/>
          </m:rPr>
          <m:t>=</m:t>
        </m:r>
        <m:r>
          <m:t>m</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a</m:t>
        </m:r>
        <m:r>
          <m:rPr>
            <m:sty m:val="p"/>
          </m:rPr>
          <m:t>=</m:t>
        </m:r>
        <m:rad>
          <m:deg>
            <m:r>
              <m:t>3</m:t>
            </m:r>
          </m:deg>
          <m:e>
            <m:r>
              <m:t>V</m:t>
            </m:r>
          </m:e>
        </m:rad>
      </m:oMath>
      <w:r>
        <w:rPr>
          <w:rFonts w:hint="eastAsia" w:ascii="Times New Roman" w:hAnsi="Times New Roman" w:eastAsia="Times New Roman" w:cs="Times New Roman"/>
        </w:rPr>
        <w:t xml:space="preserve">，</w:t>
      </w:r>
      <m:oMath>
        <m:r>
          <m:t>r</m:t>
        </m:r>
        <m:r>
          <m:rPr>
            <m:sty m:val="p"/>
          </m:rPr>
          <m:t>=</m:t>
        </m:r>
        <m:f>
          <m:fPr>
            <m:type m:val="bar"/>
          </m:fPr>
          <m:num>
            <m:rad>
              <m:radPr>
                <m:degHide m:val="on"/>
              </m:radPr>
              <m:deg/>
              <m:e>
                <m:r>
                  <m:t>3</m:t>
                </m:r>
              </m:e>
            </m:rad>
          </m:num>
          <m:den>
            <m:r>
              <m:t>4</m:t>
            </m:r>
          </m:den>
        </m:f>
        <m:r>
          <m:t>a</m:t>
        </m:r>
      </m:oMath>
    </w:p>
    <w:p>
      <w:pPr>
        <w:spacing w:before="160" w:after="80"/>
      </w:pPr>
      <w:r>
        <w:pict>
          <v:rect style="width:0;height:1.5pt" o:hralign="center" o:hrstd="t" o:hr="t"/>
        </w:pict>
      </w:r>
    </w:p>
    <w:bookmarkEnd w:id="107"/>
    <w:bookmarkEnd w:id="108"/>
    <w:bookmarkStart w:id="109" w:name="离子极化与热稳定性"/>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离子极化与热稳定性</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二甲醚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r>
              <m:rPr>
                <m:sty m:val="p"/>
              </m:rPr>
              <m:t>O</m:t>
            </m:r>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的沸点远低于其同分异构体乙醇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ascii="Times New Roman" w:hAnsi="Times New Roman" w:eastAsia="Times New Roman" w:cs="Times New Roman"/>
        </w:rPr>
        <w:t xml:space="preserve">HF(s)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HI(s) </w:t>
      </w:r>
      <w:r>
        <w:rPr>
          <w:rFonts w:hint="eastAsia" w:ascii="Times New Roman" w:hAnsi="Times New Roman" w:eastAsia="FangSong" w:cs="Times New Roman"/>
        </w:rPr>
        <w:t>的熔点低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HF(l)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HI(l) </w:t>
      </w:r>
      <w:r>
        <w:rPr>
          <w:rFonts w:hint="eastAsia" w:ascii="Times New Roman" w:hAnsi="Times New Roman" w:eastAsia="FangSong" w:cs="Times New Roman"/>
        </w:rPr>
        <w:t>的沸点高</w:t>
      </w:r>
      <w:r>
        <w:rPr>
          <w:rFonts w:hint="eastAsia" w:ascii="Times New Roman" w:hAnsi="Times New Roman" w:eastAsia="Times New Roman" w:cs="Times New Roman"/>
        </w:rPr>
        <w:t>;</w:t>
      </w:r>
    </w:p>
    <w:p>
      <w:pPr>
        <w:numPr>
          <w:ilvl w:val="0"/>
          <w:numId w:val="1019"/>
        </w:numPr>
      </w:pP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9"/>
    <w:bookmarkStart w:id="113" w:name="点阵类型"/>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917700"/>
            <wp:effectExtent b="0" l="0" r="0" t="0"/>
            <wp:docPr descr="" title="" id="111" name="Picture"/>
            <a:graphic>
              <a:graphicData uri="http://schemas.openxmlformats.org/drawingml/2006/picture">
                <pic:pic>
                  <pic:nvPicPr>
                    <pic:cNvPr descr="6fd8f59726385ce10e2e665268019eb5e99ffa9557eba95d25b2960543001c7b.jpg" id="112" name="Picture"/>
                    <pic:cNvPicPr>
                      <a:picLocks noChangeArrowheads="1" noChangeAspect="1"/>
                    </pic:cNvPicPr>
                  </pic:nvPicPr>
                  <pic:blipFill>
                    <a:blip r:embed="rId110"/>
                    <a:stretch>
                      <a:fillRect/>
                    </a:stretch>
                  </pic:blipFill>
                  <pic:spPr bwMode="auto">
                    <a:xfrm>
                      <a:off x="0" y="0"/>
                      <a:ext cx="2057400" cy="191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4" w:name="点阵类型-1"/>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晶胞-4"/>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spacing w:before="160" w:after="80"/>
      </w:pPr>
      <w:r>
        <w:pict>
          <v:rect style="width:0;height:1.5pt" o:hralign="center" o:hrstd="t" o:hr="t"/>
        </w:pict>
      </w:r>
    </w:p>
    <w:bookmarkEnd w:id="115"/>
    <w:bookmarkStart w:id="116" w:name="金属晶体-3"/>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金属晶体-4"/>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21" w:name="金属晶体-5"/>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金属晶体</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5505"/>
            <wp:effectExtent b="0" l="0" r="0" t="0"/>
            <wp:docPr descr="" title="" id="119" name="Picture"/>
            <a:graphic>
              <a:graphicData uri="http://schemas.openxmlformats.org/drawingml/2006/picture">
                <pic:pic>
                  <pic:nvPicPr>
                    <pic:cNvPr descr="8b8bd05df793986d478cf1bb4e8013e6ea9e500cf53a0f496a0ed431eaf49ff9.jpg" id="120" name="Picture"/>
                    <pic:cNvPicPr>
                      <a:picLocks noChangeArrowheads="1" noChangeAspect="1"/>
                    </pic:cNvPicPr>
                  </pic:nvPicPr>
                  <pic:blipFill>
                    <a:blip r:embed="rId118"/>
                    <a:stretch>
                      <a:fillRect/>
                    </a:stretch>
                  </pic:blipFill>
                  <pic:spPr bwMode="auto">
                    <a:xfrm>
                      <a:off x="0" y="0"/>
                      <a:ext cx="3240000" cy="30255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1"/>
    <w:bookmarkStart w:id="122" w:name="金属晶体-6"/>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6" w:name="层状结构"/>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5565"/>
            <wp:effectExtent b="0" l="0" r="0" t="0"/>
            <wp:docPr descr="" title="" id="124" name="Picture"/>
            <a:graphic>
              <a:graphicData uri="http://schemas.openxmlformats.org/drawingml/2006/picture">
                <pic:pic>
                  <pic:nvPicPr>
                    <pic:cNvPr descr="d9367c1ff54b3d9ac61c9b8609d006c7c66c1ceecc851b3087e2ddb054042a6f.jpg" id="125" name="Picture"/>
                    <pic:cNvPicPr>
                      <a:picLocks noChangeArrowheads="1" noChangeAspect="1"/>
                    </pic:cNvPicPr>
                  </pic:nvPicPr>
                  <pic:blipFill>
                    <a:blip r:embed="rId123"/>
                    <a:stretch>
                      <a:fillRect/>
                    </a:stretch>
                  </pic:blipFill>
                  <pic:spPr bwMode="auto">
                    <a:xfrm>
                      <a:off x="0" y="0"/>
                      <a:ext cx="3240000" cy="28455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6"/>
    <w:bookmarkStart w:id="127" w:name="金属晶体-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spacing w:before="160" w:after="80"/>
      </w:pPr>
      <w:r>
        <w:pict>
          <v:rect style="width:0;height:1.5pt" o:hralign="center" o:hrstd="t" o:hr="t"/>
        </w:pict>
      </w:r>
    </w:p>
    <w:bookmarkEnd w:id="127"/>
    <w:bookmarkStart w:id="131" w:name="金属晶体-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5296"/>
            <wp:effectExtent b="0" l="0" r="0" t="0"/>
            <wp:docPr descr="" title="" id="129" name="Picture"/>
            <a:graphic>
              <a:graphicData uri="http://schemas.openxmlformats.org/drawingml/2006/picture">
                <pic:pic>
                  <pic:nvPicPr>
                    <pic:cNvPr descr="52be5851275056ee66e5c060d3fe3ae194a6bd6ba56936e65f7ab15270ee654e.jpg" id="130" name="Picture"/>
                    <pic:cNvPicPr>
                      <a:picLocks noChangeArrowheads="1" noChangeAspect="1"/>
                    </pic:cNvPicPr>
                  </pic:nvPicPr>
                  <pic:blipFill>
                    <a:blip r:embed="rId128"/>
                    <a:stretch>
                      <a:fillRect/>
                    </a:stretch>
                  </pic:blipFill>
                  <pic:spPr bwMode="auto">
                    <a:xfrm>
                      <a:off x="0" y="0"/>
                      <a:ext cx="3600000" cy="20452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1"/>
    <w:bookmarkStart w:id="132" w:name="x射线衍射"/>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离子晶体-5"/>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离子晶体-6"/>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离子晶体-7"/>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离子晶体</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36" w:name="x射线衍射-1"/>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spacing w:before="160" w:after="80"/>
      </w:pPr>
      <w:r>
        <w:pict>
          <v:rect style="width:0;height:1.5pt" o:hralign="center" o:hrstd="t" o:hr="t"/>
        </w:pict>
      </w:r>
    </w:p>
    <w:bookmarkEnd w:id="136"/>
    <w:bookmarkStart w:id="140" w:name="离子晶体-8"/>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1428"/>
            <wp:effectExtent b="0" l="0" r="0" t="0"/>
            <wp:docPr descr="" title="" id="138" name="Picture"/>
            <a:graphic>
              <a:graphicData uri="http://schemas.openxmlformats.org/drawingml/2006/picture">
                <pic:pic>
                  <pic:nvPicPr>
                    <pic:cNvPr descr="9fb135552b90ed2851f8a3cf5bc7327c24dbd5e14435e85eff51c4380050a224.jpg" id="139" name="Picture"/>
                    <pic:cNvPicPr>
                      <a:picLocks noChangeArrowheads="1" noChangeAspect="1"/>
                    </pic:cNvPicPr>
                  </pic:nvPicPr>
                  <pic:blipFill>
                    <a:blip r:embed="rId137"/>
                    <a:stretch>
                      <a:fillRect/>
                    </a:stretch>
                  </pic:blipFill>
                  <pic:spPr bwMode="auto">
                    <a:xfrm>
                      <a:off x="0" y="0"/>
                      <a:ext cx="3240000" cy="25114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0"/>
    <w:bookmarkStart w:id="141" w:name="晶胞-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x</m:t>
                    </m:r>
                  </m:sub>
                </m:sSub>
                <m:sSub>
                  <m:e>
                    <m:r>
                      <m:rPr>
                        <m:sty m:val="p"/>
                      </m:rP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8" w:name="层状结构-1"/>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96109"/>
            <wp:effectExtent b="0" l="0" r="0" t="0"/>
            <wp:docPr descr="" title="" id="143" name="Picture"/>
            <a:graphic>
              <a:graphicData uri="http://schemas.openxmlformats.org/drawingml/2006/picture">
                <pic:pic>
                  <pic:nvPicPr>
                    <pic:cNvPr descr="e073606c06f1adb3b5e3a1331c88beacad7043ffe94f7bce9bf9426c5e7c9217.jpg" id="144" name="Picture"/>
                    <pic:cNvPicPr>
                      <a:picLocks noChangeArrowheads="1" noChangeAspect="1"/>
                    </pic:cNvPicPr>
                  </pic:nvPicPr>
                  <pic:blipFill>
                    <a:blip r:embed="rId142"/>
                    <a:stretch>
                      <a:fillRect/>
                    </a:stretch>
                  </pic:blipFill>
                  <pic:spPr bwMode="auto">
                    <a:xfrm>
                      <a:off x="0" y="0"/>
                      <a:ext cx="2520000"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952500"/>
            <wp:effectExtent b="0" l="0" r="0" t="0"/>
            <wp:docPr descr="" title="" id="146" name="Picture"/>
            <a:graphic>
              <a:graphicData uri="http://schemas.openxmlformats.org/drawingml/2006/picture">
                <pic:pic>
                  <pic:nvPicPr>
                    <pic:cNvPr descr="1f4902109f059bd06abdd0aaeef3e053fc7f0eeccdc600b8af3234445b4cad91.jpg" id="147" name="Picture"/>
                    <pic:cNvPicPr>
                      <a:picLocks noChangeArrowheads="1" noChangeAspect="1"/>
                    </pic:cNvPicPr>
                  </pic:nvPicPr>
                  <pic:blipFill>
                    <a:blip r:embed="rId145"/>
                    <a:stretch>
                      <a:fillRect/>
                    </a:stretch>
                  </pic:blipFill>
                  <pic:spPr bwMode="auto">
                    <a:xfrm>
                      <a:off x="0" y="0"/>
                      <a:ext cx="1879600" cy="952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52" w:name="分子晶体"/>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13311"/>
            <wp:effectExtent b="0" l="0" r="0" t="0"/>
            <wp:docPr descr="" title="" id="150" name="Picture"/>
            <a:graphic>
              <a:graphicData uri="http://schemas.openxmlformats.org/drawingml/2006/picture">
                <pic:pic>
                  <pic:nvPicPr>
                    <pic:cNvPr descr="b1fa656d67e5cd3ee4a121290579fe766ebcb4e056d9ccb1787cda956c6cbfd9.jpg" id="151" name="Picture"/>
                    <pic:cNvPicPr>
                      <a:picLocks noChangeArrowheads="1" noChangeAspect="1"/>
                    </pic:cNvPicPr>
                  </pic:nvPicPr>
                  <pic:blipFill>
                    <a:blip r:embed="rId149"/>
                    <a:stretch>
                      <a:fillRect/>
                    </a:stretch>
                  </pic:blipFill>
                  <pic:spPr bwMode="auto">
                    <a:xfrm>
                      <a:off x="0" y="0"/>
                      <a:ext cx="3600000" cy="24133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2"/>
    <w:bookmarkStart w:id="153" w:name="晶胞-6"/>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3"/>
    <w:bookmarkStart w:id="154" w:name="分子晶体-1"/>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分子晶体</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spacing w:before="160" w:after="80"/>
      </w:pPr>
      <w:r>
        <w:pict>
          <v:rect style="width:0;height:1.5pt" o:hralign="center" o:hrstd="t" o:hr="t"/>
        </w:pict>
      </w:r>
    </w:p>
    <w:bookmarkEnd w:id="154"/>
    <w:bookmarkStart w:id="158" w:name="层状结构-2"/>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层状结构</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156" name="Picture"/>
            <a:graphic>
              <a:graphicData uri="http://schemas.openxmlformats.org/drawingml/2006/picture">
                <pic:pic>
                  <pic:nvPicPr>
                    <pic:cNvPr descr="dfa2a2cefd4392a3c104f05fba99d18808ec817ded20666d721ee6cced524538.jpg" id="157" name="Picture"/>
                    <pic:cNvPicPr>
                      <a:picLocks noChangeArrowheads="1" noChangeAspect="1"/>
                    </pic:cNvPicPr>
                  </pic:nvPicPr>
                  <pic:blipFill>
                    <a:blip r:embed="rId155"/>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62" w:name="晶胞-7"/>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5714"/>
            <wp:effectExtent b="0" l="0" r="0" t="0"/>
            <wp:docPr descr="" title="" id="160" name="Picture"/>
            <a:graphic>
              <a:graphicData uri="http://schemas.openxmlformats.org/drawingml/2006/picture">
                <pic:pic>
                  <pic:nvPicPr>
                    <pic:cNvPr descr="2184829e99c84db91c400a72c65014210eff951dde17477366a192fced28f22f.jpg" id="161" name="Picture"/>
                    <pic:cNvPicPr>
                      <a:picLocks noChangeArrowheads="1" noChangeAspect="1"/>
                    </pic:cNvPicPr>
                  </pic:nvPicPr>
                  <pic:blipFill>
                    <a:blip r:embed="rId159"/>
                    <a:stretch>
                      <a:fillRect/>
                    </a:stretch>
                  </pic:blipFill>
                  <pic:spPr bwMode="auto">
                    <a:xfrm>
                      <a:off x="0" y="0"/>
                      <a:ext cx="3240000" cy="3505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spacing w:before="160" w:after="80"/>
      </w:pPr>
      <w:r>
        <w:pict>
          <v:rect style="width:0;height:1.5pt" o:hralign="center" o:hrstd="t" o:hr="t"/>
        </w:pict>
      </w:r>
    </w:p>
    <w:bookmarkEnd w:id="162"/>
    <w:bookmarkStart w:id="163" w:name="层状结构-3"/>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晶胞-8"/>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89403"/>
            <wp:effectExtent b="0" l="0" r="0" t="0"/>
            <wp:docPr descr="" title="" id="165" name="Picture"/>
            <a:graphic>
              <a:graphicData uri="http://schemas.openxmlformats.org/drawingml/2006/picture">
                <pic:pic>
                  <pic:nvPicPr>
                    <pic:cNvPr descr="0f7ee3b8a84f0b73c975e884fa5ae2d0c2f56e073c8328d8bfae87dd65599e58.jpg" id="166" name="Picture"/>
                    <pic:cNvPicPr>
                      <a:picLocks noChangeArrowheads="1" noChangeAspect="1"/>
                    </pic:cNvPicPr>
                  </pic:nvPicPr>
                  <pic:blipFill>
                    <a:blip r:embed="rId164"/>
                    <a:stretch>
                      <a:fillRect/>
                    </a:stretch>
                  </pic:blipFill>
                  <pic:spPr bwMode="auto">
                    <a:xfrm>
                      <a:off x="0" y="0"/>
                      <a:ext cx="3240000"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83" w:name="氢键晶体"/>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2209800"/>
            <wp:effectExtent b="0" l="0" r="0" t="0"/>
            <wp:docPr descr="" title="" id="169" name="Picture"/>
            <a:graphic>
              <a:graphicData uri="http://schemas.openxmlformats.org/drawingml/2006/picture">
                <pic:pic>
                  <pic:nvPicPr>
                    <pic:cNvPr descr="c742d49bca64ed8e5f131b93d7195487ffab58732b6eee52e3ab94fd9d4b522f.jpg" id="170" name="Picture"/>
                    <pic:cNvPicPr>
                      <a:picLocks noChangeArrowheads="1" noChangeAspect="1"/>
                    </pic:cNvPicPr>
                  </pic:nvPicPr>
                  <pic:blipFill>
                    <a:blip r:embed="rId168"/>
                    <a:stretch>
                      <a:fillRect/>
                    </a:stretch>
                  </pic:blipFill>
                  <pic:spPr bwMode="auto">
                    <a:xfrm>
                      <a:off x="0" y="0"/>
                      <a:ext cx="2451100"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95500"/>
            <wp:effectExtent b="0" l="0" r="0" t="0"/>
            <wp:docPr descr="" title="" id="172" name="Picture"/>
            <a:graphic>
              <a:graphicData uri="http://schemas.openxmlformats.org/drawingml/2006/picture">
                <pic:pic>
                  <pic:nvPicPr>
                    <pic:cNvPr descr="2975cc8f5402927aea13bee17d7c82e12425760e4becea4011b214e5c223b8b2.jpg" id="173" name="Picture"/>
                    <pic:cNvPicPr>
                      <a:picLocks noChangeArrowheads="1" noChangeAspect="1"/>
                    </pic:cNvPicPr>
                  </pic:nvPicPr>
                  <pic:blipFill>
                    <a:blip r:embed="rId171"/>
                    <a:stretch>
                      <a:fillRect/>
                    </a:stretch>
                  </pic:blipFill>
                  <pic:spPr bwMode="auto">
                    <a:xfrm>
                      <a:off x="0" y="0"/>
                      <a:ext cx="2413000" cy="2095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8700"/>
            <wp:effectExtent b="0" l="0" r="0" t="0"/>
            <wp:docPr descr="" title="" id="175" name="Picture"/>
            <a:graphic>
              <a:graphicData uri="http://schemas.openxmlformats.org/drawingml/2006/picture">
                <pic:pic>
                  <pic:nvPicPr>
                    <pic:cNvPr descr="8ae38f1b56bd4261dbe6e1cb168ecdbc19d36f9f5058fbb881b66fb2583f71fb.jpg" id="176" name="Picture"/>
                    <pic:cNvPicPr>
                      <a:picLocks noChangeArrowheads="1" noChangeAspect="1"/>
                    </pic:cNvPicPr>
                  </pic:nvPicPr>
                  <pic:blipFill>
                    <a:blip r:embed="rId174"/>
                    <a:stretch>
                      <a:fillRect/>
                    </a:stretch>
                  </pic:blipFill>
                  <pic:spPr bwMode="auto">
                    <a:xfrm>
                      <a:off x="0" y="0"/>
                      <a:ext cx="23368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178" name="Picture"/>
            <a:graphic>
              <a:graphicData uri="http://schemas.openxmlformats.org/drawingml/2006/picture">
                <pic:pic>
                  <pic:nvPicPr>
                    <pic:cNvPr descr="8294a4a0f7b6ccd41f672b8d4e56b3a08eb527aba658aaee6e8bc3ee56810a08.jpg" id="179" name="Picture"/>
                    <pic:cNvPicPr>
                      <a:picLocks noChangeArrowheads="1" noChangeAspect="1"/>
                    </pic:cNvPicPr>
                  </pic:nvPicPr>
                  <pic:blipFill>
                    <a:blip r:embed="rId177"/>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51100"/>
            <wp:effectExtent b="0" l="0" r="0" t="0"/>
            <wp:docPr descr="" title="" id="181" name="Picture"/>
            <a:graphic>
              <a:graphicData uri="http://schemas.openxmlformats.org/drawingml/2006/picture">
                <pic:pic>
                  <pic:nvPicPr>
                    <pic:cNvPr descr="d062335cf25d8629789a38a22d4ebf83c5848fac3e0e3021b47ad81655c51d37.jpg" id="182" name="Picture"/>
                    <pic:cNvPicPr>
                      <a:picLocks noChangeArrowheads="1" noChangeAspect="1"/>
                    </pic:cNvPicPr>
                  </pic:nvPicPr>
                  <pic:blipFill>
                    <a:blip r:embed="rId180"/>
                    <a:stretch>
                      <a:fillRect/>
                    </a:stretch>
                  </pic:blipFill>
                  <pic:spPr bwMode="auto">
                    <a:xfrm>
                      <a:off x="0" y="0"/>
                      <a:ext cx="2514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晶胞-9"/>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2159000"/>
            <wp:effectExtent b="0" l="0" r="0" t="0"/>
            <wp:docPr descr="" title="" id="185" name="Picture"/>
            <a:graphic>
              <a:graphicData uri="http://schemas.openxmlformats.org/drawingml/2006/picture">
                <pic:pic>
                  <pic:nvPicPr>
                    <pic:cNvPr descr="c845092da159439b32f390c979c2e439e39890a1dc3a9215612bccbdeb01eb0c.jpg" id="186" name="Picture"/>
                    <pic:cNvPicPr>
                      <a:picLocks noChangeArrowheads="1" noChangeAspect="1"/>
                    </pic:cNvPicPr>
                  </pic:nvPicPr>
                  <pic:blipFill>
                    <a:blip r:embed="rId184"/>
                    <a:stretch>
                      <a:fillRect/>
                    </a:stretch>
                  </pic:blipFill>
                  <pic:spPr bwMode="auto">
                    <a:xfrm>
                      <a:off x="0" y="0"/>
                      <a:ext cx="2120900" cy="215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7"/>
    <w:bookmarkStart w:id="191" w:name="分子晶体-2"/>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0452"/>
            <wp:effectExtent b="0" l="0" r="0" t="0"/>
            <wp:docPr descr="" title="" id="189" name="Picture"/>
            <a:graphic>
              <a:graphicData uri="http://schemas.openxmlformats.org/drawingml/2006/picture">
                <pic:pic>
                  <pic:nvPicPr>
                    <pic:cNvPr descr="8ada850f2d741bea93797f845c8e44aa53151f234d8d6450e39c41b1b655ed6e.jpg" id="190" name="Picture"/>
                    <pic:cNvPicPr>
                      <a:picLocks noChangeArrowheads="1" noChangeAspect="1"/>
                    </pic:cNvPicPr>
                  </pic:nvPicPr>
                  <pic:blipFill>
                    <a:blip r:embed="rId188"/>
                    <a:stretch>
                      <a:fillRect/>
                    </a:stretch>
                  </pic:blipFill>
                  <pic:spPr bwMode="auto">
                    <a:xfrm>
                      <a:off x="0" y="0"/>
                      <a:ext cx="3240000" cy="31504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1"/>
    <w:bookmarkStart w:id="192" w:name="层状结构-4"/>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金属晶体-9"/>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金属晶体-10"/>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8" w:name="晶胞-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196" name="Picture"/>
            <a:graphic>
              <a:graphicData uri="http://schemas.openxmlformats.org/drawingml/2006/picture">
                <pic:pic>
                  <pic:nvPicPr>
                    <pic:cNvPr descr="11bbc142a2443d659c7ad29c48578de30d03824ae773ada033ae8abc1dc065f8.jpg" id="197" name="Picture"/>
                    <pic:cNvPicPr>
                      <a:picLocks noChangeArrowheads="1" noChangeAspect="1"/>
                    </pic:cNvPicPr>
                  </pic:nvPicPr>
                  <pic:blipFill>
                    <a:blip r:embed="rId195"/>
                    <a:stretch>
                      <a:fillRect/>
                    </a:stretch>
                  </pic:blipFill>
                  <pic:spPr bwMode="auto">
                    <a:xfrm>
                      <a:off x="0" y="0"/>
                      <a:ext cx="3600000" cy="1877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202" w:name="晶胞-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200" name="Picture"/>
            <a:graphic>
              <a:graphicData uri="http://schemas.openxmlformats.org/drawingml/2006/picture">
                <pic:pic>
                  <pic:nvPicPr>
                    <pic:cNvPr descr="96da0936879a74dfc909a0c7be1a59305de418391d2dd8c7c86d7106e873ae04.jpg" id="201" name="Picture"/>
                    <pic:cNvPicPr>
                      <a:picLocks noChangeArrowheads="1" noChangeAspect="1"/>
                    </pic:cNvPicPr>
                  </pic:nvPicPr>
                  <pic:blipFill>
                    <a:blip r:embed="rId199"/>
                    <a:stretch>
                      <a:fillRect/>
                    </a:stretch>
                  </pic:blipFill>
                  <pic:spPr bwMode="auto">
                    <a:xfrm>
                      <a:off x="0" y="0"/>
                      <a:ext cx="3213100" cy="3073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2"/>
    <w:bookmarkStart w:id="206" w:name="层状结构-5"/>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204" name="Picture"/>
            <a:graphic>
              <a:graphicData uri="http://schemas.openxmlformats.org/drawingml/2006/picture">
                <pic:pic>
                  <pic:nvPicPr>
                    <pic:cNvPr descr="a27ba02a78570ac7ba2bce66dee96bdacee10abbed3dd00e473df1c39786e7b9.jpg" id="205" name="Picture"/>
                    <pic:cNvPicPr>
                      <a:picLocks noChangeArrowheads="1" noChangeAspect="1"/>
                    </pic:cNvPicPr>
                  </pic:nvPicPr>
                  <pic:blipFill>
                    <a:blip r:embed="rId203"/>
                    <a:stretch>
                      <a:fillRect/>
                    </a:stretch>
                  </pic:blipFill>
                  <pic:spPr bwMode="auto">
                    <a:xfrm>
                      <a:off x="0" y="0"/>
                      <a:ext cx="3240000" cy="32688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07" w:name="离子晶体-9"/>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离子晶体</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7"/>
    <w:bookmarkStart w:id="211" w:name="晶胞-12"/>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209" name="Picture"/>
            <a:graphic>
              <a:graphicData uri="http://schemas.openxmlformats.org/drawingml/2006/picture">
                <pic:pic>
                  <pic:nvPicPr>
                    <pic:cNvPr descr="664297cad165ae37d78d599b9e826ffa0f95762dd72ce3460d1381a0294ab762.jpg" id="210" name="Picture"/>
                    <pic:cNvPicPr>
                      <a:picLocks noChangeArrowheads="1" noChangeAspect="1"/>
                    </pic:cNvPicPr>
                  </pic:nvPicPr>
                  <pic:blipFill>
                    <a:blip r:embed="rId208"/>
                    <a:stretch>
                      <a:fillRect/>
                    </a:stretch>
                  </pic:blipFill>
                  <pic:spPr bwMode="auto">
                    <a:xfrm>
                      <a:off x="0" y="0"/>
                      <a:ext cx="2520000" cy="50108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1"/>
    <w:bookmarkStart w:id="215" w:name="离子晶体-10"/>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213" name="Picture"/>
            <a:graphic>
              <a:graphicData uri="http://schemas.openxmlformats.org/drawingml/2006/picture">
                <pic:pic>
                  <pic:nvPicPr>
                    <pic:cNvPr descr="289367cc937a94388e429918adfbf7f934a267b2cf9b02956271b396bcb106cd.jpg" id="214" name="Picture"/>
                    <pic:cNvPicPr>
                      <a:picLocks noChangeArrowheads="1" noChangeAspect="1"/>
                    </pic:cNvPicPr>
                  </pic:nvPicPr>
                  <pic:blipFill>
                    <a:blip r:embed="rId212"/>
                    <a:stretch>
                      <a:fillRect/>
                    </a:stretch>
                  </pic:blipFill>
                  <pic:spPr bwMode="auto">
                    <a:xfrm>
                      <a:off x="0" y="0"/>
                      <a:ext cx="2520000" cy="38854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5"/>
    <w:bookmarkStart w:id="216" w:name="金属晶体-11"/>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0" w:name="晶胞-1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218" name="Picture"/>
            <a:graphic>
              <a:graphicData uri="http://schemas.openxmlformats.org/drawingml/2006/picture">
                <pic:pic>
                  <pic:nvPicPr>
                    <pic:cNvPr descr="c67007149f0e4ce1bc391efabc8a7bd84cfa3a9b77a3a02a2d46527b623d9500.jpg" id="219" name="Picture"/>
                    <pic:cNvPicPr>
                      <a:picLocks noChangeArrowheads="1" noChangeAspect="1"/>
                    </pic:cNvPicPr>
                  </pic:nvPicPr>
                  <pic:blipFill>
                    <a:blip r:embed="rId217"/>
                    <a:stretch>
                      <a:fillRect/>
                    </a:stretch>
                  </pic:blipFill>
                  <pic:spPr bwMode="auto">
                    <a:xfrm>
                      <a:off x="0" y="0"/>
                      <a:ext cx="3600000" cy="23741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1" w:name="离子晶体-11"/>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晶胞-14"/>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晶胞-15"/>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晶体结构和钙钛矿型晶体结构都十分经典</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点阵类型-2"/>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离子晶体-12"/>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点阵类型-3"/>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30" w:name="晶胞-16"/>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49600"/>
            <wp:effectExtent b="0" l="0" r="0" t="0"/>
            <wp:docPr descr="" title="" id="228" name="Picture"/>
            <a:graphic>
              <a:graphicData uri="http://schemas.openxmlformats.org/drawingml/2006/picture">
                <pic:pic>
                  <pic:nvPicPr>
                    <pic:cNvPr descr="d5e1c043714b65e83f2abc2a4b579e1d0044c8b8cd7c1045aa2f06a1b30b1239.jpg" id="229" name="Picture"/>
                    <pic:cNvPicPr>
                      <a:picLocks noChangeArrowheads="1" noChangeAspect="1"/>
                    </pic:cNvPicPr>
                  </pic:nvPicPr>
                  <pic:blipFill>
                    <a:blip r:embed="rId227"/>
                    <a:stretch>
                      <a:fillRect/>
                    </a:stretch>
                  </pic:blipFill>
                  <pic:spPr bwMode="auto">
                    <a:xfrm>
                      <a:off x="0" y="0"/>
                      <a:ext cx="2552700" cy="314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0"/>
    <w:bookmarkStart w:id="246" w:name="层状结构-6"/>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层状结构</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232" name="Picture"/>
            <a:graphic>
              <a:graphicData uri="http://schemas.openxmlformats.org/drawingml/2006/picture">
                <pic:pic>
                  <pic:nvPicPr>
                    <pic:cNvPr descr="aed74f685c989e8fc9d1bf534ea1e5fbb4a7ea5a17434567e8fdbb6d7516e87b.jpg" id="233" name="Picture"/>
                    <pic:cNvPicPr>
                      <a:picLocks noChangeArrowheads="1" noChangeAspect="1"/>
                    </pic:cNvPicPr>
                  </pic:nvPicPr>
                  <pic:blipFill>
                    <a:blip r:embed="rId231"/>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235" name="Picture"/>
            <a:graphic>
              <a:graphicData uri="http://schemas.openxmlformats.org/drawingml/2006/picture">
                <pic:pic>
                  <pic:nvPicPr>
                    <pic:cNvPr descr="3b08ed20205eef9c858b73be91b5b3efa74cbb246c12d6a39fe14ebf3ddf38eb.jpg" id="236" name="Picture"/>
                    <pic:cNvPicPr>
                      <a:picLocks noChangeArrowheads="1" noChangeAspect="1"/>
                    </pic:cNvPicPr>
                  </pic:nvPicPr>
                  <pic:blipFill>
                    <a:blip r:embed="rId234"/>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238" name="Picture"/>
            <a:graphic>
              <a:graphicData uri="http://schemas.openxmlformats.org/drawingml/2006/picture">
                <pic:pic>
                  <pic:nvPicPr>
                    <pic:cNvPr descr="a9e997ecdb1963787da17b8acc3a423ef6093b714b690dce82eccc6867562c9c.jpg" id="239" name="Picture"/>
                    <pic:cNvPicPr>
                      <a:picLocks noChangeArrowheads="1" noChangeAspect="1"/>
                    </pic:cNvPicPr>
                  </pic:nvPicPr>
                  <pic:blipFill>
                    <a:blip r:embed="rId237"/>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241" name="Picture"/>
            <a:graphic>
              <a:graphicData uri="http://schemas.openxmlformats.org/drawingml/2006/picture">
                <pic:pic>
                  <pic:nvPicPr>
                    <pic:cNvPr descr="c1ca4d2de72a9f8555cc49015217216aed44ad9032f2d586c83df2024ee32e91.jpg" id="242" name="Picture"/>
                    <pic:cNvPicPr>
                      <a:picLocks noChangeArrowheads="1" noChangeAspect="1"/>
                    </pic:cNvPicPr>
                  </pic:nvPicPr>
                  <pic:blipFill>
                    <a:blip r:embed="rId240"/>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30717"/>
            <wp:effectExtent b="0" l="0" r="0" t="0"/>
            <wp:docPr descr="" title="" id="244" name="Picture"/>
            <a:graphic>
              <a:graphicData uri="http://schemas.openxmlformats.org/drawingml/2006/picture">
                <pic:pic>
                  <pic:nvPicPr>
                    <pic:cNvPr descr="2789cb045b2fed9683cdc6c5b46b4a47e215986ff8db073f63d2d4a35c4d99d4.jpg" id="245" name="Picture"/>
                    <pic:cNvPicPr>
                      <a:picLocks noChangeArrowheads="1" noChangeAspect="1"/>
                    </pic:cNvPicPr>
                  </pic:nvPicPr>
                  <pic:blipFill>
                    <a:blip r:embed="rId243"/>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50" w:name="离子晶体-13"/>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9486"/>
            <wp:effectExtent b="0" l="0" r="0" t="0"/>
            <wp:docPr descr="" title="" id="248" name="Picture"/>
            <a:graphic>
              <a:graphicData uri="http://schemas.openxmlformats.org/drawingml/2006/picture">
                <pic:pic>
                  <pic:nvPicPr>
                    <pic:cNvPr descr="6627cd2801a9f3816f4a78bda231dcdd09aeaee214e2199431e9d7805cddd078.jpg" id="249" name="Picture"/>
                    <pic:cNvPicPr>
                      <a:picLocks noChangeArrowheads="1" noChangeAspect="1"/>
                    </pic:cNvPicPr>
                  </pic:nvPicPr>
                  <pic:blipFill>
                    <a:blip r:embed="rId247"/>
                    <a:stretch>
                      <a:fillRect/>
                    </a:stretch>
                  </pic:blipFill>
                  <pic:spPr bwMode="auto">
                    <a:xfrm>
                      <a:off x="0" y="0"/>
                      <a:ext cx="3240000" cy="30894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0"/>
    <w:bookmarkStart w:id="251" w:name="晶胞-17"/>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spacing w:before="160" w:after="80"/>
      </w:pPr>
      <w:r>
        <w:pict>
          <v:rect style="width:0;height:1.5pt" o:hralign="center" o:hrstd="t" o:hr="t"/>
        </w:pict>
      </w:r>
    </w:p>
    <w:bookmarkEnd w:id="251"/>
    <w:bookmarkStart w:id="252" w:name="层状结构-7"/>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2"/>
    <w:bookmarkStart w:id="253" w:name="晶胞-18"/>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晶胞-19"/>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点阵类型-4"/>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9" w:name="晶胞-20"/>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148"/>
            <wp:effectExtent b="0" l="0" r="0" t="0"/>
            <wp:docPr descr="" title="" id="257" name="Picture"/>
            <a:graphic>
              <a:graphicData uri="http://schemas.openxmlformats.org/drawingml/2006/picture">
                <pic:pic>
                  <pic:nvPicPr>
                    <pic:cNvPr descr="2eb05f63a5d3d59d4b8a9e42908756af8926acb44e1526e2fb0ee47799134659.jpg" id="258" name="Picture"/>
                    <pic:cNvPicPr>
                      <a:picLocks noChangeArrowheads="1" noChangeAspect="1"/>
                    </pic:cNvPicPr>
                  </pic:nvPicPr>
                  <pic:blipFill>
                    <a:blip r:embed="rId256"/>
                    <a:stretch>
                      <a:fillRect/>
                    </a:stretch>
                  </pic:blipFill>
                  <pic:spPr bwMode="auto">
                    <a:xfrm>
                      <a:off x="0" y="0"/>
                      <a:ext cx="3600000" cy="18191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9"/>
    <w:bookmarkStart w:id="260" w:name="离子晶体-14"/>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4" w:name="离子晶体-15"/>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63500"/>
            <wp:effectExtent b="0" l="0" r="0" t="0"/>
            <wp:docPr descr="" title="" id="262" name="Picture"/>
            <a:graphic>
              <a:graphicData uri="http://schemas.openxmlformats.org/drawingml/2006/picture">
                <pic:pic>
                  <pic:nvPicPr>
                    <pic:cNvPr descr="22b5819177a26e5728b9b3d48051c6f3a2a6776760dd547eea5d454fab402eb9.jpg" id="263" name="Picture"/>
                    <pic:cNvPicPr>
                      <a:picLocks noChangeArrowheads="1" noChangeAspect="1"/>
                    </pic:cNvPicPr>
                  </pic:nvPicPr>
                  <pic:blipFill>
                    <a:blip r:embed="rId261"/>
                    <a:stretch>
                      <a:fillRect/>
                    </a:stretch>
                  </pic:blipFill>
                  <pic:spPr bwMode="auto">
                    <a:xfrm>
                      <a:off x="0" y="0"/>
                      <a:ext cx="2520000" cy="4063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4"/>
    <w:bookmarkStart w:id="265" w:name="金属晶体-12"/>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spacing w:before="160" w:after="80"/>
      </w:pPr>
      <w:r>
        <w:pict>
          <v:rect style="width:0;height:1.5pt" o:hralign="center" o:hrstd="t" o:hr="t"/>
        </w:pict>
      </w:r>
    </w:p>
    <w:bookmarkEnd w:id="265"/>
    <w:bookmarkStart w:id="269" w:name="离子晶体-16"/>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267" name="Picture"/>
            <a:graphic>
              <a:graphicData uri="http://schemas.openxmlformats.org/drawingml/2006/picture">
                <pic:pic>
                  <pic:nvPicPr>
                    <pic:cNvPr descr="53c0585160fae7d88cfa1b2fa3a8973cbfa1ca885f40fbf58efac17736242bf9.jpg" id="268" name="Picture"/>
                    <pic:cNvPicPr>
                      <a:picLocks noChangeArrowheads="1" noChangeAspect="1"/>
                    </pic:cNvPicPr>
                  </pic:nvPicPr>
                  <pic:blipFill>
                    <a:blip r:embed="rId266"/>
                    <a:stretch>
                      <a:fillRect/>
                    </a:stretch>
                  </pic:blipFill>
                  <pic:spPr bwMode="auto">
                    <a:xfrm>
                      <a:off x="0" y="0"/>
                      <a:ext cx="3240000" cy="3323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9"/>
    <w:bookmarkStart w:id="273" w:name="晶胞-21"/>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271" name="Picture"/>
            <a:graphic>
              <a:graphicData uri="http://schemas.openxmlformats.org/drawingml/2006/picture">
                <pic:pic>
                  <pic:nvPicPr>
                    <pic:cNvPr descr="420fd36e4d684bf312c00181421b787c4accd7aa687447637ae6571fe4206860.jpg" id="272" name="Picture"/>
                    <pic:cNvPicPr>
                      <a:picLocks noChangeArrowheads="1" noChangeAspect="1"/>
                    </pic:cNvPicPr>
                  </pic:nvPicPr>
                  <pic:blipFill>
                    <a:blip r:embed="rId270"/>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7" w:name="晶胞-22"/>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275" name="Picture"/>
            <a:graphic>
              <a:graphicData uri="http://schemas.openxmlformats.org/drawingml/2006/picture">
                <pic:pic>
                  <pic:nvPicPr>
                    <pic:cNvPr descr="eef15ef20c786b0d1d4159a8f1bcb37036beee2139725c612b6f5447fc39d599.jpg" id="276" name="Picture"/>
                    <pic:cNvPicPr>
                      <a:picLocks noChangeArrowheads="1" noChangeAspect="1"/>
                    </pic:cNvPicPr>
                  </pic:nvPicPr>
                  <pic:blipFill>
                    <a:blip r:embed="rId274"/>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7"/>
    <w:bookmarkStart w:id="281" w:name="离子晶体-17"/>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717"/>
            <wp:effectExtent b="0" l="0" r="0" t="0"/>
            <wp:docPr descr="" title="" id="279" name="Picture"/>
            <a:graphic>
              <a:graphicData uri="http://schemas.openxmlformats.org/drawingml/2006/picture">
                <pic:pic>
                  <pic:nvPicPr>
                    <pic:cNvPr descr="4ad7888fdd607cc99a92969f729676582d9f2d1f2820c31bf4b09a70c06f3fa6.jpg" id="280" name="Picture"/>
                    <pic:cNvPicPr>
                      <a:picLocks noChangeArrowheads="1" noChangeAspect="1"/>
                    </pic:cNvPicPr>
                  </pic:nvPicPr>
                  <pic:blipFill>
                    <a:blip r:embed="rId278"/>
                    <a:stretch>
                      <a:fillRect/>
                    </a:stretch>
                  </pic:blipFill>
                  <pic:spPr bwMode="auto">
                    <a:xfrm>
                      <a:off x="0" y="0"/>
                      <a:ext cx="3240000" cy="31047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1"/>
    <w:bookmarkStart w:id="285" w:name="离子晶体-18"/>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6244"/>
            <wp:effectExtent b="0" l="0" r="0" t="0"/>
            <wp:docPr descr="" title="" id="283" name="Picture"/>
            <a:graphic>
              <a:graphicData uri="http://schemas.openxmlformats.org/drawingml/2006/picture">
                <pic:pic>
                  <pic:nvPicPr>
                    <pic:cNvPr descr="ce23375c0153981640b24240d0d366a76fdbc0db0bd7ba8dc9d2a8b2a6b10741.jpg" id="284" name="Picture"/>
                    <pic:cNvPicPr>
                      <a:picLocks noChangeArrowheads="1" noChangeAspect="1"/>
                    </pic:cNvPicPr>
                  </pic:nvPicPr>
                  <pic:blipFill>
                    <a:blip r:embed="rId282"/>
                    <a:stretch>
                      <a:fillRect/>
                    </a:stretch>
                  </pic:blipFill>
                  <pic:spPr bwMode="auto">
                    <a:xfrm>
                      <a:off x="0" y="0"/>
                      <a:ext cx="3240000" cy="2926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5"/>
    <w:bookmarkStart w:id="289" w:name="氢键晶体-1"/>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287" name="Picture"/>
            <a:graphic>
              <a:graphicData uri="http://schemas.openxmlformats.org/drawingml/2006/picture">
                <pic:pic>
                  <pic:nvPicPr>
                    <pic:cNvPr descr="8b67f3e80e6cb5c6b51198f9e50b8f46eed72196c08a9a98e99ee955a245bcf3.jpg" id="288" name="Picture"/>
                    <pic:cNvPicPr>
                      <a:picLocks noChangeArrowheads="1" noChangeAspect="1"/>
                    </pic:cNvPicPr>
                  </pic:nvPicPr>
                  <pic:blipFill>
                    <a:blip r:embed="rId286"/>
                    <a:stretch>
                      <a:fillRect/>
                    </a:stretch>
                  </pic:blipFill>
                  <pic:spPr bwMode="auto">
                    <a:xfrm>
                      <a:off x="0" y="0"/>
                      <a:ext cx="3600000" cy="25706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9"/>
    <w:bookmarkStart w:id="293" w:name="晶胞-23"/>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291" name="Picture"/>
            <a:graphic>
              <a:graphicData uri="http://schemas.openxmlformats.org/drawingml/2006/picture">
                <pic:pic>
                  <pic:nvPicPr>
                    <pic:cNvPr descr="d1ebd55c8264722b8baf92c9f93f67c7a40932ea3f3dba72b11f2743744996aa.jpg" id="292" name="Picture"/>
                    <pic:cNvPicPr>
                      <a:picLocks noChangeArrowheads="1" noChangeAspect="1"/>
                    </pic:cNvPicPr>
                  </pic:nvPicPr>
                  <pic:blipFill>
                    <a:blip r:embed="rId290"/>
                    <a:stretch>
                      <a:fillRect/>
                    </a:stretch>
                  </pic:blipFill>
                  <pic:spPr bwMode="auto">
                    <a:xfrm>
                      <a:off x="0" y="0"/>
                      <a:ext cx="3240000" cy="29577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3"/>
    <w:bookmarkStart w:id="297" w:name="分子晶体-3"/>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295" name="Picture"/>
            <a:graphic>
              <a:graphicData uri="http://schemas.openxmlformats.org/drawingml/2006/picture">
                <pic:pic>
                  <pic:nvPicPr>
                    <pic:cNvPr descr="4b82c9eada25500c9ca34bf087af84079443dd23fb6f98965008e69bfb55a8a8.jpg" id="296" name="Picture"/>
                    <pic:cNvPicPr>
                      <a:picLocks noChangeArrowheads="1" noChangeAspect="1"/>
                    </pic:cNvPicPr>
                  </pic:nvPicPr>
                  <pic:blipFill>
                    <a:blip r:embed="rId294"/>
                    <a:stretch>
                      <a:fillRect/>
                    </a:stretch>
                  </pic:blipFill>
                  <pic:spPr bwMode="auto">
                    <a:xfrm>
                      <a:off x="0" y="0"/>
                      <a:ext cx="3240000" cy="2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7"/>
    <w:bookmarkStart w:id="301" w:name="离子晶体-19"/>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299" name="Picture"/>
            <a:graphic>
              <a:graphicData uri="http://schemas.openxmlformats.org/drawingml/2006/picture">
                <pic:pic>
                  <pic:nvPicPr>
                    <pic:cNvPr descr="0eef0de61b8826663710d694aa0db03e3c4299a04d452c36da46b5db532bc303.jpg" id="300" name="Picture"/>
                    <pic:cNvPicPr>
                      <a:picLocks noChangeArrowheads="1" noChangeAspect="1"/>
                    </pic:cNvPicPr>
                  </pic:nvPicPr>
                  <pic:blipFill>
                    <a:blip r:embed="rId298"/>
                    <a:stretch>
                      <a:fillRect/>
                    </a:stretch>
                  </pic:blipFill>
                  <pic:spPr bwMode="auto">
                    <a:xfrm>
                      <a:off x="0" y="0"/>
                      <a:ext cx="3240000" cy="2974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1"/>
    <w:bookmarkStart w:id="305" w:name="离子晶体-20"/>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03" name="Picture"/>
            <a:graphic>
              <a:graphicData uri="http://schemas.openxmlformats.org/drawingml/2006/picture">
                <pic:pic>
                  <pic:nvPicPr>
                    <pic:cNvPr descr="3b8a371cbdb7eb08e5df097cbb75576b0f2262f68b5c5bfbd23ad43397afb993.jpg" id="304" name="Picture"/>
                    <pic:cNvPicPr>
                      <a:picLocks noChangeArrowheads="1" noChangeAspect="1"/>
                    </pic:cNvPicPr>
                  </pic:nvPicPr>
                  <pic:blipFill>
                    <a:blip r:embed="rId302"/>
                    <a:stretch>
                      <a:fillRect/>
                    </a:stretch>
                  </pic:blipFill>
                  <pic:spPr bwMode="auto">
                    <a:xfrm>
                      <a:off x="0" y="0"/>
                      <a:ext cx="2520000" cy="51949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5"/>
    <w:bookmarkStart w:id="306" w:name="晶胞-24"/>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6"/>
    <w:bookmarkStart w:id="307" w:name="离子晶体-21"/>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spacing w:before="160" w:after="80"/>
      </w:pPr>
      <w:r>
        <w:pict>
          <v:rect style="width:0;height:1.5pt" o:hralign="center" o:hrstd="t" o:hr="t"/>
        </w:pict>
      </w:r>
    </w:p>
    <w:bookmarkEnd w:id="307"/>
    <w:bookmarkStart w:id="308" w:name="晶胞-25"/>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离子晶体-22"/>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离子晶体-23"/>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理想的宏观单一晶体呈规则的多面体外形</w:t>
      </w:r>
      <w:r>
        <w:rPr>
          <w:rFonts w:hint="eastAsia" w:ascii="Times New Roman" w:hAnsi="Times New Roman" w:eastAsia="Times New Roman" w:cs="Times New Roman"/>
        </w:rPr>
        <w:t>。</w:t>
      </w:r>
      <w:r>
        <w:rPr>
          <w:rFonts w:hint="eastAsia" w:ascii="Times New Roman" w:hAnsi="Times New Roman" w:eastAsia="FangSong" w:cs="Times New Roman"/>
        </w:rPr>
        <w:t>多面体的面叫晶面</w:t>
      </w:r>
      <w:r>
        <w:rPr>
          <w:rFonts w:hint="eastAsia" w:ascii="Times New Roman" w:hAnsi="Times New Roman" w:eastAsia="Times New Roman" w:cs="Times New Roman"/>
        </w:rPr>
        <w:t>。</w:t>
      </w:r>
      <w:r>
        <w:rPr>
          <w:rFonts w:hint="eastAsia" w:ascii="Times New Roman" w:hAnsi="Times New Roman" w:eastAsia="FangSong" w:cs="Times New Roman"/>
        </w:rPr>
        <w:t>今有一枚</w:t>
      </w:r>
      <w:r>
        <w:rPr>
          <w:rFonts w:ascii="Times New Roman" w:hAnsi="Times New Roman" w:eastAsia="Times New Roman" w:cs="Times New Roman"/>
        </w:rPr>
        <w:t xml:space="preserve"> MgO </w:t>
      </w:r>
      <w:r>
        <w:rPr>
          <w:rFonts w:hint="eastAsia" w:ascii="Times New Roman" w:hAnsi="Times New Roman" w:eastAsia="FangSong" w:cs="Times New Roman"/>
        </w:rPr>
        <w:t>单晶如右图所示</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个八角形晶面和</w:t>
      </w:r>
      <w:r>
        <w:rPr>
          <w:rFonts w:ascii="Times New Roman" w:hAnsi="Times New Roman" w:eastAsia="Times New Roman" w:cs="Times New Roman"/>
        </w:rPr>
        <w:t xml:space="preserve"> 8 </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请指出排列在正三角形晶面上的原子</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并用直线把这些原子连接</w:t>
      </w:r>
      <w:r>
        <w:rPr>
          <w:rFonts w:hint="eastAsia" w:ascii="Times New Roman" w:hAnsi="Times New Roman" w:eastAsia="Times New Roman" w:cs="Times New Roman"/>
        </w:rPr>
        <w:t>，</w:t>
      </w:r>
      <w:r>
        <w:rPr>
          <w:rFonts w:hint="eastAsia" w:ascii="Times New Roman" w:hAnsi="Times New Roman" w:eastAsia="FangSong" w:cs="Times New Roman"/>
        </w:rPr>
        <w:t>以显示它们的几何关系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7" w:name="晶胞-26"/>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5769"/>
            <wp:effectExtent b="0" l="0" r="0" t="0"/>
            <wp:docPr descr="" title="" id="312" name="Picture"/>
            <a:graphic>
              <a:graphicData uri="http://schemas.openxmlformats.org/drawingml/2006/picture">
                <pic:pic>
                  <pic:nvPicPr>
                    <pic:cNvPr descr="5ee85bd77d93d82b8b40e78f2faf8439b4d1b5db60bbb49f2763602e9d0c4bad.jpg" id="313" name="Picture"/>
                    <pic:cNvPicPr>
                      <a:picLocks noChangeArrowheads="1" noChangeAspect="1"/>
                    </pic:cNvPicPr>
                  </pic:nvPicPr>
                  <pic:blipFill>
                    <a:blip r:embed="rId311"/>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315" name="Picture"/>
            <a:graphic>
              <a:graphicData uri="http://schemas.openxmlformats.org/drawingml/2006/picture">
                <pic:pic>
                  <pic:nvPicPr>
                    <pic:cNvPr descr="3daf35ad289cc3583abe5afb079ec9eed289a98e81dacf6c671bd841075b2925.jpg" id="316" name="Picture"/>
                    <pic:cNvPicPr>
                      <a:picLocks noChangeArrowheads="1" noChangeAspect="1"/>
                    </pic:cNvPicPr>
                  </pic:nvPicPr>
                  <pic:blipFill>
                    <a:blip r:embed="rId314"/>
                    <a:stretch>
                      <a:fillRect/>
                    </a:stretch>
                  </pic:blipFill>
                  <pic:spPr bwMode="auto">
                    <a:xfrm>
                      <a:off x="0" y="0"/>
                      <a:ext cx="3240000" cy="29434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7"/>
    <w:bookmarkStart w:id="318" w:name="等电子原理"/>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潜在储氢材料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是第二周期两种氢化物形成的路易斯酸碱对</w:t>
      </w:r>
      <w:r>
        <w:rPr>
          <w:rFonts w:hint="eastAsia" w:ascii="Times New Roman" w:hAnsi="Times New Roman" w:eastAsia="Times New Roman" w:cs="Times New Roman"/>
        </w:rPr>
        <w:t>，</w:t>
      </w:r>
      <w:r>
        <w:rPr>
          <w:rFonts w:hint="eastAsia" w:ascii="Times New Roman" w:hAnsi="Times New Roman" w:eastAsia="FangSong" w:cs="Times New Roman"/>
        </w:rPr>
        <w:t>是乙烷的等电子体</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30.87，</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稳定而无毒</w:t>
      </w:r>
      <w:r>
        <w:rPr>
          <w:rFonts w:hint="eastAsia" w:ascii="Times New Roman" w:hAnsi="Times New Roman" w:eastAsia="Times New Roman" w:cs="Times New Roman"/>
        </w:rPr>
        <w:t>。</w:t>
      </w:r>
      <w:r>
        <w:rPr>
          <w:rFonts w:hint="eastAsia" w:ascii="Times New Roman" w:hAnsi="Times New Roman" w:eastAsia="FangSong" w:cs="Times New Roman"/>
        </w:rPr>
        <w:t>刚刚融化的</w:t>
      </w:r>
      <w:r>
        <w:rPr>
          <w:rFonts w:ascii="Times New Roman" w:hAnsi="Times New Roman" w:eastAsia="Times New Roman" w:cs="Times New Roman"/>
        </w:rPr>
        <w:t xml:space="preserve"> A </w:t>
      </w:r>
      <w:r>
        <w:rPr>
          <w:rFonts w:hint="eastAsia" w:ascii="Times New Roman" w:hAnsi="Times New Roman" w:eastAsia="FangSong" w:cs="Times New Roman"/>
        </w:rPr>
        <w:t>缓慢释放氢气</w:t>
      </w:r>
      <w:r>
        <w:rPr>
          <w:rFonts w:hint="eastAsia" w:ascii="Times New Roman" w:hAnsi="Times New Roman" w:eastAsia="Times New Roman" w:cs="Times New Roman"/>
        </w:rPr>
        <w:t>，</w:t>
      </w:r>
      <w:r>
        <w:rPr>
          <w:rFonts w:hint="eastAsia" w:ascii="Times New Roman" w:hAnsi="Times New Roman" w:eastAsia="FangSong" w:cs="Times New Roman"/>
        </w:rPr>
        <w:t>转变为化合物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乙烯的等电子体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易聚合成聚合物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聚乙烯的等电子体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155℃ </w:t>
      </w:r>
      <w:r>
        <w:rPr>
          <w:rFonts w:hint="eastAsia" w:ascii="Times New Roman" w:hAnsi="Times New Roman" w:eastAsia="FangSong" w:cs="Times New Roman"/>
        </w:rPr>
        <w:t>释放氢气转变为聚乙炔的等电子体</w:t>
      </w:r>
      <w:r>
        <w:rPr>
          <w:rFonts w:hint="eastAsia" w:ascii="Times New Roman" w:hAnsi="Times New Roman" w:eastAsia="Times New Roman" w:cs="Times New Roman"/>
        </w:rPr>
        <w:t>，</w:t>
      </w:r>
      <w:r>
        <w:rPr>
          <w:rFonts w:hint="eastAsia" w:ascii="Times New Roman" w:hAnsi="Times New Roman" w:eastAsia="FangSong" w:cs="Times New Roman"/>
        </w:rPr>
        <w:t>其中聚合度为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D </w:t>
      </w:r>
      <w:r>
        <w:rPr>
          <w:rFonts w:hint="eastAsia" w:ascii="Times New Roman" w:hAnsi="Times New Roman" w:eastAsia="FangSong" w:cs="Times New Roman"/>
        </w:rPr>
        <w:t>是苯的等电子体</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500℃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D </w:t>
      </w:r>
      <w:r>
        <w:rPr>
          <w:rFonts w:hint="eastAsia" w:ascii="Times New Roman" w:hAnsi="Times New Roman" w:eastAsia="FangSong" w:cs="Times New Roman"/>
        </w:rPr>
        <w:t>释放氢气</w:t>
      </w:r>
      <w:r>
        <w:rPr>
          <w:rFonts w:hint="eastAsia" w:ascii="Times New Roman" w:hAnsi="Times New Roman" w:eastAsia="Times New Roman" w:cs="Times New Roman"/>
        </w:rPr>
        <w:t>，</w:t>
      </w:r>
      <w:r>
        <w:rPr>
          <w:rFonts w:hint="eastAsia" w:ascii="Times New Roman" w:hAnsi="Times New Roman" w:eastAsia="FangSong" w:cs="Times New Roman"/>
        </w:rPr>
        <w:t>转变为二元化合物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E </w:t>
      </w:r>
      <w:r>
        <w:rPr>
          <w:rFonts w:hint="eastAsia" w:ascii="Times New Roman" w:hAnsi="Times New Roman" w:eastAsia="FangSong" w:cs="Times New Roman"/>
        </w:rPr>
        <w:t>各步释放的氢所占的质量分数以及总共释放的氢气所占的质量分数多大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为使</w:t>
      </w:r>
      <w:r>
        <w:rPr>
          <w:rFonts w:ascii="Times New Roman" w:hAnsi="Times New Roman" w:eastAsia="Times New Roman" w:cs="Times New Roman"/>
        </w:rPr>
        <w:t xml:space="preserve"> A </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有人设计了化合物</w:t>
      </w:r>
      <w:r>
        <w:rPr>
          <w:rFonts w:ascii="Times New Roman" w:hAnsi="Times New Roman" w:eastAsia="Times New Roman" w:cs="Times New Roman"/>
        </w:rPr>
        <w:t xml:space="preserve"> D </w:t>
      </w:r>
      <w:r>
        <w:rPr>
          <w:rFonts w:hint="eastAsia" w:ascii="Times New Roman" w:hAnsi="Times New Roman" w:eastAsia="FangSong" w:cs="Times New Roman"/>
        </w:rPr>
        <w:t>在水蒸气存在下与甲烷反应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22" w:name="nias型结构"/>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在砷化镍晶体的理想模型中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镍原子和砷原子是分层排布的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一层镍一层砷</w:t>
      </w:r>
    </w:p>
    <w:p>
      <w:pPr>
        <w:pStyle w:val="BodyText"/>
      </w:pPr>
      <w:r>
        <w:rPr>
          <w:rFonts w:hint="eastAsia" w:ascii="Times New Roman" w:hAnsi="Times New Roman" w:eastAsia="FangSong" w:cs="Times New Roman"/>
        </w:rPr>
        <w:t>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白球为镍原子</w:t>
      </w:r>
      <w:r>
        <w:rPr>
          <w:rFonts w:hint="eastAsia" w:ascii="Times New Roman" w:hAnsi="Times New Roman" w:eastAsia="Times New Roman" w:cs="Times New Roman"/>
        </w:rPr>
        <w:t>，</w:t>
      </w:r>
      <w:r>
        <w:rPr>
          <w:rFonts w:hint="eastAsia" w:ascii="Times New Roman" w:hAnsi="Times New Roman" w:eastAsia="FangSong" w:cs="Times New Roman"/>
        </w:rPr>
        <w:t>黑球为砷原子</w:t>
      </w:r>
      <w:r>
        <w:rPr>
          <w:rFonts w:hint="eastAsia" w:ascii="Times New Roman" w:hAnsi="Times New Roman" w:eastAsia="Times New Roman" w:cs="Times New Roman"/>
        </w:rPr>
        <w:t>，</w:t>
      </w:r>
      <w:r>
        <w:rPr>
          <w:rFonts w:hint="eastAsia" w:ascii="Times New Roman" w:hAnsi="Times New Roman" w:eastAsia="FangSong" w:cs="Times New Roman"/>
        </w:rPr>
        <w:t>图中的砷原子和镍原子投影在同一平面上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已知在该晶体中</w:t>
      </w:r>
      <w:r>
        <w:rPr>
          <w:rFonts w:hint="eastAsia" w:ascii="Times New Roman" w:hAnsi="Times New Roman" w:eastAsia="Times New Roman" w:cs="Times New Roman"/>
        </w:rPr>
        <w:t>，</w:t>
      </w:r>
      <w:r>
        <w:rPr>
          <w:rFonts w:hint="eastAsia" w:ascii="Times New Roman" w:hAnsi="Times New Roman" w:eastAsia="FangSong" w:cs="Times New Roman"/>
        </w:rPr>
        <w:t>镍和砷的配位数均是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镍和砷的原子半径分别是</w:t>
      </w:r>
      <w:r>
        <w:rPr>
          <w:rFonts w:ascii="Times New Roman" w:hAnsi="Times New Roman" w:eastAsia="Times New Roman" w:cs="Times New Roman"/>
        </w:rPr>
        <w:t xml:space="preserve"> 125pm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137pm。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确定砷化镍的化学式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6956"/>
            <wp:effectExtent b="0" l="0" r="0" t="0"/>
            <wp:docPr descr="" title="" id="320" name="Picture"/>
            <a:graphic>
              <a:graphicData uri="http://schemas.openxmlformats.org/drawingml/2006/picture">
                <pic:pic>
                  <pic:nvPicPr>
                    <pic:cNvPr descr="c256fbf418ff1dd8475ddda783284adfd4e63602f788e1676fecfb855142a684.jpg" id="321" name="Picture"/>
                    <pic:cNvPicPr>
                      <a:picLocks noChangeArrowheads="1" noChangeAspect="1"/>
                    </pic:cNvPicPr>
                  </pic:nvPicPr>
                  <pic:blipFill>
                    <a:blip r:embed="rId319"/>
                    <a:stretch>
                      <a:fillRect/>
                    </a:stretch>
                  </pic:blipFill>
                  <pic:spPr bwMode="auto">
                    <a:xfrm>
                      <a:off x="0" y="0"/>
                      <a:ext cx="3600000" cy="193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画出砷化镍的三维晶胞示意图</w:t>
      </w:r>
      <w:r>
        <w:rPr>
          <w:rFonts w:hint="eastAsia" w:ascii="Times New Roman" w:hAnsi="Times New Roman" w:eastAsia="Times New Roman" w:cs="Times New Roman"/>
        </w:rPr>
        <w:t>，</w:t>
      </w:r>
      <w:r>
        <w:rPr>
          <w:rFonts w:hint="eastAsia" w:ascii="Times New Roman" w:hAnsi="Times New Roman" w:eastAsia="FangSong" w:cs="Times New Roman"/>
        </w:rPr>
        <w:t>标出该晶胞内所有的砷原子和镍原子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请分别指出砷和镍的</w:t>
      </w:r>
      <w:r>
        <w:rPr>
          <w:rFonts w:hint="eastAsia" w:ascii="Times New Roman" w:hAnsi="Times New Roman" w:eastAsia="Times New Roman" w:cs="Times New Roman"/>
        </w:rPr>
        <w:t>6</w:t>
      </w:r>
      <w:r>
        <w:rPr>
          <w:rFonts w:hint="eastAsia" w:ascii="Times New Roman" w:hAnsi="Times New Roman" w:eastAsia="FangSong" w:cs="Times New Roman"/>
        </w:rPr>
        <w:t>个配位原子的空间构型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已知砷化镍的晶胞参数为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a=360.2pm、c=500.9pm，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砷化镍晶体具有明显的金属性</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纳米材料"/>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纳米材料</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d, </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次近的第二层离子有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离中心离子的距离为</w:t>
      </w:r>
      <w:r>
        <w:rPr>
          <w:rFonts w:hint="eastAsia" w:ascii="Times New Roman" w:hAnsi="Times New Roman" w:eastAsia="Times New Roman" w:cs="Times New Roman"/>
        </w:rPr>
        <w:t>____d,</w:t>
      </w:r>
      <w:r>
        <w:rPr>
          <w:rFonts w:hint="eastAsia" w:ascii="Times New Roman" w:hAnsi="Times New Roman" w:eastAsia="FangSong" w:cs="Times New Roman"/>
        </w:rPr>
        <w:t>它们是</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167pm,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7" w:name="钙钛矿"/>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钡钛矿晶体结构中具有代表性的最小重复单位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该重复单位为正方体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2352"/>
            <wp:effectExtent b="0" l="0" r="0" t="0"/>
            <wp:docPr descr="" title="" id="325" name="Picture"/>
            <a:graphic>
              <a:graphicData uri="http://schemas.openxmlformats.org/drawingml/2006/picture">
                <pic:pic>
                  <pic:nvPicPr>
                    <pic:cNvPr descr="1e4c4d0f317c0572a09ca2c68e8ed5912f9d76637df18b787262ce043094dd5c.jpg" id="326" name="Picture"/>
                    <pic:cNvPicPr>
                      <a:picLocks noChangeArrowheads="1" noChangeAspect="1"/>
                    </pic:cNvPicPr>
                  </pic:nvPicPr>
                  <pic:blipFill>
                    <a:blip r:embed="rId324"/>
                    <a:stretch>
                      <a:fillRect/>
                    </a:stretch>
                  </pic:blipFill>
                  <pic:spPr bwMode="auto">
                    <a:xfrm>
                      <a:off x="0" y="0"/>
                      <a:ext cx="3600000" cy="2742352"/>
                    </a:xfrm>
                    <a:prstGeom prst="rect">
                      <a:avLst/>
                    </a:prstGeom>
                    <a:noFill/>
                    <a:ln w="9525">
                      <a:noFill/>
                      <a:headEnd/>
                      <a:tailEnd/>
                    </a:ln>
                  </pic:spPr>
                </pic:pic>
              </a:graphicData>
            </a:graphic>
          </wp:inline>
        </w:drawing>
      </w:r>
    </w:p>
    <w:p>
      <w:pPr>
        <w:pStyle w:val="Compact"/>
        <w:numPr>
          <w:ilvl w:val="0"/>
          <w:numId w:val="102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w:r>
        <w:rPr>
          <w:rFonts w:hint="eastAsia" w:ascii="Times New Roman" w:hAnsi="Times New Roman" w:eastAsia="Times New Roman" w:cs="Times New Roman"/>
        </w:rPr>
        <w:t>140pm，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numPr>
          <w:ilvl w:val="0"/>
          <w:numId w:val="1026"/>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31" w:name="分子晶体-4"/>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乙烯在很低的温度下能凝结成分子晶体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其晶体结构属于正交晶系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4.87</m:t>
        </m:r>
        <m:r>
          <m:rPr>
            <m:nor/>
            <m:sty m:val="p"/>
          </m:rPr>
          <m:t>Å</m:t>
        </m:r>
        <m:r>
          <m:rPr>
            <m:sty m:val="p"/>
          </m:rPr>
          <m:t>,</m:t>
        </m:r>
        <m:r>
          <m:t>b</m:t>
        </m:r>
        <m:r>
          <m:rPr>
            <m:sty m:val="p"/>
          </m:rPr>
          <m:t>=</m:t>
        </m:r>
        <m:r>
          <m:t>6.46</m:t>
        </m:r>
        <m:r>
          <m:rPr>
            <m:nor/>
            <m:sty m:val="p"/>
          </m:rPr>
          <m:t>Å</m:t>
        </m:r>
        <m:r>
          <m:rPr>
            <m:sty m:val="p"/>
          </m:rPr>
          <m:t>,</m:t>
        </m:r>
        <m:r>
          <m:t>c</m:t>
        </m:r>
        <m:r>
          <m:rPr>
            <m:sty m:val="p"/>
          </m:rPr>
          <m:t>=</m:t>
        </m:r>
        <m:r>
          <m:t>4.15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该晶体的晶胞类型</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晶体的理论密度是多少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76226"/>
            <wp:effectExtent b="0" l="0" r="0" t="0"/>
            <wp:docPr descr="" title="" id="329" name="Picture"/>
            <a:graphic>
              <a:graphicData uri="http://schemas.openxmlformats.org/drawingml/2006/picture">
                <pic:pic>
                  <pic:nvPicPr>
                    <pic:cNvPr descr="62963d2bffe0167195be6ee98a1657d8861d354952a79ee72d9debab0e151a06.jpg" id="330" name="Picture"/>
                    <pic:cNvPicPr>
                      <a:picLocks noChangeArrowheads="1" noChangeAspect="1"/>
                    </pic:cNvPicPr>
                  </pic:nvPicPr>
                  <pic:blipFill>
                    <a:blip r:embed="rId328"/>
                    <a:stretch>
                      <a:fillRect/>
                    </a:stretch>
                  </pic:blipFill>
                  <pic:spPr bwMode="auto">
                    <a:xfrm>
                      <a:off x="0" y="0"/>
                      <a:ext cx="3240000" cy="35762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原子形成的双键中心对称地通过原点</w:t>
      </w:r>
      <w:r>
        <w:rPr>
          <w:rFonts w:hint="eastAsia" w:ascii="Times New Roman" w:hAnsi="Times New Roman" w:eastAsia="Times New Roman" w:cs="Times New Roman"/>
        </w:rPr>
        <w:t>，</w:t>
      </w:r>
      <w:r>
        <w:rPr>
          <w:rFonts w:hint="eastAsia" w:ascii="Times New Roman" w:hAnsi="Times New Roman" w:eastAsia="FangSong" w:cs="Times New Roman"/>
        </w:rPr>
        <w:t>离原点最近的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0.11</m:t>
        </m:r>
        <m:r>
          <m:rPr>
            <m:sty m:val="p"/>
          </m:rPr>
          <m:t>,</m:t>
        </m:r>
        <m:r>
          <m:t>0.06</m:t>
        </m:r>
        <m:r>
          <m:rPr>
            <m:sty m:val="p"/>
          </m:rPr>
          <m:t>,</m:t>
        </m:r>
        <m:r>
          <m:t>0.00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 = C </w:t>
      </w:r>
      <w:r>
        <w:rPr>
          <w:rFonts w:hint="eastAsia" w:ascii="Times New Roman" w:hAnsi="Times New Roman" w:eastAsia="FangSong" w:cs="Times New Roman"/>
        </w:rPr>
        <w:t xml:space="preserve">共价键长是</w:t>
      </w:r>
      <w:r>
        <w:rPr>
          <w:rFonts w:ascii="Times New Roman" w:hAnsi="Times New Roman" w:eastAsia="Times New Roman" w:cs="Times New Roman"/>
        </w:rPr>
        <w:t xml:space="preserve"> ____ Å。</w:t>
      </w:r>
    </w:p>
    <w:p>
      <w:pPr>
        <w:spacing w:before="160" w:after="80"/>
      </w:pPr>
      <w:r>
        <w:pict>
          <v:rect style="width:0;height:1.5pt" o:hralign="center" o:hrstd="t" o:hr="t"/>
        </w:pict>
      </w:r>
    </w:p>
    <w:bookmarkEnd w:id="331"/>
    <w:bookmarkStart w:id="335" w:name="四方晶系"/>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四方晶系</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w:t>
      </w:r>
      <w:r>
        <w:rPr>
          <w:rFonts w:ascii="Times New Roman" w:hAnsi="Times New Roman" w:eastAsia="Times New Roman" w:cs="Times New Roman"/>
        </w:rPr>
        <w:t xml:space="preserve"> a=b=387pm, c=637pm, (</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图中钙原子用黑球表示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碳原子用白球表示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x=0, y=0, z=0.406。</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写出这个化合物的化学式为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一个晶胞中所含的化学式单位的数目为</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28"/>
        </w:numPr>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 pm。</w:t>
      </w:r>
    </w:p>
    <w:p>
      <w:pPr>
        <w:pStyle w:val="FirstParagraph"/>
        <w:spacing w:before="160" w:after="80"/>
        <w:jc w:val="center"/>
      </w:pPr>
      <w:r>
        <w:rPr>
          <w:rFonts w:ascii="Times New Roman" w:hAnsi="Times New Roman" w:eastAsia="Times New Roman" w:cs="Times New Roman"/>
        </w:rPr>
        <w:drawing>
          <wp:inline>
            <wp:extent cx="3213100" cy="4000500"/>
            <wp:effectExtent b="0" l="0" r="0" t="0"/>
            <wp:docPr descr="" title="" id="333" name="Picture"/>
            <a:graphic>
              <a:graphicData uri="http://schemas.openxmlformats.org/drawingml/2006/picture">
                <pic:pic>
                  <pic:nvPicPr>
                    <pic:cNvPr descr="72489540c659619532a277f0cdf109e000944c4173afd5ff23d7cc4b7227411e.jpg" id="334" name="Picture"/>
                    <pic:cNvPicPr>
                      <a:picLocks noChangeArrowheads="1" noChangeAspect="1"/>
                    </pic:cNvPicPr>
                  </pic:nvPicPr>
                  <pic:blipFill>
                    <a:blip r:embed="rId332"/>
                    <a:stretch>
                      <a:fillRect/>
                    </a:stretch>
                  </pic:blipFill>
                  <pic:spPr bwMode="auto">
                    <a:xfrm>
                      <a:off x="0" y="0"/>
                      <a:ext cx="3213100" cy="400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这一结构与</w:t>
      </w:r>
      <w:r>
        <w:rPr>
          <w:rFonts w:hint="eastAsia" w:ascii="Times New Roman" w:hAnsi="Times New Roman" w:eastAsia="Times New Roman" w:cs="Times New Roman"/>
        </w:rPr>
        <w:t>____</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卤化物熔点规律对比"/>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卤化物熔点规律对比</w:t>
      </w:r>
    </w:p>
    <w:p>
      <w:pPr>
        <w:pStyle w:val="FirstParagraph"/>
        <w:spacing w:after="80"/>
      </w:pPr>
      <w:r>
        <w:rPr>
          <w:rFonts w:hint="eastAsia" w:ascii="Times New Roman" w:hAnsi="Times New Roman" w:eastAsia="FangSong" w:cs="Times New Roman"/>
        </w:rPr>
        <w:t>按下表中各物质的熔点数值</w:t>
      </w:r>
      <w:r>
        <w:rPr>
          <w:rFonts w:hint="eastAsia" w:ascii="Times New Roman" w:hAnsi="Times New Roman" w:eastAsia="Times New Roman" w:cs="Times New Roman"/>
        </w:rPr>
        <w:t>,</w:t>
      </w:r>
      <w:r>
        <w:rPr>
          <w:rFonts w:hint="eastAsia" w:ascii="Times New Roman" w:hAnsi="Times New Roman" w:eastAsia="FangSong" w:cs="Times New Roman"/>
        </w:rPr>
        <w:t>简答下列问题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NaBr</w:t>
            </w:r>
          </w:p>
        </w:tc>
        <w:tc>
          <w:tcPr/>
          <w:p>
            <w:pPr>
              <w:pStyle w:val="Compact"/>
              <w:jc w:val="center"/>
            </w:pPr>
            <w:r>
              <w:rPr>
                <w:rFonts w:ascii="Times New Roman" w:hAnsi="Times New Roman" w:eastAsia="Times New Roman" w:cs="Times New Roman"/>
                <w:b/>
              </w:rPr>
              <w:t xml:space="preserve">NaI</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747</w:t>
            </w:r>
          </w:p>
        </w:tc>
        <w:tc>
          <w:tcPr/>
          <w:p>
            <w:pPr>
              <w:pStyle w:val="Compact"/>
              <w:jc w:val="center"/>
            </w:pPr>
            <w:r>
              <w:rPr>
                <w:rFonts w:ascii="Times New Roman" w:hAnsi="Times New Roman" w:eastAsia="Times New Roman" w:cs="Times New Roman"/>
              </w:rPr>
              <w:t xml:space="preserve">660</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648</w:t>
            </w:r>
          </w:p>
        </w:tc>
      </w:tr>
      <w:tr>
        <w:tc>
          <w:tcPr/>
          <w:p>
            <w:pPr>
              <w:pStyle w:val="Compact"/>
              <w:jc w:val="center"/>
            </w:pPr>
            <w:r>
              <w:rPr>
                <w:rFonts w:hint="eastAsia" w:ascii="Times New Roman" w:hAnsi="Times New Roman" w:eastAsia="FangSong" w:cs="Times New Roman"/>
              </w:rPr>
              <w:t xml:space="preserve">物质</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SiBr</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SiI</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GeCl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PbCl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-49.5</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ascii="Times New Roman" w:hAnsi="Times New Roman" w:eastAsia="Times New Roman" w:cs="Times New Roman"/>
              </w:rPr>
              <w:t xml:space="preserve">-15</w:t>
            </w:r>
          </w:p>
        </w:tc>
      </w:tr>
    </w:tbl>
    <w:p>
      <w:pPr>
        <w:numPr>
          <w:ilvl w:val="0"/>
          <w:numId w:val="1029"/>
        </w:numPr>
        <w:spacing w:before="120"/>
      </w:pPr>
      <w:r>
        <w:rPr>
          <w:rFonts w:hint="eastAsia" w:ascii="Times New Roman" w:hAnsi="Times New Roman" w:eastAsia="FangSong" w:cs="Times New Roman"/>
        </w:rPr>
        <w:t>钠的卤化物和碱金属氯化物的熔点与卤素及碱金属的</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其变化规律是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硅的卤化物及硅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铅的氯化物熔点与</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钠的卤化物的熔点比相应的硅的卤化物的熔点要高得多</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6"/>
    <w:bookmarkStart w:id="340" w:name="nacl最小立方体与阿伏加德罗常数"/>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NaCl</w:t>
      </w:r>
      <w:r>
        <w:rPr>
          <w:rFonts w:hint="eastAsia" w:ascii="Times New Roman" w:hAnsi="Times New Roman" w:eastAsia="SimHei" w:cs="Times New Roman"/>
        </w:rPr>
        <w:t>最小立方体与阿伏加德罗常数</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628900"/>
            <wp:effectExtent b="0" l="0" r="0" t="0"/>
            <wp:docPr descr="" title="" id="338" name="Picture"/>
            <a:graphic>
              <a:graphicData uri="http://schemas.openxmlformats.org/drawingml/2006/picture">
                <pic:pic>
                  <pic:nvPicPr>
                    <pic:cNvPr descr="7516a8f8aa7d805dc827ffe04b78a96bd312bdd9c4cd68b257e7409909c0195d.jpg" id="339" name="Picture"/>
                    <pic:cNvPicPr>
                      <a:picLocks noChangeArrowheads="1" noChangeAspect="1"/>
                    </pic:cNvPicPr>
                  </pic:nvPicPr>
                  <pic:blipFill>
                    <a:blip r:embed="rId337"/>
                    <a:stretch>
                      <a:fillRect/>
                    </a:stretch>
                  </pic:blipFill>
                  <pic:spPr bwMode="auto">
                    <a:xfrm>
                      <a:off x="0" y="0"/>
                      <a:ext cx="2616200"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spacing w:before="160" w:after="80"/>
      </w:pPr>
      <w:r>
        <w:pict>
          <v:rect style="width:0;height:1.5pt" o:hralign="center" o:hrstd="t" o:hr="t"/>
        </w:pict>
      </w:r>
    </w:p>
    <w:bookmarkEnd w:id="340"/>
    <w:bookmarkStart w:id="347" w:name="金属镍综合结构题"/>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 xml:space="preserve">金属镍综合结构题</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原子的核外电子排布式为</w:t>
      </w:r>
      <w:r>
        <w:rPr>
          <w:rFonts w:ascii="Times New Roman" w:hAnsi="Times New Roman" w:eastAsia="Times New Roman" w:cs="Times New Roman"/>
        </w:rPr>
        <w:t xml:space="preserve"> ____。</w:t>
      </w:r>
    </w:p>
    <w:p>
      <w:pPr>
        <w:numPr>
          <w:ilvl w:val="0"/>
          <w:numId w:val="1031"/>
        </w:numPr>
      </w:pPr>
      <w:r>
        <w:rPr>
          <w:rFonts w:ascii="Times New Roman" w:hAnsi="Times New Roman" w:eastAsia="Times New Roman" w:cs="Times New Roman"/>
        </w:rPr>
        <w:t xml:space="preserve">NiO、FeO </w:t>
      </w:r>
      <w:r>
        <w:rPr>
          <w:rFonts w:hint="eastAsia" w:ascii="Times New Roman" w:hAnsi="Times New Roman" w:eastAsia="FangSong" w:cs="Times New Roman"/>
        </w:rPr>
        <w:t>的晶体结构类型均与氯化钠的相同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69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则熔点</w:t>
      </w:r>
      <w:r>
        <w:rPr>
          <w:rFonts w:ascii="Times New Roman" w:hAnsi="Times New Roman" w:eastAsia="Times New Roman" w:cs="Times New Roman"/>
        </w:rPr>
        <w:t xml:space="preserve"> NiO ____ </w:t>
      </w:r>
      <w:r>
        <w:rPr>
          <w:rFonts w:hint="eastAsia" w:ascii="Times New Roman" w:hAnsi="Times New Roman" w:eastAsia="Times New Roman" w:cs="Times New Roman"/>
        </w:rPr>
        <w:t>FeO(</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&gt;“)。</w:t>
      </w:r>
    </w:p>
    <w:p>
      <w:pPr>
        <w:numPr>
          <w:ilvl w:val="0"/>
          <w:numId w:val="1031"/>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的配位数分别为</w:t>
      </w:r>
      <w:r>
        <w:rPr>
          <w:rFonts w:ascii="Times New Roman" w:hAnsi="Times New Roman" w:eastAsia="Times New Roman" w:cs="Times New Roman"/>
        </w:rPr>
        <w:t xml:space="preserve"> ____、____。</w:t>
      </w:r>
    </w:p>
    <w:p>
      <w:pPr>
        <w:numPr>
          <w:ilvl w:val="0"/>
          <w:numId w:val="1031"/>
        </w:numPr>
      </w:pPr>
      <w:r>
        <w:rPr>
          <w:rFonts w:hint="eastAsia" w:ascii="Times New Roman" w:hAnsi="Times New Roman" w:eastAsia="FangSong" w:cs="Times New Roman"/>
        </w:rPr>
        <w:t>金属镍与镧</w:t>
      </w:r>
      <w:r>
        <w:rPr>
          <w:rFonts w:hint="eastAsia" w:ascii="Times New Roman" w:hAnsi="Times New Roman" w:eastAsia="Times New Roman" w:cs="Times New Roman"/>
        </w:rPr>
        <w:t>(La)</w:t>
      </w:r>
      <w:r>
        <w:rPr>
          <w:rFonts w:hint="eastAsia" w:ascii="Times New Roman" w:hAnsi="Times New Roman" w:eastAsia="FangSong" w:cs="Times New Roman"/>
        </w:rPr>
        <w:t>形成的合金是一种良好的储氢材料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其晶胞结构示意图如右图所示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该合金的化学式为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2044221"/>
            <wp:effectExtent b="0" l="0" r="0" t="0"/>
            <wp:docPr descr="" title="" id="342" name="Picture"/>
            <a:graphic>
              <a:graphicData uri="http://schemas.openxmlformats.org/drawingml/2006/picture">
                <pic:pic>
                  <pic:nvPicPr>
                    <pic:cNvPr descr="d882fc9b6fdb45835df34c4e244c3de31b6418677ddac6359f2f69aee378dd4c.jpg" id="343" name="Picture"/>
                    <pic:cNvPicPr>
                      <a:picLocks noChangeArrowheads="1" noChangeAspect="1"/>
                    </pic:cNvPicPr>
                  </pic:nvPicPr>
                  <pic:blipFill>
                    <a:blip r:embed="rId341"/>
                    <a:stretch>
                      <a:fillRect/>
                    </a:stretch>
                  </pic:blipFill>
                  <pic:spPr bwMode="auto">
                    <a:xfrm>
                      <a:off x="0" y="0"/>
                      <a:ext cx="3600000" cy="204422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在稀氨水介质中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8380"/>
            <wp:effectExtent b="0" l="0" r="0" t="0"/>
            <wp:docPr descr="" title="" id="345" name="Picture"/>
            <a:graphic>
              <a:graphicData uri="http://schemas.openxmlformats.org/drawingml/2006/picture">
                <pic:pic>
                  <pic:nvPicPr>
                    <pic:cNvPr descr="932e930f3330667a4d341cda706bea101336ec7fb725b151bc315e5eec409834.jpg" id="346" name="Picture"/>
                    <pic:cNvPicPr>
                      <a:picLocks noChangeArrowheads="1" noChangeAspect="1"/>
                    </pic:cNvPicPr>
                  </pic:nvPicPr>
                  <pic:blipFill>
                    <a:blip r:embed="rId344"/>
                    <a:stretch>
                      <a:fillRect/>
                    </a:stretch>
                  </pic:blipFill>
                  <pic:spPr bwMode="auto">
                    <a:xfrm>
                      <a:off x="0" y="0"/>
                      <a:ext cx="3600000" cy="24183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碳碳之间的共价键类型是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碳氮之间的共价键类型是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氮镍之间形成的化学键是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氧氢之间除共价键外还可存在</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碳原子的杂化轨道类型有</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7"/>
    <w:bookmarkStart w:id="351" w:name="四元素推断与ti配合物"/>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四元素推断与</w:t>
      </w:r>
      <w:r>
        <w:rPr>
          <w:rFonts w:hint="eastAsia" w:ascii="Times New Roman" w:hAnsi="Times New Roman" w:eastAsia="Times New Roman" w:cs="Times New Roman"/>
        </w:rPr>
        <w:t>Ti</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X、Y、Z、W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元素的一种核素的质量数为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中子数为</w:t>
      </w:r>
      <w:r>
        <w:rPr>
          <w:rFonts w:ascii="Times New Roman" w:hAnsi="Times New Roman" w:eastAsia="Times New Roman" w:cs="Times New Roman"/>
        </w:rPr>
        <w:t xml:space="preserve"> 6; Y </w:t>
      </w:r>
      <w:r>
        <w:rPr>
          <w:rFonts w:hint="eastAsia" w:ascii="Times New Roman" w:hAnsi="Times New Roman" w:eastAsia="FangSong" w:cs="Times New Roman"/>
        </w:rPr>
        <w:t>是空气中含量最多的元素</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的基态原子核外</w:t>
      </w:r>
      <w:r>
        <w:rPr>
          <w:rFonts w:ascii="Times New Roman" w:hAnsi="Times New Roman" w:eastAsia="Times New Roman" w:cs="Times New Roman"/>
        </w:rPr>
        <w:t xml:space="preserve"> 5 </w:t>
      </w:r>
      <w:r>
        <w:rPr>
          <w:rFonts w:hint="eastAsia" w:ascii="Times New Roman" w:hAnsi="Times New Roman" w:eastAsia="FangSong" w:cs="Times New Roman"/>
        </w:rPr>
        <w:t>个轨道上填充了电子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22。</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答题时用对应元素符号表示</w:t>
      </w:r>
      <w:r>
        <w:rPr>
          <w:rFonts w:hint="eastAsia" w:ascii="Times New Roman" w:hAnsi="Times New Roman" w:eastAsia="Times New Roman" w:cs="Times New Roman"/>
        </w:rPr>
        <w:t>):</w:t>
      </w:r>
    </w:p>
    <w:p>
      <w:pPr>
        <w:numPr>
          <w:ilvl w:val="0"/>
          <w:numId w:val="1033"/>
        </w:numPr>
      </w:pPr>
      <m:oMath>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原子轨道的杂化类型为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键的数目之比为</w:t>
      </w:r>
      <w:r>
        <w:rPr>
          <w:rFonts w:ascii="Times New Roman" w:hAnsi="Times New Roman" w:eastAsia="Times New Roman" w:cs="Times New Roman"/>
        </w:rPr>
        <w:t xml:space="preserve"> ____。</w:t>
      </w:r>
    </w:p>
    <w:p>
      <w:pPr>
        <w:numPr>
          <w:ilvl w:val="0"/>
          <w:numId w:val="1033"/>
        </w:numPr>
      </w:pPr>
      <w:r>
        <w:rPr>
          <w:rFonts w:ascii="Times New Roman" w:hAnsi="Times New Roman" w:eastAsia="Times New Roman" w:cs="Times New Roman"/>
        </w:rPr>
        <w:t xml:space="preserve">X、Y、Z </w:t>
      </w:r>
      <w:r>
        <w:rPr>
          <w:rFonts w:hint="eastAsia" w:ascii="Times New Roman" w:hAnsi="Times New Roman" w:eastAsia="FangSong" w:cs="Times New Roman"/>
        </w:rPr>
        <w:t xml:space="preserve">三种元素的第一电离能由大到小的顺序为</w:t>
      </w:r>
      <w:r>
        <w:rPr>
          <w:rFonts w:ascii="Times New Roman" w:hAnsi="Times New Roman" w:eastAsia="Times New Roman" w:cs="Times New Roman"/>
        </w:rPr>
        <w:t xml:space="preserve"> ____。</w:t>
      </w:r>
    </w:p>
    <w:p>
      <w:pPr>
        <w:numPr>
          <w:ilvl w:val="0"/>
          <w:numId w:val="1033"/>
        </w:numPr>
      </w:pPr>
      <m:oMath>
        <m:sSub>
          <m:e>
            <m:r>
              <m:rPr>
                <m:sty m:val="p"/>
              </m:rPr>
              <m:t>X</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与元素</w:t>
      </w:r>
      <w:r>
        <w:rPr>
          <w:rFonts w:ascii="Times New Roman" w:hAnsi="Times New Roman" w:eastAsia="Times New Roman" w:cs="Times New Roman"/>
        </w:rPr>
        <w:t xml:space="preserve"> Y </w:t>
      </w:r>
      <w:r>
        <w:rPr>
          <w:rFonts w:hint="eastAsia" w:ascii="Times New Roman" w:hAnsi="Times New Roman" w:eastAsia="FangSong" w:cs="Times New Roman"/>
        </w:rPr>
        <w:t>的一种含氢粒子互为等电子体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的这种含氢粒子的化学式是</w:t>
      </w:r>
      <w:r>
        <w:rPr>
          <w:rFonts w:ascii="Times New Roman" w:hAnsi="Times New Roman" w:eastAsia="Times New Roman" w:cs="Times New Roman"/>
        </w:rPr>
        <w:t xml:space="preserve"> ____。</w:t>
      </w:r>
    </w:p>
    <w:p>
      <w:pPr>
        <w:numPr>
          <w:ilvl w:val="0"/>
          <w:numId w:val="1033"/>
        </w:numPr>
      </w:pPr>
      <w:r>
        <w:rPr>
          <w:rFonts w:ascii="Times New Roman" w:hAnsi="Times New Roman" w:eastAsia="Times New Roman" w:cs="Times New Roman"/>
        </w:rPr>
        <w:t xml:space="preserve">W </w:t>
      </w:r>
      <w:r>
        <w:rPr>
          <w:rFonts w:hint="eastAsia" w:ascii="Times New Roman" w:hAnsi="Times New Roman" w:eastAsia="FangSong" w:cs="Times New Roman"/>
        </w:rPr>
        <w:t>的一种氧化物的晶胞结构如图所示</w:t>
      </w:r>
      <w:r>
        <w:rPr>
          <w:rFonts w:hint="eastAsia" w:ascii="Times New Roman" w:hAnsi="Times New Roman" w:eastAsia="Times New Roman" w:cs="Times New Roman"/>
        </w:rPr>
        <w:t>,</w:t>
      </w:r>
      <w:r>
        <w:rPr>
          <w:rFonts w:hint="eastAsia" w:ascii="Times New Roman" w:hAnsi="Times New Roman" w:eastAsia="FangSong" w:cs="Times New Roman"/>
        </w:rPr>
        <w:t>该氧化物的化学式为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2624688"/>
            <wp:effectExtent b="0" l="0" r="0" t="0"/>
            <wp:docPr descr="" title="" id="349" name="Picture"/>
            <a:graphic>
              <a:graphicData uri="http://schemas.openxmlformats.org/drawingml/2006/picture">
                <pic:pic>
                  <pic:nvPicPr>
                    <pic:cNvPr descr="a91171ab0f7680f7304de0e4c23293e4d5cf297955b719a2211398719662d5b6.jpg" id="350" name="Picture"/>
                    <pic:cNvPicPr>
                      <a:picLocks noChangeArrowheads="1" noChangeAspect="1"/>
                    </pic:cNvPicPr>
                  </pic:nvPicPr>
                  <pic:blipFill>
                    <a:blip r:embed="rId348"/>
                    <a:stretch>
                      <a:fillRect/>
                    </a:stretch>
                  </pic:blipFill>
                  <pic:spPr bwMode="auto">
                    <a:xfrm>
                      <a:off x="0" y="0"/>
                      <a:ext cx="3240000" cy="2624688"/>
                    </a:xfrm>
                    <a:prstGeom prst="rect">
                      <a:avLst/>
                    </a:prstGeom>
                    <a:noFill/>
                    <a:ln w="9525">
                      <a:noFill/>
                      <a:headEnd/>
                      <a:tailEnd/>
                    </a:ln>
                  </pic:spPr>
                </pic:pic>
              </a:graphicData>
            </a:graphic>
          </wp:inline>
        </w:drawing>
      </w:r>
    </w:p>
    <w:p>
      <w:pPr>
        <w:pStyle w:val="Compact"/>
        <w:numPr>
          <w:ilvl w:val="0"/>
          <w:numId w:val="1034"/>
        </w:numPr>
      </w:pPr>
      <w:r>
        <w:rPr>
          <w:rFonts w:hint="eastAsia" w:ascii="Times New Roman" w:hAnsi="Times New Roman" w:eastAsia="FangSong" w:cs="Times New Roman"/>
        </w:rPr>
        <w:t xml:space="preserve">在浓的</w:t>
      </w:r>
      <w:r>
        <w:rPr>
          <w:rFonts w:ascii="Times New Roman" w:hAnsi="Times New Roman" w:eastAsia="Times New Roman" w:cs="Times New Roman"/>
        </w:rPr>
        <w:t xml:space="preserve"> </w:t>
      </w:r>
      <m:oMath>
        <m:r>
          <m:t>W</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的盐酸溶液中加入乙醚</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HCl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可得到配位数为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t>W</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的绿色晶体</w:t>
      </w:r>
      <w:r>
        <w:rPr>
          <w:rFonts w:hint="eastAsia" w:ascii="Times New Roman" w:hAnsi="Times New Roman" w:eastAsia="Times New Roman" w:cs="Times New Roman"/>
        </w:rPr>
        <w:t>，</w:t>
      </w:r>
      <w:r>
        <w:rPr>
          <w:rFonts w:hint="eastAsia" w:ascii="Times New Roman" w:hAnsi="Times New Roman" w:eastAsia="FangSong" w:cs="Times New Roman"/>
        </w:rPr>
        <w:t>该晶体中两种配位体的物质的量之比为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则该配合物的化学式为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51"/>
    <w:bookmarkStart w:id="358" w:name="电离能氢键与晶体熔点综合"/>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电离能氢键与晶体熔点综合</w:t>
      </w:r>
    </w:p>
    <w:p>
      <w:pPr>
        <w:pStyle w:val="FirstParagraph"/>
      </w:pPr>
      <w:r>
        <w:rPr>
          <w:rFonts w:hint="eastAsia" w:ascii="Times New Roman" w:hAnsi="Times New Roman" w:eastAsia="FangSong" w:cs="Times New Roman"/>
        </w:rPr>
        <w:t>已知电离能是指气态的基态原子失去最外层电子吸收的能量</w:t>
      </w:r>
      <w:r>
        <w:rPr>
          <w:rFonts w:hint="eastAsia" w:ascii="Times New Roman" w:hAnsi="Times New Roman" w:eastAsia="Times New Roman" w:cs="Times New Roman"/>
        </w:rPr>
        <w:t>。</w:t>
      </w:r>
      <w:r>
        <w:rPr>
          <w:rFonts w:hint="eastAsia" w:ascii="Times New Roman" w:hAnsi="Times New Roman" w:eastAsia="FangSong" w:cs="Times New Roman"/>
        </w:rPr>
        <w:t>若失去第一个价电子所吸收的能量小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则第一电离能小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元素的金属性就强</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前三周期元素中第一电离能最小的是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填元素符号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其基态原子的电子排布式为</w:t>
      </w:r>
      <w:r>
        <w:rPr>
          <w:rFonts w:hint="eastAsia" w:ascii="Times New Roman" w:hAnsi="Times New Roman" w:eastAsia="Times New Roman" w:cs="Times New Roman"/>
        </w:rPr>
        <w:t>_。</w:t>
      </w:r>
      <w:r>
        <w:rPr>
          <w:rFonts w:hint="eastAsia" w:ascii="Times New Roman" w:hAnsi="Times New Roman" w:eastAsia="FangSong" w:cs="Times New Roman"/>
        </w:rPr>
        <w:t>第二周期非金属元素形成的氢化物中化学键极性最大的是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该物质在</w:t>
      </w:r>
      <w:r>
        <w:rPr>
          <w:rFonts w:ascii="Times New Roman" w:hAnsi="Times New Roman" w:eastAsia="Times New Roman" w:cs="Times New Roman"/>
          <w:b/>
          <w:bCs/>
          <w:i/>
          <w:iCs/>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中的溶解度比在水中的溶解度</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35"/>
        </w:numPr>
        <w:spacing w:after="80"/>
      </w:pPr>
      <w:r>
        <w:rPr>
          <w:rFonts w:hint="eastAsia" w:ascii="Times New Roman" w:hAnsi="Times New Roman" w:eastAsia="FangSong" w:cs="Times New Roman"/>
        </w:rPr>
        <w:t>物质形成分子间氢键和分子内氢键对物质性质的影响有显著差异</w:t>
      </w:r>
      <w:r>
        <w:rPr>
          <w:rFonts w:hint="eastAsia" w:ascii="Times New Roman" w:hAnsi="Times New Roman" w:eastAsia="Times New Roman" w:cs="Times New Roman"/>
        </w:rPr>
        <w:t>。</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形成分子间氢键的物质是</w:t>
      </w:r>
      <w:r>
        <w:rPr>
          <w:rFonts w:hint="eastAsia" w:ascii="Times New Roman" w:hAnsi="Times New Roman" w:eastAsia="Times New Roman" w:cs="Times New Roman"/>
        </w:rPr>
        <w:t>____（</w:t>
      </w:r>
      <w:r>
        <w:rPr>
          <w:rFonts w:hint="eastAsia" w:ascii="Times New Roman" w:hAnsi="Times New Roman" w:eastAsia="FangSong" w:cs="Times New Roman"/>
        </w:rPr>
        <w:t>填物质字母代号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结构式</w:t>
            </w:r>
          </w:p>
        </w:tc>
        <w:tc>
          <w:tcPr/>
          <w:p>
            <w:pPr>
              <w:pStyle w:val="Compact"/>
              <w:jc w:val="center"/>
            </w:pPr>
            <w:r>
              <w:rPr>
                <w:rFonts w:hint="eastAsia" w:ascii="Times New Roman" w:hAnsi="Times New Roman" w:eastAsia="SimHei" w:cs="Times New Roman"/>
                <w:b/>
              </w:rPr>
              <w:t>水中溶解度</w:t>
            </w:r>
            <w:r>
              <w:rPr>
                <w:rFonts w:hint="eastAsia" w:ascii="Times New Roman" w:hAnsi="Times New Roman" w:eastAsia="Times New Roman" w:cs="Times New Roman"/>
                <w:b/>
              </w:rPr>
              <w:t>/g(25°C)</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295</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463800" cy="2171700"/>
            <wp:effectExtent b="0" l="0" r="0" t="0"/>
            <wp:docPr descr="" title="" id="353" name="Picture"/>
            <a:graphic>
              <a:graphicData uri="http://schemas.openxmlformats.org/drawingml/2006/picture">
                <pic:pic>
                  <pic:nvPicPr>
                    <pic:cNvPr descr="2ec1c6361d4cfa20a5b2b4375f46859703cb1e8b47901a5de2cd42ae46c2dfdc.jpg" id="354" name="Picture"/>
                    <pic:cNvPicPr>
                      <a:picLocks noChangeArrowheads="1" noChangeAspect="1"/>
                    </pic:cNvPicPr>
                  </pic:nvPicPr>
                  <pic:blipFill>
                    <a:blip r:embed="rId352"/>
                    <a:stretch>
                      <a:fillRect/>
                    </a:stretch>
                  </pic:blipFill>
                  <pic:spPr bwMode="auto">
                    <a:xfrm>
                      <a:off x="0" y="0"/>
                      <a:ext cx="24638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600000" cy="1777914"/>
            <wp:effectExtent b="0" l="0" r="0" t="0"/>
            <wp:docPr descr="" title="" id="356" name="Picture"/>
            <a:graphic>
              <a:graphicData uri="http://schemas.openxmlformats.org/drawingml/2006/picture">
                <pic:pic>
                  <pic:nvPicPr>
                    <pic:cNvPr descr="3ca1fb36b2433c7ef28fcd34b5c43cff446d063794d415262090766e4543b6ef.jpg" id="357" name="Picture"/>
                    <pic:cNvPicPr>
                      <a:picLocks noChangeArrowheads="1" noChangeAspect="1"/>
                    </pic:cNvPicPr>
                  </pic:nvPicPr>
                  <pic:blipFill>
                    <a:blip r:embed="rId355"/>
                    <a:stretch>
                      <a:fillRect/>
                    </a:stretch>
                  </pic:blipFill>
                  <pic:spPr bwMode="auto">
                    <a:xfrm>
                      <a:off x="0" y="0"/>
                      <a:ext cx="3600000" cy="1777914"/>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熔点大小</w:t>
      </w:r>
      <w:r>
        <w:rPr>
          <w:rFonts w:hint="eastAsia" w:ascii="Times New Roman" w:hAnsi="Times New Roman" w:eastAsia="Times New Roman" w:cs="Times New Roman"/>
        </w:rPr>
        <w:t>:</w:t>
      </w:r>
      <w:r>
        <w:rPr>
          <w:rFonts w:ascii="Times New Roman" w:hAnsi="Times New Roman" w:eastAsia="Times New Roman" w:cs="Times New Roman"/>
        </w:rPr>
        <w:t xml:space="preserve"> MgO ____ NaCl, </w:t>
      </w:r>
      <w:r>
        <w:rPr>
          <w:rFonts w:hint="eastAsia" w:ascii="Times New Roman" w:hAnsi="Times New Roman" w:eastAsia="FangSong" w:cs="Times New Roman"/>
        </w:rPr>
        <w:t>键能大小</w:t>
      </w:r>
      <w:r>
        <w:rPr>
          <w:rFonts w:hint="eastAsia" w:ascii="Times New Roman" w:hAnsi="Times New Roman" w:eastAsia="Times New Roman" w:cs="Times New Roman"/>
        </w:rPr>
        <w:t>:</w:t>
      </w:r>
      <w:r>
        <w:rPr>
          <w:rFonts w:ascii="Times New Roman" w:hAnsi="Times New Roman" w:eastAsia="Times New Roman" w:cs="Times New Roman"/>
        </w:rPr>
        <w:t xml:space="preserve"> HBr ____ </w:t>
      </w:r>
      <w:r>
        <w:rPr>
          <w:rFonts w:hint="eastAsia" w:ascii="Times New Roman" w:hAnsi="Times New Roman" w:eastAsia="Times New Roman" w:cs="Times New Roman"/>
        </w:rPr>
        <w:t>HI。(</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p>
    <w:p>
      <w:pPr>
        <w:numPr>
          <w:ilvl w:val="0"/>
          <w:numId w:val="1036"/>
        </w:numPr>
      </w:pPr>
      <w:r>
        <w:rPr>
          <w:rFonts w:hint="eastAsia" w:ascii="Times New Roman" w:hAnsi="Times New Roman" w:eastAsia="FangSong" w:cs="Times New Roman"/>
        </w:rPr>
        <w:t>下列物质的熔点高低顺序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l</m:t>
            </m:r>
          </m:e>
          <m:sub>
            <m:r>
              <m:t>4</m:t>
            </m:r>
          </m:sub>
        </m:sSub>
        <m:r>
          <m:rPr>
            <m:sty m:val="p"/>
          </m:rPr>
          <m:t>&gt;</m:t>
        </m:r>
        <m:r>
          <m:t>C</m:t>
        </m:r>
        <m:r>
          <m:t>B</m:t>
        </m:r>
        <m:sSub>
          <m:e>
            <m:r>
              <m:t>r</m:t>
            </m:r>
          </m:e>
          <m:sub>
            <m:r>
              <m:t>4</m:t>
            </m:r>
          </m:sub>
        </m:sSub>
        <m:r>
          <m:rPr>
            <m:sty m:val="p"/>
          </m:rPr>
          <m:t>&gt;</m:t>
        </m:r>
        <m:r>
          <m:t>C</m:t>
        </m:r>
        <m:r>
          <m:t>C</m:t>
        </m:r>
        <m:sSub>
          <m:e>
            <m:r>
              <m:t>l</m:t>
            </m:r>
          </m:e>
          <m:sub>
            <m:r>
              <m:t>4</m:t>
            </m:r>
          </m:sub>
        </m:sSub>
        <m:r>
          <m:rPr>
            <m:sty m:val="p"/>
          </m:rPr>
          <m:t>&gt;</m:t>
        </m:r>
        <m:r>
          <m:t>C</m:t>
        </m:r>
        <m:sSub>
          <m:e>
            <m:r>
              <m:t>H</m:t>
            </m:r>
          </m:e>
          <m:sub>
            <m:r>
              <m:t>4</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r>
          <m:t>i</m:t>
        </m:r>
        <m:sSub>
          <m:e>
            <m:r>
              <m:t>F</m:t>
            </m:r>
          </m:e>
          <m:sub>
            <m:r>
              <m:t>4</m:t>
            </m:r>
          </m:sub>
        </m:sSub>
        <m:r>
          <m:rPr>
            <m:sty m:val="p"/>
          </m:rPr>
          <m:t>&gt;</m:t>
        </m:r>
        <m:r>
          <m:t>N</m:t>
        </m:r>
        <m:r>
          <m:t>a</m:t>
        </m:r>
        <m:r>
          <m:t>F</m:t>
        </m:r>
        <m:r>
          <m:rPr>
            <m:sty m:val="p"/>
          </m:rPr>
          <m:t>&gt;</m:t>
        </m:r>
        <m:r>
          <m:t>N</m:t>
        </m:r>
        <m:r>
          <m:t>a</m:t>
        </m:r>
        <m:r>
          <m:t>C</m:t>
        </m:r>
        <m:r>
          <m:t>l</m:t>
        </m:r>
        <m:r>
          <m:rPr>
            <m:sty m:val="p"/>
          </m:rPr>
          <m:t>&gt;</m:t>
        </m:r>
        <m:r>
          <m:t>N</m:t>
        </m:r>
        <m:r>
          <m:t>a</m:t>
        </m:r>
        <m:r>
          <m:t>B</m:t>
        </m:r>
        <m:r>
          <m:t>r</m:t>
        </m:r>
      </m:oMath>
    </w:p>
    <w:p>
      <w:pPr>
        <w:spacing w:before="160" w:after="80"/>
      </w:pPr>
      <w:r>
        <w:pict>
          <v:rect style="width:0;height:1.5pt" o:hralign="center" o:hrstd="t" o:hr="t"/>
        </w:pict>
      </w:r>
    </w:p>
    <w:bookmarkEnd w:id="358"/>
    <w:bookmarkStart w:id="371" w:name="agcl溶解度核电荷曲线与五元素推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AgCl</w:t>
      </w:r>
      <w:r>
        <w:rPr>
          <w:rFonts w:hint="eastAsia" w:ascii="Times New Roman" w:hAnsi="Times New Roman" w:eastAsia="SimHei" w:cs="Times New Roman"/>
        </w:rPr>
        <w:t>溶解度核电荷曲线与五元素推断</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、0.01</w:t>
      </w:r>
      <w:r>
        <w:rPr>
          <w:rFonts w:ascii="Times New Roman" w:hAnsi="Times New Roman" w:eastAsia="Times New Roman" w:cs="Times New Roman"/>
        </w:rPr>
        <w:t xml:space="preserve"> mol/L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、0.01</w:t>
      </w:r>
      <w:r>
        <w:rPr>
          <w:rFonts w:ascii="Times New Roman" w:hAnsi="Times New Roman" w:eastAsia="Times New Roman" w:cs="Times New Roman"/>
        </w:rPr>
        <w:t xml:space="preserve"> mol/L NaCl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0.05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由大到小的顺序为</w:t>
      </w:r>
      <w:r>
        <w:rPr>
          <w:rFonts w:ascii="Times New Roman" w:hAnsi="Times New Roman" w:eastAsia="Times New Roman" w:cs="Times New Roman"/>
        </w:rPr>
        <w:t xml:space="preserve"> ____。</w:t>
      </w:r>
    </w:p>
    <w:p>
      <w:pPr>
        <w:pStyle w:val="Compact"/>
        <w:numPr>
          <w:ilvl w:val="0"/>
          <w:numId w:val="1037"/>
        </w:numPr>
      </w:pPr>
      <w:r>
        <w:rPr>
          <w:rFonts w:hint="eastAsia" w:ascii="Times New Roman" w:hAnsi="Times New Roman" w:eastAsia="FangSong" w:cs="Times New Roman"/>
        </w:rPr>
        <w:t xml:space="preserve">下列曲线分别表示元素的某种性质与核电荷的关系</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r>
        <w:rPr>
          <w:rFonts w:hint="eastAsia" w:ascii="Times New Roman" w:hAnsi="Times New Roman" w:eastAsia="FangSong" w:cs="Times New Roman"/>
        </w:rPr>
        <w:t>把与下面元素有关的性质相符的曲线标号填入相应的空格中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832100"/>
            <wp:effectExtent b="0" l="0" r="0" t="0"/>
            <wp:docPr descr="" title="" id="360" name="Picture"/>
            <a:graphic>
              <a:graphicData uri="http://schemas.openxmlformats.org/drawingml/2006/picture">
                <pic:pic>
                  <pic:nvPicPr>
                    <pic:cNvPr descr="0196f3b257c550f68e812fc60fa6144a82999eca22a72d7c64ab95e76a3af71b.jpg" id="361" name="Picture"/>
                    <pic:cNvPicPr>
                      <a:picLocks noChangeArrowheads="1" noChangeAspect="1"/>
                    </pic:cNvPicPr>
                  </pic:nvPicPr>
                  <pic:blipFill>
                    <a:blip r:embed="rId359"/>
                    <a:stretch>
                      <a:fillRect/>
                    </a:stretch>
                  </pic:blipFill>
                  <pic:spPr bwMode="auto">
                    <a:xfrm>
                      <a:off x="0" y="0"/>
                      <a:ext cx="2616200" cy="2832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654300" cy="2768600"/>
            <wp:effectExtent b="0" l="0" r="0" t="0"/>
            <wp:docPr descr="" title="" id="363" name="Picture"/>
            <a:graphic>
              <a:graphicData uri="http://schemas.openxmlformats.org/drawingml/2006/picture">
                <pic:pic>
                  <pic:nvPicPr>
                    <pic:cNvPr descr="afe1dd33bcc1909451c3a4d34b0a16173bee900bc6ec5e64b473e3daee883fa6.jpg" id="364" name="Picture"/>
                    <pic:cNvPicPr>
                      <a:picLocks noChangeArrowheads="1" noChangeAspect="1"/>
                    </pic:cNvPicPr>
                  </pic:nvPicPr>
                  <pic:blipFill>
                    <a:blip r:embed="rId362"/>
                    <a:stretch>
                      <a:fillRect/>
                    </a:stretch>
                  </pic:blipFill>
                  <pic:spPr bwMode="auto">
                    <a:xfrm>
                      <a:off x="0" y="0"/>
                      <a:ext cx="26543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806700"/>
            <wp:effectExtent b="0" l="0" r="0" t="0"/>
            <wp:docPr descr="" title="" id="366" name="Picture"/>
            <a:graphic>
              <a:graphicData uri="http://schemas.openxmlformats.org/drawingml/2006/picture">
                <pic:pic>
                  <pic:nvPicPr>
                    <pic:cNvPr descr="3063172ab59d6c5aef1289b4674fb5209714f3b3b7e26276d583cbf444c6c92c.jpg" id="367" name="Picture"/>
                    <pic:cNvPicPr>
                      <a:picLocks noChangeArrowheads="1" noChangeAspect="1"/>
                    </pic:cNvPicPr>
                  </pic:nvPicPr>
                  <pic:blipFill>
                    <a:blip r:embed="rId365"/>
                    <a:stretch>
                      <a:fillRect/>
                    </a:stretch>
                  </pic:blipFill>
                  <pic:spPr bwMode="auto">
                    <a:xfrm>
                      <a:off x="0" y="0"/>
                      <a:ext cx="2628900" cy="2806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628900" cy="2768600"/>
            <wp:effectExtent b="0" l="0" r="0" t="0"/>
            <wp:docPr descr="" title="" id="369" name="Picture"/>
            <a:graphic>
              <a:graphicData uri="http://schemas.openxmlformats.org/drawingml/2006/picture">
                <pic:pic>
                  <pic:nvPicPr>
                    <pic:cNvPr descr="f1730fb24e9e27c3f34db0a77af3502a572eff0461da2f99dfa6a7d4d5be0241.jpg" id="370" name="Picture"/>
                    <pic:cNvPicPr>
                      <a:picLocks noChangeArrowheads="1" noChangeAspect="1"/>
                    </pic:cNvPicPr>
                  </pic:nvPicPr>
                  <pic:blipFill>
                    <a:blip r:embed="rId368"/>
                    <a:stretch>
                      <a:fillRect/>
                    </a:stretch>
                  </pic:blipFill>
                  <pic:spPr bwMode="auto">
                    <a:xfrm>
                      <a:off x="0" y="0"/>
                      <a:ext cx="2628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；②</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第</w:t>
      </w:r>
      <w:r>
        <w:rPr>
          <w:rFonts w:hint="eastAsia" w:ascii="Times New Roman" w:hAnsi="Times New Roman" w:eastAsia="Times New Roman" w:cs="Times New Roman"/>
          <w:b/>
          <w:bCs/>
          <w:i/>
          <w:iCs/>
        </w:rPr>
        <w:t>3</w:t>
      </w:r>
      <w:r>
        <w:rPr>
          <w:rFonts w:hint="eastAsia" w:ascii="Times New Roman" w:hAnsi="Times New Roman" w:eastAsia="FangSong" w:cs="Times New Roman"/>
          <w:b/>
          <w:bCs/>
          <w:i/>
          <w:iCs/>
        </w:rPr>
        <w:t>周期元素的最高化合价</w:t>
      </w:r>
      <w:r>
        <w:rPr>
          <w:rFonts w:ascii="Times New Roman" w:hAnsi="Times New Roman" w:eastAsia="Times New Roman" w:cs="Times New Roman"/>
        </w:rPr>
        <w:t xml:space="preserve">_。</w:t>
      </w:r>
    </w:p>
    <w:p>
      <w:pPr>
        <w:pStyle w:val="Compact"/>
        <w:numPr>
          <w:ilvl w:val="0"/>
          <w:numId w:val="1038"/>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X、Y、Z、M、N </w:t>
      </w:r>
      <w:r>
        <w:rPr>
          <w:rFonts w:hint="eastAsia" w:ascii="Times New Roman" w:hAnsi="Times New Roman" w:eastAsia="FangSong" w:cs="Times New Roman"/>
        </w:rPr>
        <w:t>均为短周期主族元素</w:t>
      </w:r>
      <w:r>
        <w:rPr>
          <w:rFonts w:hint="eastAsia" w:ascii="Times New Roman" w:hAnsi="Times New Roman" w:eastAsia="Times New Roman" w:cs="Times New Roman"/>
        </w:rPr>
        <w:t>，</w:t>
      </w:r>
      <w:r>
        <w:rPr>
          <w:rFonts w:hint="eastAsia" w:ascii="Times New Roman" w:hAnsi="Times New Roman" w:eastAsia="FangSong" w:cs="Times New Roman"/>
        </w:rPr>
        <w:t>且原子序数依次增大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原子最外层电子数与核外电子总数之比为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元素原子的最外层电子数与电子层数之比为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4:3；N、Z、X</w:t>
      </w:r>
      <w:r>
        <w:rPr>
          <w:rFonts w:ascii="Times New Roman" w:hAnsi="Times New Roman" w:eastAsia="Times New Roman" w:cs="Times New Roman"/>
        </w:rPr>
        <w:t xml:space="preserve"> </w:t>
      </w:r>
      <w:r>
        <w:rPr>
          <w:rFonts w:hint="eastAsia" w:ascii="Times New Roman" w:hAnsi="Times New Roman" w:eastAsia="FangSong" w:cs="Times New Roman"/>
        </w:rPr>
        <w:t>离子的半径逐渐减小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XN </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r>
        <w:rPr>
          <w:rFonts w:hint="eastAsia" w:ascii="Times New Roman" w:hAnsi="Times New Roman" w:eastAsia="FangSong" w:cs="Times New Roman"/>
        </w:rPr>
        <w:t>据此回答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N </w:t>
      </w:r>
      <w:r>
        <w:rPr>
          <w:rFonts w:hint="eastAsia" w:ascii="Times New Roman" w:hAnsi="Times New Roman" w:eastAsia="FangSong" w:cs="Times New Roman"/>
        </w:rPr>
        <w:t xml:space="preserve">的最高价氧化物的水化物的化学式为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均为由上述五种元素中的任意三种元素组成的强电解质</w:t>
      </w:r>
      <w:r>
        <w:rPr>
          <w:rFonts w:hint="eastAsia" w:ascii="Times New Roman" w:hAnsi="Times New Roman" w:eastAsia="Times New Roman" w:cs="Times New Roman"/>
        </w:rPr>
        <w:t>，</w:t>
      </w:r>
      <w:r>
        <w:rPr>
          <w:rFonts w:hint="eastAsia" w:ascii="Times New Roman" w:hAnsi="Times New Roman" w:eastAsia="FangSong" w:cs="Times New Roman"/>
        </w:rPr>
        <w:t>且两种物质水溶液的酸碱性相同</w:t>
      </w:r>
      <w:r>
        <w:rPr>
          <w:rFonts w:hint="eastAsia" w:ascii="Times New Roman" w:hAnsi="Times New Roman" w:eastAsia="Times New Roman" w:cs="Times New Roman"/>
        </w:rPr>
        <w:t>，</w:t>
      </w:r>
      <w:r>
        <w:rPr>
          <w:rFonts w:hint="eastAsia" w:ascii="Times New Roman" w:hAnsi="Times New Roman" w:eastAsia="FangSong" w:cs="Times New Roman"/>
        </w:rPr>
        <w:t>组成元素的原子数目之比均为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溶液中水的电离程度比</w:t>
      </w:r>
      <w:r>
        <w:rPr>
          <w:rFonts w:ascii="Times New Roman" w:hAnsi="Times New Roman" w:eastAsia="Times New Roman" w:cs="Times New Roman"/>
        </w:rPr>
        <w:t xml:space="preserve"> B </w:t>
      </w:r>
      <w:r>
        <w:rPr>
          <w:rFonts w:hint="eastAsia" w:ascii="Times New Roman" w:hAnsi="Times New Roman" w:eastAsia="FangSong" w:cs="Times New Roman"/>
        </w:rPr>
        <w:t>溶液中水的电离程度小</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中的化学键类型为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工业上制取单质</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71"/>
    <w:bookmarkStart w:id="375" w:name="mgo晶体结构与熔点比较"/>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MgO</w:t>
      </w:r>
      <w:r>
        <w:rPr>
          <w:rFonts w:hint="eastAsia" w:ascii="Times New Roman" w:hAnsi="Times New Roman" w:eastAsia="SimHei" w:cs="Times New Roman"/>
        </w:rPr>
        <w:t>晶体结构与熔点比较</w:t>
      </w:r>
    </w:p>
    <w:p>
      <w:pPr>
        <w:pStyle w:val="FirstParagraph"/>
      </w:pPr>
      <w:r>
        <w:rPr>
          <w:rFonts w:hint="eastAsia" w:ascii="Times New Roman" w:hAnsi="Times New Roman" w:eastAsia="FangSong" w:cs="Times New Roman"/>
        </w:rPr>
        <w:t xml:space="preserve">等物质的量的氧化物</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 </w:t>
      </w:r>
      <w:r>
        <w:rPr>
          <w:rFonts w:hint="eastAsia" w:ascii="Times New Roman" w:hAnsi="Times New Roman" w:eastAsia="FangSong" w:cs="Times New Roman"/>
        </w:rPr>
        <w:t>的电子总数相等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离子的核外电子排布式为</w:t>
      </w:r>
      <w:r>
        <w:rPr>
          <w:rFonts w:ascii="Times New Roman" w:hAnsi="Times New Roman" w:eastAsia="Times New Roman" w:cs="Times New Roman"/>
        </w:rPr>
        <w:t xml:space="preserve"> ____ 。MO </w:t>
      </w:r>
      <w:r>
        <w:rPr>
          <w:rFonts w:hint="eastAsia" w:ascii="Times New Roman" w:hAnsi="Times New Roman" w:eastAsia="FangSong" w:cs="Times New Roman"/>
        </w:rPr>
        <w:t>是优良的耐高温材料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晶体中与每个</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等距离且最近的几个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所围成的空间几何构型为</w:t>
      </w:r>
      <w:r>
        <w:rPr>
          <w:rFonts w:ascii="Times New Roman" w:hAnsi="Times New Roman" w:eastAsia="Times New Roman" w:cs="Times New Roman"/>
        </w:rPr>
        <w:t xml:space="preserve"> ____ 。MO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CaO </w:t>
      </w:r>
      <w:r>
        <w:rPr>
          <w:rFonts w:hint="eastAsia" w:ascii="Times New Roman" w:hAnsi="Times New Roman" w:eastAsia="FangSong" w:cs="Times New Roman"/>
        </w:rPr>
        <w:t>的高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原因是</w:t>
      </w:r>
      <w:r>
        <w:rPr>
          <w:rFonts w:ascii="Times New Roman" w:hAnsi="Times New Roman" w:eastAsia="Times New Roman" w:cs="Times New Roman"/>
        </w:rPr>
        <w:t xml:space="preserve"> ____ 。</w:t>
      </w:r>
    </w:p>
    <w:p>
      <w:pPr>
        <w:pStyle w:val="BodyText"/>
        <w:spacing w:before="160" w:after="80"/>
        <w:jc w:val="center"/>
      </w:pPr>
      <w:r>
        <w:rPr>
          <w:rFonts w:ascii="Times New Roman" w:hAnsi="Times New Roman" w:eastAsia="Times New Roman" w:cs="Times New Roman"/>
        </w:rPr>
        <w:drawing>
          <wp:inline>
            <wp:extent cx="3240000" cy="2967032"/>
            <wp:effectExtent b="0" l="0" r="0" t="0"/>
            <wp:docPr descr="" title="" id="373" name="Picture"/>
            <a:graphic>
              <a:graphicData uri="http://schemas.openxmlformats.org/drawingml/2006/picture">
                <pic:pic>
                  <pic:nvPicPr>
                    <pic:cNvPr descr="21773e2a5526c622e93d470fa46776ca1e9cae5ffb714aee68a54b09b866ab9a.jpg" id="374" name="Picture"/>
                    <pic:cNvPicPr>
                      <a:picLocks noChangeArrowheads="1" noChangeAspect="1"/>
                    </pic:cNvPicPr>
                  </pic:nvPicPr>
                  <pic:blipFill>
                    <a:blip r:embed="rId372"/>
                    <a:stretch>
                      <a:fillRect/>
                    </a:stretch>
                  </pic:blipFill>
                  <pic:spPr bwMode="auto">
                    <a:xfrm>
                      <a:off x="0" y="0"/>
                      <a:ext cx="3240000" cy="29670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5"/>
    <w:bookmarkStart w:id="376" w:name="六种短周期元素推断"/>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六种短周期元素推断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A、B、C、D、E、F </w:t>
      </w:r>
      <w:r>
        <w:rPr>
          <w:rFonts w:hint="eastAsia" w:ascii="Times New Roman" w:hAnsi="Times New Roman" w:eastAsia="FangSong" w:cs="Times New Roman"/>
        </w:rPr>
        <w:t>六种短周期元素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它们的原子序数依次增大</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C、E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D、E、F </w:t>
      </w:r>
      <w:r>
        <w:rPr>
          <w:rFonts w:hint="eastAsia" w:ascii="Times New Roman" w:hAnsi="Times New Roman" w:eastAsia="FangSong" w:cs="Times New Roman"/>
        </w:rPr>
        <w:t>同周期</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的原子最外层电子数之和与</w:t>
      </w:r>
      <w:r>
        <w:rPr>
          <w:rFonts w:ascii="Times New Roman" w:hAnsi="Times New Roman" w:eastAsia="Times New Roman" w:cs="Times New Roman"/>
        </w:rPr>
        <w:t xml:space="preserve"> C </w:t>
      </w:r>
      <w:r>
        <w:rPr>
          <w:rFonts w:hint="eastAsia" w:ascii="Times New Roman" w:hAnsi="Times New Roman" w:eastAsia="FangSong" w:cs="Times New Roman"/>
        </w:rPr>
        <w:t>原子的最外层电子数相等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B、C </w:t>
      </w:r>
      <w:r>
        <w:rPr>
          <w:rFonts w:hint="eastAsia" w:ascii="Times New Roman" w:hAnsi="Times New Roman" w:eastAsia="FangSong" w:cs="Times New Roman"/>
        </w:rPr>
        <w:t>形成电子总数相等的分子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形成的化合物常温下为液态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E、F </w:t>
      </w:r>
      <w:r>
        <w:rPr>
          <w:rFonts w:hint="eastAsia" w:ascii="Times New Roman" w:hAnsi="Times New Roman" w:eastAsia="FangSong" w:cs="Times New Roman"/>
        </w:rPr>
        <w:t>形成电子总数相等的气体分子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题中的字母只代表元素代号</w:t>
      </w:r>
      <w:r>
        <w:rPr>
          <w:rFonts w:hint="eastAsia" w:ascii="Times New Roman" w:hAnsi="Times New Roman" w:eastAsia="Times New Roman" w:cs="Times New Roman"/>
        </w:rPr>
        <w:t>,</w:t>
      </w:r>
      <w:r>
        <w:rPr>
          <w:rFonts w:hint="eastAsia" w:ascii="Times New Roman" w:hAnsi="Times New Roman" w:eastAsia="FangSong" w:cs="Times New Roman"/>
        </w:rPr>
        <w:t>与实际元素符号无关</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A~F </w:t>
      </w:r>
      <w:r>
        <w:rPr>
          <w:rFonts w:hint="eastAsia" w:ascii="Times New Roman" w:hAnsi="Times New Roman" w:eastAsia="FangSong" w:cs="Times New Roman"/>
        </w:rPr>
        <w:t>六种元素原子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原子半径最大的是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填对应的元素符号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两种元素组成一种阳离子</w:t>
      </w:r>
      <w:r>
        <w:rPr>
          <w:rFonts w:hint="eastAsia" w:ascii="Times New Roman" w:hAnsi="Times New Roman" w:eastAsia="Times New Roman" w:cs="Times New Roman"/>
        </w:rPr>
        <w:t>,</w:t>
      </w:r>
      <w:r>
        <w:rPr>
          <w:rFonts w:hint="eastAsia" w:ascii="Times New Roman" w:hAnsi="Times New Roman" w:eastAsia="FangSong" w:cs="Times New Roman"/>
        </w:rPr>
        <w:t>该离子的结构式为</w:t>
      </w:r>
      <w:r>
        <w:rPr>
          <w:rFonts w:ascii="Times New Roman" w:hAnsi="Times New Roman" w:eastAsia="Times New Roman" w:cs="Times New Roman"/>
        </w:rPr>
        <w:t xml:space="preserve"> ____。</w:t>
      </w:r>
    </w:p>
    <w:p>
      <w:pPr>
        <w:numPr>
          <w:ilvl w:val="0"/>
          <w:numId w:val="1039"/>
        </w:numPr>
      </w:pPr>
      <w:r>
        <w:rPr>
          <w:rFonts w:hint="eastAsia" w:ascii="Times New Roman" w:hAnsi="Times New Roman" w:eastAsia="Times New Roman" w:cs="Times New Roman"/>
        </w:rPr>
        <w:t>C、D</w:t>
      </w:r>
      <w:r>
        <w:rPr>
          <w:rFonts w:hint="eastAsia" w:ascii="Times New Roman" w:hAnsi="Times New Roman" w:eastAsia="FangSong" w:cs="Times New Roman"/>
        </w:rPr>
        <w:t>两种元素组成的化合物中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既含有离子键</w:t>
      </w:r>
      <w:r>
        <w:rPr>
          <w:rFonts w:hint="eastAsia" w:ascii="Times New Roman" w:hAnsi="Times New Roman" w:eastAsia="Times New Roman" w:cs="Times New Roman"/>
        </w:rPr>
        <w:t>,</w:t>
      </w:r>
      <w:r>
        <w:rPr>
          <w:rFonts w:hint="eastAsia" w:ascii="Times New Roman" w:hAnsi="Times New Roman" w:eastAsia="FangSong" w:cs="Times New Roman"/>
        </w:rPr>
        <w:t>又含有非极性共价键</w:t>
      </w:r>
      <w:r>
        <w:rPr>
          <w:rFonts w:hint="eastAsia" w:ascii="Times New Roman" w:hAnsi="Times New Roman" w:eastAsia="Times New Roman" w:cs="Times New Roman"/>
        </w:rPr>
        <w:t>,</w:t>
      </w:r>
      <w:r>
        <w:rPr>
          <w:rFonts w:hint="eastAsia" w:ascii="Times New Roman" w:hAnsi="Times New Roman" w:eastAsia="FangSong" w:cs="Times New Roman"/>
        </w:rPr>
        <w:t>该化合物的电子式为</w:t>
      </w:r>
      <w:r>
        <w:rPr>
          <w:rFonts w:hint="eastAsia" w:ascii="Times New Roman" w:hAnsi="Times New Roman" w:eastAsia="Times New Roman" w:cs="Times New Roman"/>
        </w:rPr>
        <w:t>____。</w:t>
      </w:r>
    </w:p>
    <w:p>
      <w:pPr>
        <w:numPr>
          <w:ilvl w:val="0"/>
          <w:numId w:val="1039"/>
        </w:numPr>
      </w:pPr>
      <w:r>
        <w:rPr>
          <w:rFonts w:ascii="Times New Roman" w:hAnsi="Times New Roman" w:eastAsia="Times New Roman" w:cs="Times New Roman"/>
        </w:rPr>
        <w:t xml:space="preserve">E、F </w:t>
      </w:r>
      <w:r>
        <w:rPr>
          <w:rFonts w:hint="eastAsia" w:ascii="Times New Roman" w:hAnsi="Times New Roman" w:eastAsia="FangSong" w:cs="Times New Roman"/>
        </w:rPr>
        <w:t>两种元素中非金属性强的是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能够证明这一结论的化学事实是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376"/>
    <w:bookmarkStart w:id="377" w:name="原子半径与化合价数据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原子半径与化合价数据推断</w:t>
      </w:r>
    </w:p>
    <w:p>
      <w:pPr>
        <w:pStyle w:val="FirstParagraph"/>
        <w:spacing w:after="80"/>
      </w:pPr>
      <w:r>
        <w:rPr>
          <w:rFonts w:hint="eastAsia" w:ascii="Times New Roman" w:hAnsi="Times New Roman" w:eastAsia="FangSong" w:cs="Times New Roman"/>
        </w:rPr>
        <w:t>几种短周期元素的原子半径及其某些化合价见下表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 xml:space="preserve">常见化合价</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+6、+4、-2</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186</w:t>
            </w:r>
          </w:p>
        </w:tc>
      </w:tr>
    </w:tbl>
    <w:p>
      <w:pPr>
        <w:pStyle w:val="BodyText"/>
        <w:spacing w:before="120"/>
      </w:pPr>
      <w:r>
        <w:rPr>
          <w:rFonts w:hint="eastAsia" w:ascii="Times New Roman" w:hAnsi="Times New Roman" w:eastAsia="FangSong" w:cs="Times New Roman"/>
        </w:rPr>
        <w:t>分析上表中有关数据</w:t>
      </w:r>
      <w:r>
        <w:rPr>
          <w:rFonts w:hint="eastAsia" w:ascii="Times New Roman" w:hAnsi="Times New Roman" w:eastAsia="Times New Roman" w:cs="Times New Roman"/>
        </w:rPr>
        <w:t>,</w:t>
      </w:r>
      <w:r>
        <w:rPr>
          <w:rFonts w:hint="eastAsia" w:ascii="Times New Roman" w:hAnsi="Times New Roman" w:eastAsia="FangSong" w:cs="Times New Roman"/>
        </w:rPr>
        <w:t>并结合已学过的知识</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r>
        <w:rPr>
          <w:rFonts w:hint="eastAsia" w:ascii="Times New Roman" w:hAnsi="Times New Roman" w:eastAsia="FangSong" w:cs="Times New Roman"/>
        </w:rPr>
        <w:t>涉及上述元素的答案</w:t>
      </w:r>
      <w:r>
        <w:rPr>
          <w:rFonts w:hint="eastAsia" w:ascii="Times New Roman" w:hAnsi="Times New Roman" w:eastAsia="Times New Roman" w:cs="Times New Roman"/>
        </w:rPr>
        <w:t>,</w:t>
      </w:r>
      <w:r>
        <w:rPr>
          <w:rFonts w:hint="eastAsia" w:ascii="Times New Roman" w:hAnsi="Times New Roman" w:eastAsia="FangSong" w:cs="Times New Roman"/>
        </w:rPr>
        <w:t>请用元素符号表示</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元素在周期表中位于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A、H、J </w:t>
      </w:r>
      <w:r>
        <w:rPr>
          <w:rFonts w:hint="eastAsia" w:ascii="Times New Roman" w:hAnsi="Times New Roman" w:eastAsia="FangSong" w:cs="Times New Roman"/>
        </w:rPr>
        <w:t>对应离子的半径由大到小的顺序是</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所形成的化合物的晶体类型是</w:t>
      </w:r>
      <w:r>
        <w:rPr>
          <w:rFonts w:ascii="Times New Roman" w:hAnsi="Times New Roman" w:eastAsia="Times New Roman" w:cs="Times New Roman"/>
        </w:rPr>
        <w:t xml:space="preserve"> ____。</w:t>
      </w:r>
    </w:p>
    <w:p>
      <w:pPr>
        <w:numPr>
          <w:ilvl w:val="0"/>
          <w:numId w:val="1040"/>
        </w:numPr>
      </w:pPr>
      <w:r>
        <w:rPr>
          <w:rFonts w:ascii="Times New Roman" w:hAnsi="Times New Roman" w:eastAsia="Times New Roman" w:cs="Times New Roman"/>
        </w:rPr>
        <w:t>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的最高价氧化物与一定量的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的最高价氧化物对应水化物</w:t>
      </w:r>
      <w:r>
        <w:rPr>
          <w:rFonts w:ascii="Times New Roman" w:hAnsi="Times New Roman" w:eastAsia="Times New Roman" w:cs="Times New Roman"/>
        </w:rPr>
        <w:t xml:space="preserve"> X </w:t>
      </w:r>
      <w:r>
        <w:rPr>
          <w:rFonts w:hint="eastAsia" w:ascii="Times New Roman" w:hAnsi="Times New Roman" w:eastAsia="FangSong" w:cs="Times New Roman"/>
        </w:rPr>
        <w:t>的溶液发生反应的离子方程式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77"/>
    <w:bookmarkStart w:id="378" w:name="冰中氢键与熔化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冰中氢键与熔化热</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每个水分子能够通过氢键与其他</w:t>
      </w:r>
      <w:r>
        <w:rPr>
          <w:rFonts w:ascii="Times New Roman" w:hAnsi="Times New Roman" w:eastAsia="Times New Roman" w:cs="Times New Roman"/>
        </w:rPr>
        <w:t xml:space="preserve"> 4 </w:t>
      </w:r>
      <w:r>
        <w:rPr>
          <w:rFonts w:hint="eastAsia" w:ascii="Times New Roman" w:hAnsi="Times New Roman" w:eastAsia="FangSong" w:cs="Times New Roman"/>
        </w:rPr>
        <w:t>个水分子包围形成类似甲烷的四面体单元</w:t>
      </w:r>
      <w:r>
        <w:rPr>
          <w:rFonts w:hint="eastAsia" w:ascii="Times New Roman" w:hAnsi="Times New Roman" w:eastAsia="Times New Roman" w:cs="Times New Roman"/>
        </w:rPr>
        <w:t>，</w:t>
      </w:r>
      <w:r>
        <w:rPr>
          <w:rFonts w:hint="eastAsia" w:ascii="Times New Roman" w:hAnsi="Times New Roman" w:eastAsia="FangSong" w:cs="Times New Roman"/>
        </w:rPr>
        <w:t>由无数个这样的四面体相互连接就形成冰</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氢键的形成使得冰的密度比水</w:t>
      </w:r>
      <w:r>
        <w:rPr>
          <w:rFonts w:hint="eastAsia" w:ascii="Times New Roman" w:hAnsi="Times New Roman" w:eastAsia="Times New Roman" w:cs="Times New Roman"/>
        </w:rPr>
        <w:t>____，</w:t>
      </w:r>
      <w:r>
        <w:rPr>
          <w:rFonts w:hint="eastAsia" w:ascii="Times New Roman" w:hAnsi="Times New Roman" w:eastAsia="FangSong" w:cs="Times New Roman"/>
        </w:rPr>
        <w:t>氢键有饱和性与方向性</w:t>
      </w:r>
      <w:r>
        <w:rPr>
          <w:rFonts w:hint="eastAsia" w:ascii="Times New Roman" w:hAnsi="Times New Roman" w:eastAsia="Times New Roman" w:cs="Times New Roman"/>
        </w:rPr>
        <w:t>，</w:t>
      </w:r>
      <w:r>
        <w:rPr>
          <w:rFonts w:hint="eastAsia" w:ascii="Times New Roman" w:hAnsi="Times New Roman" w:eastAsia="FangSong" w:cs="Times New Roman"/>
        </w:rPr>
        <w:t>因此每个水分子最多形成</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实验测定冰中氢键的键能为</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而冰的熔化热为</w:t>
      </w:r>
      <w:r>
        <w:rPr>
          <w:rFonts w:ascii="Times New Roman" w:hAnsi="Times New Roman" w:eastAsia="Times New Roman" w:cs="Times New Roman"/>
        </w:rPr>
        <w:t xml:space="preserve"> </w:t>
      </w:r>
      <m:oMath>
        <m:oMathPr>
          <m:ctrlPr>
            <w:rPr>
              <w:sz w:val="28"/>
              <w:szCs w:val="28"/>
            </w:rPr>
          </m:ctrlPr>
        </m:oMathPr>
        <m:r>
          <m:t>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这一实验数据可以说明</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8"/>
    <w:bookmarkStart w:id="379" w:name="金属银点阵类型判定"/>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金属银点阵类型判定</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衍射实验测得</w:t>
      </w:r>
      <w:r>
        <w:rPr>
          <w:rFonts w:hint="eastAsia" w:ascii="Times New Roman" w:hAnsi="Times New Roman" w:eastAsia="Times New Roman" w:cs="Times New Roman"/>
        </w:rPr>
        <w:t>，</w:t>
      </w:r>
      <w:r>
        <w:rPr>
          <w:rFonts w:hint="eastAsia" w:ascii="Times New Roman" w:hAnsi="Times New Roman" w:eastAsia="FangSong" w:cs="Times New Roman"/>
        </w:rPr>
        <w:t>金属银属于立方晶系</w:t>
      </w:r>
      <w:r>
        <w:rPr>
          <w:rFonts w:hint="eastAsia" w:ascii="Times New Roman" w:hAnsi="Times New Roman" w:eastAsia="Times New Roman" w:cs="Times New Roman"/>
        </w:rPr>
        <w:t>，</w:t>
      </w:r>
      <w:r>
        <w:rPr>
          <w:rFonts w:hint="eastAsia" w:ascii="Times New Roman" w:hAnsi="Times New Roman" w:eastAsia="FangSong" w:cs="Times New Roman"/>
        </w:rPr>
        <w:t>它的晶胞参数</w:t>
      </w:r>
      <w:r>
        <w:rPr>
          <w:rFonts w:ascii="Times New Roman" w:hAnsi="Times New Roman" w:eastAsia="Times New Roman" w:cs="Times New Roman"/>
        </w:rPr>
        <w:t xml:space="preserve"> a = 408 </w:t>
      </w:r>
      <w:r>
        <w:rPr>
          <w:rFonts w:hint="eastAsia" w:ascii="Times New Roman" w:hAnsi="Times New Roman" w:eastAsia="Times New Roman" w:cs="Times New Roman"/>
        </w:rPr>
        <w:t>pm；</w:t>
      </w:r>
      <w:r>
        <w:rPr>
          <w:rFonts w:hint="eastAsia" w:ascii="Times New Roman" w:hAnsi="Times New Roman" w:eastAsia="FangSong" w:cs="Times New Roman"/>
        </w:rPr>
        <w:t>又用比重瓶测出金属银的密度</w:t>
      </w:r>
      <w:r>
        <w:rPr>
          <w:rFonts w:ascii="Times New Roman" w:hAnsi="Times New Roman" w:eastAsia="Times New Roman" w:cs="Times New Roman"/>
        </w:rPr>
        <w:t xml:space="preserve"> </w:t>
      </w:r>
      <m:oMath>
        <m:oMathPr>
          <m:ctrlPr>
            <w:rPr>
              <w:sz w:val="28"/>
              <w:szCs w:val="28"/>
            </w:rPr>
          </m:ctrlPr>
        </m:oMathPr>
        <m:r>
          <m:t>ρ</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问金属银的点阵类型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铜晶胞边长与金属半径"/>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铜晶胞边长与金属半径</w:t>
      </w:r>
    </w:p>
    <w:p>
      <w:pPr>
        <w:pStyle w:val="FirstParagraph"/>
      </w:pPr>
      <w:r>
        <w:rPr>
          <w:rFonts w:hint="eastAsia" w:ascii="Times New Roman" w:hAnsi="Times New Roman" w:eastAsia="FangSong" w:cs="Times New Roman"/>
        </w:rPr>
        <w:t>已知金属铜为面心立方晶体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8.936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r>
              <m:t>u</m:t>
            </m:r>
          </m:sub>
        </m:sSub>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单位晶胞的边长</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铜的金属半径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7" w:name="电子排布"/>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汽车作为一种现代交通工具正在进入千家万户</w:t>
      </w:r>
      <w:r>
        <w:rPr>
          <w:rFonts w:hint="eastAsia" w:ascii="Times New Roman" w:hAnsi="Times New Roman" w:eastAsia="Times New Roman" w:cs="Times New Roman"/>
        </w:rPr>
        <w:t>，</w:t>
      </w:r>
      <w:r>
        <w:rPr>
          <w:rFonts w:hint="eastAsia" w:ascii="Times New Roman" w:hAnsi="Times New Roman" w:eastAsia="FangSong" w:cs="Times New Roman"/>
        </w:rPr>
        <w:t>汽车尾气的污染问题也成为当今社会急需解决的问题</w:t>
      </w:r>
      <w:r>
        <w:rPr>
          <w:rFonts w:hint="eastAsia" w:ascii="Times New Roman" w:hAnsi="Times New Roman" w:eastAsia="Times New Roman" w:cs="Times New Roman"/>
        </w:rPr>
        <w:t>。</w:t>
      </w:r>
      <w:r>
        <w:rPr>
          <w:rFonts w:hint="eastAsia" w:ascii="Times New Roman" w:hAnsi="Times New Roman" w:eastAsia="FangSong" w:cs="Times New Roman"/>
        </w:rPr>
        <w:t>为使汽车尾气达标排放</w:t>
      </w:r>
      <w:r>
        <w:rPr>
          <w:rFonts w:hint="eastAsia" w:ascii="Times New Roman" w:hAnsi="Times New Roman" w:eastAsia="Times New Roman" w:cs="Times New Roman"/>
        </w:rPr>
        <w:t>，</w:t>
      </w:r>
      <w:r>
        <w:rPr>
          <w:rFonts w:hint="eastAsia" w:ascii="Times New Roman" w:hAnsi="Times New Roman" w:eastAsia="FangSong" w:cs="Times New Roman"/>
        </w:rPr>
        <w:t>催化剂及载体的选择和改良是关键</w:t>
      </w:r>
      <w:r>
        <w:rPr>
          <w:rFonts w:hint="eastAsia" w:ascii="Times New Roman" w:hAnsi="Times New Roman" w:eastAsia="Times New Roman" w:cs="Times New Roman"/>
        </w:rPr>
        <w:t>。</w:t>
      </w:r>
      <w:r>
        <w:rPr>
          <w:rFonts w:hint="eastAsia" w:ascii="Times New Roman" w:hAnsi="Times New Roman" w:eastAsia="FangSong" w:cs="Times New Roman"/>
        </w:rPr>
        <w:t>目前我国研制的稀土催化剂催化转化汽车尾气示意图如下左图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58860"/>
            <wp:effectExtent b="0" l="0" r="0" t="0"/>
            <wp:docPr descr="" title="" id="382" name="Picture"/>
            <a:graphic>
              <a:graphicData uri="http://schemas.openxmlformats.org/drawingml/2006/picture">
                <pic:pic>
                  <pic:nvPicPr>
                    <pic:cNvPr descr="d30d90ef2b9d5fb2d276c0edc40d0237efeef3a84666f267c51c8b8f113e0b48.jpg" id="383" name="Picture"/>
                    <pic:cNvPicPr>
                      <a:picLocks noChangeArrowheads="1" noChangeAspect="1"/>
                    </pic:cNvPicPr>
                  </pic:nvPicPr>
                  <pic:blipFill>
                    <a:blip r:embed="rId381"/>
                    <a:stretch>
                      <a:fillRect/>
                    </a:stretch>
                  </pic:blipFill>
                  <pic:spPr bwMode="auto">
                    <a:xfrm>
                      <a:off x="0" y="0"/>
                      <a:ext cx="3600000" cy="21588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2326"/>
            <wp:effectExtent b="0" l="0" r="0" t="0"/>
            <wp:docPr descr="" title="" id="385" name="Picture"/>
            <a:graphic>
              <a:graphicData uri="http://schemas.openxmlformats.org/drawingml/2006/picture">
                <pic:pic>
                  <pic:nvPicPr>
                    <pic:cNvPr descr="4f0d4702a0638468ba132ee0a40cedd39422da8c8aba5f23358438a343b29391.jpg" id="386" name="Picture"/>
                    <pic:cNvPicPr>
                      <a:picLocks noChangeArrowheads="1" noChangeAspect="1"/>
                    </pic:cNvPicPr>
                  </pic:nvPicPr>
                  <pic:blipFill>
                    <a:blip r:embed="rId384"/>
                    <a:stretch>
                      <a:fillRect/>
                    </a:stretch>
                  </pic:blipFill>
                  <pic:spPr bwMode="auto">
                    <a:xfrm>
                      <a:off x="0" y="0"/>
                      <a:ext cx="3240000" cy="3132326"/>
                    </a:xfrm>
                    <a:prstGeom prst="rect">
                      <a:avLst/>
                    </a:prstGeom>
                    <a:noFill/>
                    <a:ln w="9525">
                      <a:noFill/>
                      <a:headEnd/>
                      <a:tailEnd/>
                    </a:ln>
                  </pic:spPr>
                </pic:pic>
              </a:graphicData>
            </a:graphic>
          </wp:inline>
        </w:drawing>
      </w:r>
    </w:p>
    <w:p>
      <w:pPr>
        <w:pStyle w:val="Compact"/>
        <w:numPr>
          <w:ilvl w:val="0"/>
          <w:numId w:val="1043"/>
        </w:numPr>
      </w:pP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中碳原子都采用的是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都是非极性分子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的一种等电子体</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它的电子式为</w:t>
      </w:r>
      <w:r>
        <w:rPr>
          <w:rFonts w:ascii="Times New Roman" w:hAnsi="Times New Roman" w:eastAsia="Times New Roman" w:cs="Times New Roman"/>
        </w:rPr>
        <w:t xml:space="preserve"> [ :N::O: ]</w:t>
      </w:r>
    </w:p>
    <w:p>
      <w:pPr>
        <w:numPr>
          <w:ilvl w:val="0"/>
          <w:numId w:val="104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可生成羰基镍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已知其中镍为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镍原子在基态时</w:t>
      </w:r>
      <w:r>
        <w:rPr>
          <w:rFonts w:hint="eastAsia" w:ascii="Times New Roman" w:hAnsi="Times New Roman" w:eastAsia="Times New Roman" w:cs="Times New Roman"/>
        </w:rPr>
        <w:t>，</w:t>
      </w:r>
      <w:r>
        <w:rPr>
          <w:rFonts w:hint="eastAsia" w:ascii="Times New Roman" w:hAnsi="Times New Roman" w:eastAsia="FangSong" w:cs="Times New Roman"/>
        </w:rPr>
        <w:t>核外电子排布式为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的配体是</w:t>
      </w:r>
      <w:r>
        <w:rPr>
          <w:rFonts w:hint="eastAsia" w:ascii="Times New Roman" w:hAnsi="Times New Roman" w:eastAsia="Times New Roman" w:cs="Times New Roman"/>
        </w:rPr>
        <w:t>_，</w:t>
      </w:r>
      <w:r>
        <w:rPr>
          <w:rFonts w:hint="eastAsia" w:ascii="Times New Roman" w:hAnsi="Times New Roman" w:eastAsia="FangSong" w:cs="Times New Roman"/>
        </w:rPr>
        <w:t>配位原子是</w:t>
      </w:r>
      <w:r>
        <w:rPr>
          <w:rFonts w:hint="eastAsia" w:ascii="Times New Roman" w:hAnsi="Times New Roman" w:eastAsia="Times New Roman" w:cs="Times New Roman"/>
        </w:rPr>
        <w:t>____。</w:t>
      </w:r>
    </w:p>
    <w:p>
      <w:pPr>
        <w:numPr>
          <w:ilvl w:val="0"/>
          <w:numId w:val="1044"/>
        </w:numPr>
      </w:pPr>
      <w:r>
        <w:rPr>
          <w:rFonts w:ascii="Times New Roman" w:hAnsi="Times New Roman" w:eastAsia="Times New Roman" w:cs="Times New Roman"/>
        </w:rPr>
        <w:t xml:space="preserve">Zr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它在周期表中的位置是</w:t>
      </w:r>
      <w:r>
        <w:rPr>
          <w:rFonts w:hint="eastAsia" w:ascii="Times New Roman" w:hAnsi="Times New Roman" w:eastAsia="Times New Roman" w:cs="Times New Roman"/>
        </w:rPr>
        <w:t>____。</w:t>
      </w:r>
    </w:p>
    <w:p>
      <w:pPr>
        <w:numPr>
          <w:ilvl w:val="0"/>
          <w:numId w:val="1044"/>
        </w:numPr>
      </w:pPr>
      <w:r>
        <w:rPr>
          <w:rFonts w:hint="eastAsia" w:ascii="Times New Roman" w:hAnsi="Times New Roman" w:eastAsia="FangSong" w:cs="Times New Roman"/>
        </w:rPr>
        <w:t>为了节省贵金属并降低成本</w:t>
      </w:r>
      <w:r>
        <w:rPr>
          <w:rFonts w:hint="eastAsia" w:ascii="Times New Roman" w:hAnsi="Times New Roman" w:eastAsia="Times New Roman" w:cs="Times New Roman"/>
        </w:rPr>
        <w:t>，</w:t>
      </w:r>
      <w:r>
        <w:rPr>
          <w:rFonts w:hint="eastAsia" w:ascii="Times New Roman" w:hAnsi="Times New Roman" w:eastAsia="FangSong" w:cs="Times New Roman"/>
        </w:rPr>
        <w:t>也常用钙钛矿型复合氧化物作催化剂</w:t>
      </w:r>
      <w:r>
        <w:rPr>
          <w:rFonts w:hint="eastAsia" w:ascii="Times New Roman" w:hAnsi="Times New Roman" w:eastAsia="Times New Roman" w:cs="Times New Roman"/>
        </w:rPr>
        <w:t>。</w:t>
      </w:r>
      <w:r>
        <w:rPr>
          <w:rFonts w:hint="eastAsia" w:ascii="Times New Roman" w:hAnsi="Times New Roman" w:eastAsia="FangSong" w:cs="Times New Roman"/>
        </w:rPr>
        <w:t>一种复合氧化物结构如上图右</w:t>
      </w:r>
      <w:r>
        <w:rPr>
          <w:rFonts w:hint="eastAsia" w:ascii="Times New Roman" w:hAnsi="Times New Roman" w:eastAsia="Times New Roman" w:cs="Times New Roman"/>
        </w:rPr>
        <w:t>，</w:t>
      </w:r>
      <w:r>
        <w:rPr>
          <w:rFonts w:hint="eastAsia" w:ascii="Times New Roman" w:hAnsi="Times New Roman" w:eastAsia="FangSong" w:cs="Times New Roman"/>
        </w:rPr>
        <w:t>则与每个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紧邻的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94" w:name="离子键"/>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96531"/>
            <wp:effectExtent b="0" l="0" r="0" t="0"/>
            <wp:docPr descr="" title="" id="389" name="Picture"/>
            <a:graphic>
              <a:graphicData uri="http://schemas.openxmlformats.org/drawingml/2006/picture">
                <pic:pic>
                  <pic:nvPicPr>
                    <pic:cNvPr descr="6e11e5d1848e5559a57d658c1816b14660cf52f5c07cefe8840a80f6b0bc4ec4.jpg" id="390" name="Picture"/>
                    <pic:cNvPicPr>
                      <a:picLocks noChangeArrowheads="1" noChangeAspect="1"/>
                    </pic:cNvPicPr>
                  </pic:nvPicPr>
                  <pic:blipFill>
                    <a:blip r:embed="rId388"/>
                    <a:stretch>
                      <a:fillRect/>
                    </a:stretch>
                  </pic:blipFill>
                  <pic:spPr bwMode="auto">
                    <a:xfrm>
                      <a:off x="0" y="0"/>
                      <a:ext cx="3240000" cy="3096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120402"/>
            <wp:effectExtent b="0" l="0" r="0" t="0"/>
            <wp:docPr descr="" title="" id="392" name="Picture"/>
            <a:graphic>
              <a:graphicData uri="http://schemas.openxmlformats.org/drawingml/2006/picture">
                <pic:pic>
                  <pic:nvPicPr>
                    <pic:cNvPr descr="187a8fda56d1c64191fdf4b20ad0fb690a4458f5bb16e064e5046efc113ceca5.jpg" id="393" name="Picture"/>
                    <pic:cNvPicPr>
                      <a:picLocks noChangeArrowheads="1" noChangeAspect="1"/>
                    </pic:cNvPicPr>
                  </pic:nvPicPr>
                  <pic:blipFill>
                    <a:blip r:embed="rId391"/>
                    <a:stretch>
                      <a:fillRect/>
                    </a:stretch>
                  </pic:blipFill>
                  <pic:spPr bwMode="auto">
                    <a:xfrm>
                      <a:off x="0" y="0"/>
                      <a:ext cx="3240000" cy="3120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石墨结构图</w:t>
      </w:r>
    </w:p>
    <w:p>
      <w:pPr>
        <w:pStyle w:val="BodyText"/>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spacing w:before="160" w:after="80"/>
      </w:pPr>
      <w:r>
        <w:pict>
          <v:rect style="width:0;height:1.5pt" o:hralign="center" o:hrstd="t" o:hr="t"/>
        </w:pict>
      </w:r>
    </w:p>
    <w:bookmarkEnd w:id="394"/>
    <w:bookmarkStart w:id="395" w:name="晶胞分子比例计算第26届初赛"/>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9" w:name="csaucl3配位化学第33届初赛"/>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397" name="Picture"/>
            <a:graphic>
              <a:graphicData uri="http://schemas.openxmlformats.org/drawingml/2006/picture">
                <pic:pic>
                  <pic:nvPicPr>
                    <pic:cNvPr descr="75246210cac2ebb32742466517ad73b7e2628ead23d319a4a948636830a3b14f.jpg" id="398" name="Picture"/>
                    <pic:cNvPicPr>
                      <a:picLocks noChangeArrowheads="1" noChangeAspect="1"/>
                    </pic:cNvPicPr>
                  </pic:nvPicPr>
                  <pic:blipFill>
                    <a:blip r:embed="rId396"/>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3" w:name="晶体化学式第33届初赛"/>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401" name="Picture"/>
            <a:graphic>
              <a:graphicData uri="http://schemas.openxmlformats.org/drawingml/2006/picture">
                <pic:pic>
                  <pic:nvPicPr>
                    <pic:cNvPr descr="bd04fa43cdd2c24b3fa64e50d4bbd542ab4fffa1a087dc9137849b1fd3d3c14f.jpg" id="402" name="Picture"/>
                    <pic:cNvPicPr>
                      <a:picLocks noChangeArrowheads="1" noChangeAspect="1"/>
                    </pic:cNvPicPr>
                  </pic:nvPicPr>
                  <pic:blipFill>
                    <a:blip r:embed="rId400"/>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14" w:name="高压碳酸盐钙钛矿结构第36届初赛"/>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405" name="Picture"/>
            <a:graphic>
              <a:graphicData uri="http://schemas.openxmlformats.org/drawingml/2006/picture">
                <pic:pic>
                  <pic:nvPicPr>
                    <pic:cNvPr descr="88c0ed96a555f058eb4c57edf28fc5d44fa9e542cae6129fb1c5b1f8c36a084e.jpg" id="406" name="Picture"/>
                    <pic:cNvPicPr>
                      <a:picLocks noChangeArrowheads="1" noChangeAspect="1"/>
                    </pic:cNvPicPr>
                  </pic:nvPicPr>
                  <pic:blipFill>
                    <a:blip r:embed="rId404"/>
                    <a:stretch>
                      <a:fillRect/>
                    </a:stretch>
                  </pic:blipFill>
                  <pic:spPr bwMode="auto">
                    <a:xfrm>
                      <a:off x="0" y="0"/>
                      <a:ext cx="3240000" cy="326234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413"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408" name="Picture"/>
            <a:graphic>
              <a:graphicData uri="http://schemas.openxmlformats.org/drawingml/2006/picture">
                <pic:pic>
                  <pic:nvPicPr>
                    <pic:cNvPr descr="615ed09b20f948928a1bf2f07f4159bc94a4499e2665a032b6c1edaa49e2592a.jpg" id="409" name="Picture"/>
                    <pic:cNvPicPr>
                      <a:picLocks noChangeArrowheads="1" noChangeAspect="1"/>
                    </pic:cNvPicPr>
                  </pic:nvPicPr>
                  <pic:blipFill>
                    <a:blip r:embed="rId407"/>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411" name="Picture"/>
            <a:graphic>
              <a:graphicData uri="http://schemas.openxmlformats.org/drawingml/2006/picture">
                <pic:pic>
                  <pic:nvPicPr>
                    <pic:cNvPr descr="92fd3c472f539a06b843826dcb45f8364d7c1ebdde296754f8589af87ee13206.jpg" id="412" name="Picture"/>
                    <pic:cNvPicPr>
                      <a:picLocks noChangeArrowheads="1" noChangeAspect="1"/>
                    </pic:cNvPicPr>
                  </pic:nvPicPr>
                  <pic:blipFill>
                    <a:blip r:embed="rId410"/>
                    <a:stretch>
                      <a:fillRect/>
                    </a:stretch>
                  </pic:blipFill>
                  <pic:spPr bwMode="auto">
                    <a:xfrm>
                      <a:off x="0" y="0"/>
                      <a:ext cx="3600000" cy="1549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3"/>
    <w:bookmarkEnd w:id="414"/>
    <w:bookmarkStart w:id="425" w:name="晶胞中化学式数目n第36届初赛第二场"/>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16" name="Picture"/>
            <a:graphic>
              <a:graphicData uri="http://schemas.openxmlformats.org/drawingml/2006/picture">
                <pic:pic>
                  <pic:nvPicPr>
                    <pic:cNvPr descr="847a4d39e3d232955a3cbc10dd7c3a3107339ada5053c8c01542cbbdeb0dd0a2.jpg" id="417" name="Picture"/>
                    <pic:cNvPicPr>
                      <a:picLocks noChangeArrowheads="1" noChangeAspect="1"/>
                    </pic:cNvPicPr>
                  </pic:nvPicPr>
                  <pic:blipFill>
                    <a:blip r:embed="rId415"/>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19" name="Picture"/>
            <a:graphic>
              <a:graphicData uri="http://schemas.openxmlformats.org/drawingml/2006/picture">
                <pic:pic>
                  <pic:nvPicPr>
                    <pic:cNvPr descr="a8a3b96934e61e70fe1a5c727620fbc971116a3013d317c8bf58938880f8888d.jpg" id="420" name="Picture"/>
                    <pic:cNvPicPr>
                      <a:picLocks noChangeArrowheads="1" noChangeAspect="1"/>
                    </pic:cNvPicPr>
                  </pic:nvPicPr>
                  <pic:blipFill>
                    <a:blip r:embed="rId418"/>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21" name="Picture"/>
            <a:graphic>
              <a:graphicData uri="http://schemas.openxmlformats.org/drawingml/2006/picture">
                <pic:pic>
                  <pic:nvPicPr>
                    <pic:cNvPr descr="847a4d39e3d232955a3cbc10dd7c3a3107339ada5053c8c01542cbbdeb0dd0a2.jpg" id="422" name="Picture"/>
                    <pic:cNvPicPr>
                      <a:picLocks noChangeArrowheads="1" noChangeAspect="1"/>
                    </pic:cNvPicPr>
                  </pic:nvPicPr>
                  <pic:blipFill>
                    <a:blip r:embed="rId415"/>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23" name="Picture"/>
            <a:graphic>
              <a:graphicData uri="http://schemas.openxmlformats.org/drawingml/2006/picture">
                <pic:pic>
                  <pic:nvPicPr>
                    <pic:cNvPr descr="a8a3b96934e61e70fe1a5c727620fbc971116a3013d317c8bf58938880f8888d.jpg" id="424" name="Picture"/>
                    <pic:cNvPicPr>
                      <a:picLocks noChangeArrowheads="1" noChangeAspect="1"/>
                    </pic:cNvPicPr>
                  </pic:nvPicPr>
                  <pic:blipFill>
                    <a:blip r:embed="rId418"/>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晶格能-4"/>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比较它们的熔点高低</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27" w:name="沸点"/>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比较下列各组物质的沸点高低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HF</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p>
    <w:p>
      <w:pPr>
        <w:spacing w:before="160" w:after="80"/>
      </w:pPr>
      <w:r>
        <w:pict>
          <v:rect style="width:0;height:1.5pt" o:hralign="center" o:hrstd="t" o:hr="t"/>
        </w:pict>
      </w:r>
    </w:p>
    <w:bookmarkEnd w:id="427"/>
    <w:bookmarkStart w:id="428" w:name="分子晶体-5"/>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w:t>
      </w:r>
      <w:r>
        <w:rPr>
          <w:rFonts w:ascii="Times New Roman" w:hAnsi="Times New Roman" w:eastAsia="Times New Roman" w:cs="Times New Roman"/>
        </w:rPr>
        <w:t xml:space="preserve"> </w:t>
      </w:r>
      <w:r>
        <w:rPr>
          <w:rFonts w:ascii="Times New Roman" w:hAnsi="Times New Roman" w:eastAsia="Times New Roman" w:cs="Times New Roman"/>
        </w:rPr>
        <w:t>B.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D. SiO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428"/>
    <w:bookmarkStart w:id="429" w:name="晶体类型"/>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 xml:space="preserve">晶体类型</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NaCl（</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Cu（</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3" w:name="晶胞-27"/>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某晶胞中</w:t>
      </w:r>
      <w:r>
        <w:rPr>
          <w:rFonts w:hint="eastAsia" w:ascii="Times New Roman" w:hAnsi="Times New Roman" w:eastAsia="Times New Roman" w:cs="Times New Roman"/>
        </w:rPr>
        <w:t>，a</w:t>
      </w:r>
      <w:r>
        <w:rPr>
          <w:rFonts w:hint="eastAsia" w:ascii="Times New Roman" w:hAnsi="Times New Roman" w:eastAsia="FangSong" w:cs="Times New Roman"/>
        </w:rPr>
        <w:t>原子位于体心</w:t>
      </w:r>
      <w:r>
        <w:rPr>
          <w:rFonts w:hint="eastAsia" w:ascii="Times New Roman" w:hAnsi="Times New Roman" w:eastAsia="Times New Roman" w:cs="Times New Roman"/>
        </w:rPr>
        <w:t>，b</w:t>
      </w:r>
      <w:r>
        <w:rPr>
          <w:rFonts w:hint="eastAsia" w:ascii="Times New Roman" w:hAnsi="Times New Roman" w:eastAsia="FangSong" w:cs="Times New Roman"/>
        </w:rPr>
        <w:t>原子位于棱心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原子位于顶点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求该晶胞的化学式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26064"/>
            <wp:effectExtent b="0" l="0" r="0" t="0"/>
            <wp:docPr descr="" title="" id="431" name="Picture"/>
            <a:graphic>
              <a:graphicData uri="http://schemas.openxmlformats.org/drawingml/2006/picture">
                <pic:pic>
                  <pic:nvPicPr>
                    <pic:cNvPr descr="5ec16e8818a754a11d27ee5ccc3ea18c2f6bf04c5af450e4e7a3340bbd4f573c.png" id="432" name="Picture"/>
                    <pic:cNvPicPr>
                      <a:picLocks noChangeArrowheads="1" noChangeAspect="1"/>
                    </pic:cNvPicPr>
                  </pic:nvPicPr>
                  <pic:blipFill>
                    <a:blip r:embed="rId430"/>
                    <a:stretch>
                      <a:fillRect/>
                    </a:stretch>
                  </pic:blipFill>
                  <pic:spPr bwMode="auto">
                    <a:xfrm>
                      <a:off x="0" y="0"/>
                      <a:ext cx="3240000" cy="34260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3"/>
    <w:bookmarkStart w:id="437" w:name="晶体结构讲义替换题2026"/>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晶体结构讲义替换题</w:t>
      </w:r>
      <w:r>
        <w:rPr>
          <w:rFonts w:hint="eastAsia" w:ascii="Times New Roman" w:hAnsi="Times New Roman" w:eastAsia="Times New Roman" w:cs="Times New Roman"/>
        </w:rPr>
        <w:t>（2026</w:t>
      </w:r>
    </w:p>
    <w:bookmarkStart w:id="436" w:name="原讲义第1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：[2004</w:t>
      </w:r>
      <w:r>
        <w:rPr>
          <w:rFonts w:hint="eastAsia" w:ascii="Times New Roman" w:hAnsi="Times New Roman" w:eastAsia="FangSong" w:cs="Times New Roman"/>
        </w:rPr>
        <w:t>全国初赛改编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LaPtBi </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w:t>
      </w:r>
      <w:r>
        <w:rPr>
          <w:rFonts w:hint="eastAsia" w:ascii="Times New Roman" w:hAnsi="Times New Roman" w:eastAsia="Times New Roman" w:cs="Times New Roman"/>
        </w:rPr>
        <w:t>；</w:t>
      </w:r>
      <w:r>
        <w:rPr>
          <w:rFonts w:hint="eastAsia" w:ascii="Times New Roman" w:hAnsi="Times New Roman" w:eastAsia="FangSong" w:cs="Times New Roman"/>
        </w:rPr>
        <w:t>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w:t>
      </w:r>
      <w:r>
        <w:rPr>
          <w:rFonts w:hint="eastAsia" w:ascii="Times New Roman" w:hAnsi="Times New Roman" w:eastAsia="FangSong" w:cs="Times New Roman"/>
        </w:rPr>
        <w:t>并计算最近的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存档说明</w:t>
      </w:r>
      <w:r>
        <w:rPr>
          <w:rFonts w:hint="eastAsia" w:ascii="Times New Roman" w:hAnsi="Times New Roman" w:eastAsia="Times New Roman" w:cs="Times New Roman"/>
        </w:rPr>
        <w:t>：</w:t>
      </w:r>
      <w:r>
        <w:rPr>
          <w:rFonts w:hint="eastAsia" w:ascii="Times New Roman" w:hAnsi="Times New Roman" w:eastAsia="FangSong" w:cs="Times New Roman"/>
        </w:rPr>
        <w:t>该题原为多处真题信息拼接后的讲义改编版</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已由主讲义中移出</w:t>
      </w:r>
      <w:r>
        <w:rPr>
          <w:rFonts w:hint="eastAsia" w:ascii="Times New Roman" w:hAnsi="Times New Roman" w:eastAsia="Times New Roman" w:cs="Times New Roman"/>
        </w:rPr>
        <w:t>，</w:t>
      </w:r>
      <w:r>
        <w:rPr>
          <w:rFonts w:hint="eastAsia" w:ascii="Times New Roman" w:hAnsi="Times New Roman" w:eastAsia="FangSong" w:cs="Times New Roman"/>
        </w:rPr>
        <w:t>并改用可明确标注为</w:t>
      </w:r>
      <w:r>
        <w:rPr>
          <w:rFonts w:hint="eastAsia" w:ascii="Times New Roman" w:hAnsi="Times New Roman" w:eastAsia="Times New Roman" w:cs="Times New Roman"/>
        </w:rPr>
        <w:t>”</w:t>
      </w:r>
      <w:r>
        <w:rPr>
          <w:rFonts w:hint="eastAsia" w:ascii="Times New Roman" w:hAnsi="Times New Roman" w:eastAsia="FangSong" w:cs="Times New Roman"/>
        </w:rPr>
        <w:t>原题节选</w:t>
      </w:r>
      <w:r>
        <w:rPr>
          <w:rFonts w:hint="eastAsia" w:ascii="Times New Roman" w:hAnsi="Times New Roman" w:eastAsia="Times New Roman" w:cs="Times New Roman"/>
        </w:rPr>
        <w:t>”</w:t>
      </w:r>
      <w:r>
        <w:rPr>
          <w:rFonts w:hint="eastAsia" w:ascii="Times New Roman" w:hAnsi="Times New Roman" w:eastAsia="FangSong" w:cs="Times New Roman"/>
        </w:rPr>
        <w:t>的版本替换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434" name="Picture"/>
            <a:graphic>
              <a:graphicData uri="http://schemas.openxmlformats.org/drawingml/2006/picture">
                <pic:pic>
                  <pic:nvPicPr>
                    <pic:cNvPr descr="13-9a-fcc-close-packing-abcabc-stacking.jpg" id="435"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End w:id="437"/>
    <w:bookmarkStart w:id="438" w:name="竞赛提升"/>
    <w:p>
      <w:pPr>
        <w:pStyle w:val="Heading2"/>
        <w:spacing w:before="280" w:after="120"/>
      </w:pPr>
      <w:r>
        <w:rPr>
          <w:rFonts w:hint="eastAsia" w:ascii="Times New Roman" w:hAnsi="Times New Roman" w:eastAsia="SimHei" w:cs="Times New Roman"/>
        </w:rPr>
        <w:t xml:space="preserve">竞赛提升</w:t>
      </w:r>
    </w:p>
    <w:bookmarkEnd w:id="438"/>
    <w:bookmarkStart w:id="439" w:name="金刚石型结构"/>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4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0" w:name="离子晶体-24"/>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NaF(992℃), MgO(2800℃);</w:t>
      </w:r>
    </w:p>
    <w:p>
      <w:pPr>
        <w:numPr>
          <w:ilvl w:val="0"/>
          <w:numId w:val="1047"/>
        </w:numPr>
      </w:pPr>
      <w:r>
        <w:rPr>
          <w:rFonts w:ascii="Times New Roman" w:hAnsi="Times New Roman" w:eastAsia="Times New Roman" w:cs="Times New Roman"/>
        </w:rPr>
        <w:t xml:space="preserve">MgO(2800℃), BaO(1923℃);</w:t>
      </w:r>
    </w:p>
    <w:p>
      <w:pPr>
        <w:numPr>
          <w:ilvl w:val="0"/>
          <w:numId w:val="1047"/>
        </w:numPr>
      </w:pPr>
      <w:r>
        <w:rPr>
          <w:rFonts w:ascii="Times New Roman" w:hAnsi="Times New Roman" w:eastAsia="Times New Roman" w:cs="Times New Roman"/>
        </w:rPr>
        <w:t xml:space="preserve">BeO(2530℃), MgO(2800℃), CaO(2570℃), SrO(2430℃), BaO(1923℃);</w:t>
      </w:r>
    </w:p>
    <w:p>
      <w:pPr>
        <w:numPr>
          <w:ilvl w:val="0"/>
          <w:numId w:val="1047"/>
        </w:numPr>
      </w:pPr>
      <w:r>
        <w:rPr>
          <w:rFonts w:ascii="Times New Roman" w:hAnsi="Times New Roman" w:eastAsia="Times New Roman" w:cs="Times New Roman"/>
        </w:rPr>
        <w:t xml:space="preserve">NaF(992℃), NaCl(800℃), AgCl(455℃);</w:t>
      </w:r>
    </w:p>
    <w:p>
      <w:pPr>
        <w:numPr>
          <w:ilvl w:val="0"/>
          <w:numId w:val="1047"/>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0"/>
    <w:bookmarkStart w:id="444" w:name="nacl型结构"/>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442" name="Picture"/>
            <a:graphic>
              <a:graphicData uri="http://schemas.openxmlformats.org/drawingml/2006/picture">
                <pic:pic>
                  <pic:nvPicPr>
                    <pic:cNvPr descr="ad2634166b44807e81625dc915555d72fce5ff1aa839f5e4ae164115ba6e7845.jpg" id="443" name="Picture"/>
                    <pic:cNvPicPr>
                      <a:picLocks noChangeArrowheads="1" noChangeAspect="1"/>
                    </pic:cNvPicPr>
                  </pic:nvPicPr>
                  <pic:blipFill>
                    <a:blip r:embed="rId441"/>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超导非整比化合物"/>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 xml:space="preserve">超导非整比化合物</w:t>
      </w:r>
    </w:p>
    <w:p>
      <w:pPr>
        <w:pStyle w:val="FirstParagraph"/>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hint="eastAsia" w:ascii="Times New Roman" w:hAnsi="Times New Roman" w:eastAsia="FangSong" w:cs="Times New Roman"/>
        </w:rPr>
        <w:t>常遇到缺陷和非整比</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m:oMath>
        <m:oMathPr>
          <m:ctrlPr>
            <w:rPr>
              <w:sz w:val="28"/>
              <w:szCs w:val="28"/>
            </w:rPr>
          </m:ctrlPr>
        </m:oMathPr>
        <m:r>
          <m:t>N</m:t>
        </m:r>
        <m:sSub>
          <m:e>
            <m:r>
              <m:t>a</m:t>
            </m:r>
          </m:e>
          <m:sub>
            <m:r>
              <m:t>1</m:t>
            </m:r>
            <m:r>
              <m:rPr>
                <m:sty m:val="p"/>
              </m:rPr>
              <m:t>−</m:t>
            </m:r>
            <m:r>
              <m:t>x</m:t>
            </m:r>
            <m:r>
              <m:rPr>
                <m:sty m:val="p"/>
              </m:rPr>
              <m:t>+</m:t>
            </m:r>
            <m:r>
              <m:t>y</m:t>
            </m:r>
          </m:sub>
        </m:sSub>
        <m:r>
          <m:t>C</m:t>
        </m:r>
        <m:sSub>
          <m:e>
            <m:r>
              <m:t>a</m:t>
            </m:r>
          </m:e>
          <m:sub>
            <m:r>
              <m:t>x</m:t>
            </m:r>
            <m:r>
              <m:rPr>
                <m:sty m:val="p"/>
              </m:rPr>
              <m:t>/</m:t>
            </m:r>
            <m:r>
              <m:t>2</m:t>
            </m:r>
          </m:sub>
        </m:sSub>
        <m:r>
          <m:t>L</m:t>
        </m:r>
        <m:r>
          <m:t>a</m:t>
        </m:r>
        <m:r>
          <m:t>T</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维持</w:t>
      </w:r>
      <w:r>
        <w:rPr>
          <w:rFonts w:hint="eastAsia" w:ascii="Times New Roman" w:hAnsi="Times New Roman" w:eastAsia="Times New Roman" w:cs="Times New Roman"/>
        </w:rPr>
        <w:t>3</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hint="eastAsia" w:ascii="Times New Roman" w:hAnsi="Times New Roman" w:eastAsia="FangSong" w:cs="Times New Roman"/>
        </w:rPr>
        <w:t>直到没有杂质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r>
          <m:t>L</m:t>
        </m:r>
        <m:r>
          <m:t>a</m:t>
        </m:r>
        <m:r>
          <m:t>T</m:t>
        </m:r>
        <m:r>
          <m:t>i</m:t>
        </m:r>
        <m:sSub>
          <m:e>
            <m:r>
              <m:t>O</m:t>
            </m:r>
          </m:e>
          <m:sub>
            <m:r>
              <m:t>4</m:t>
            </m:r>
          </m:sub>
        </m:sSub>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上述过程中</w:t>
      </w:r>
      <w:r>
        <w:rPr>
          <w:rFonts w:hint="eastAsia" w:ascii="Times New Roman" w:hAnsi="Times New Roman" w:eastAsia="Times New Roman" w:cs="Times New Roman"/>
        </w:rPr>
        <w:t>(I)</w:t>
      </w:r>
      <w:r>
        <w:rPr>
          <w:rFonts w:hint="eastAsia" w:ascii="Times New Roman" w:hAnsi="Times New Roman" w:eastAsia="FangSong" w:cs="Times New Roman"/>
        </w:rPr>
        <w:t>有</w:t>
      </w:r>
      <w:r>
        <w:rPr>
          <w:rFonts w:hint="eastAsia" w:ascii="Times New Roman" w:hAnsi="Times New Roman" w:eastAsia="Times New Roman" w:cs="Times New Roman"/>
        </w:rPr>
        <w:t>86%</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hint="eastAsia" w:ascii="Times New Roman" w:hAnsi="Times New Roman" w:eastAsia="FangSong" w:cs="Times New Roman"/>
        </w:rPr>
        <w:t>所以产生离子空位</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将样品</w:t>
      </w:r>
      <w:r>
        <w:rPr>
          <w:rFonts w:hint="eastAsia" w:ascii="Times New Roman" w:hAnsi="Times New Roman" w:eastAsia="Times New Roman" w:cs="Times New Roman"/>
        </w:rPr>
        <w:t>(II)</w:t>
      </w:r>
      <w:r>
        <w:rPr>
          <w:rFonts w:hint="eastAsia" w:ascii="Times New Roman" w:hAnsi="Times New Roman" w:eastAsia="FangSong" w:cs="Times New Roman"/>
        </w:rPr>
        <w:t>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产物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当化合物</w:t>
      </w:r>
      <w:r>
        <w:rPr>
          <w:rFonts w:hint="eastAsia" w:ascii="Times New Roman" w:hAnsi="Times New Roman" w:eastAsia="Times New Roman" w:cs="Times New Roman"/>
        </w:rPr>
        <w:t>(II)</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(III)</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52" w:name="食品添加剂推断"/>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 xml:space="preserve">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447" name="Picture"/>
            <a:graphic>
              <a:graphicData uri="http://schemas.openxmlformats.org/drawingml/2006/picture">
                <pic:pic>
                  <pic:nvPicPr>
                    <pic:cNvPr descr="95933515f76a0f59260abc5f1560cfa345890b6d71e6fe661684d05ec844cbdf.jpg" id="448" name="Picture"/>
                    <pic:cNvPicPr>
                      <a:picLocks noChangeArrowheads="1" noChangeAspect="1"/>
                    </pic:cNvPicPr>
                  </pic:nvPicPr>
                  <pic:blipFill>
                    <a:blip r:embed="rId446"/>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450" name="Picture"/>
            <a:graphic>
              <a:graphicData uri="http://schemas.openxmlformats.org/drawingml/2006/picture">
                <pic:pic>
                  <pic:nvPicPr>
                    <pic:cNvPr descr="b5e3c29a5d7e6967c0cf15a434ac59460a876449a104130f29fe58ef509aff0c.jpg" id="451" name="Picture"/>
                    <pic:cNvPicPr>
                      <a:picLocks noChangeArrowheads="1" noChangeAspect="1"/>
                    </pic:cNvPicPr>
                  </pic:nvPicPr>
                  <pic:blipFill>
                    <a:blip r:embed="rId449"/>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56" w:name="钛酸钡制备与晶胞"/>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 xml:space="preserve">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454" name="Picture"/>
            <a:graphic>
              <a:graphicData uri="http://schemas.openxmlformats.org/drawingml/2006/picture">
                <pic:pic>
                  <pic:nvPicPr>
                    <pic:cNvPr descr="c136ad01e9af85711659c2b06c97a3379827f71ae8369b3dfbe0f89c6e3c1e19.jpg" id="455" name="Picture"/>
                    <pic:cNvPicPr>
                      <a:picLocks noChangeArrowheads="1" noChangeAspect="1"/>
                    </pic:cNvPicPr>
                  </pic:nvPicPr>
                  <pic:blipFill>
                    <a:blip r:embed="rId453"/>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456"/>
    <w:bookmarkStart w:id="457" w:name="超导氧化钇钡铜"/>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 xml:space="preserve">超导氧化钇钡铜</w:t>
      </w:r>
    </w:p>
    <w:p>
      <w:pPr>
        <w:pStyle w:val="FirstParagraph"/>
      </w:pPr>
      <w:r>
        <w:rPr>
          <w:rFonts w:hint="eastAsia" w:ascii="Times New Roman" w:hAnsi="Times New Roman" w:eastAsia="FangSong" w:cs="Times New Roman"/>
        </w:rPr>
        <w:t xml:space="preserve">高温超导材料的研究是</w:t>
      </w:r>
      <w:r>
        <w:rPr>
          <w:rFonts w:ascii="Times New Roman" w:hAnsi="Times New Roman" w:eastAsia="Times New Roman" w:cs="Times New Roman"/>
        </w:rPr>
        <w:t xml:space="preserve"> 21 </w:t>
      </w:r>
      <w:r>
        <w:rPr>
          <w:rFonts w:hint="eastAsia" w:ascii="Times New Roman" w:hAnsi="Times New Roman" w:eastAsia="FangSong" w:cs="Times New Roman"/>
        </w:rPr>
        <w:t>世纪材料领域的热点问题</w:t>
      </w:r>
      <w:r>
        <w:rPr>
          <w:rFonts w:hint="eastAsia" w:ascii="Times New Roman" w:hAnsi="Times New Roman" w:eastAsia="Times New Roman" w:cs="Times New Roman"/>
        </w:rPr>
        <w:t>，YBaCuO</w:t>
      </w:r>
      <w:r>
        <w:rPr>
          <w:rFonts w:ascii="Times New Roman" w:hAnsi="Times New Roman" w:eastAsia="Times New Roman" w:cs="Times New Roman"/>
        </w:rPr>
        <w:t xml:space="preserve"> </w:t>
      </w:r>
      <w:r>
        <w:rPr>
          <w:rFonts w:hint="eastAsia" w:ascii="Times New Roman" w:hAnsi="Times New Roman" w:eastAsia="FangSong" w:cs="Times New Roman"/>
        </w:rPr>
        <w:t>体系一直是此领域的研究重点之一</w:t>
      </w:r>
      <w:r>
        <w:rPr>
          <w:rFonts w:hint="eastAsia" w:ascii="Times New Roman" w:hAnsi="Times New Roman" w:eastAsia="Times New Roman" w:cs="Times New Roman"/>
        </w:rPr>
        <w:t>。</w:t>
      </w:r>
      <w:r>
        <w:rPr>
          <w:rFonts w:hint="eastAsia" w:ascii="Times New Roman" w:hAnsi="Times New Roman" w:eastAsia="FangSong" w:cs="Times New Roman"/>
        </w:rPr>
        <w:t>将钇</w:t>
      </w:r>
      <w:r>
        <w:rPr>
          <w:rFonts w:hint="eastAsia" w:ascii="Times New Roman" w:hAnsi="Times New Roman" w:eastAsia="Times New Roman" w:cs="Times New Roman"/>
        </w:rPr>
        <w:t>（Y）、</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铜的氧化物按一定的物质的量之比混合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再经高温煅烧可得到复合氧化物</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6.5</m:t>
            </m:r>
            <m:r>
              <m:rPr>
                <m:sty m:val="p"/>
              </m:rPr>
              <m:t>+</m:t>
            </m:r>
            <m:r>
              <m:t>δ</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该物质具有超导性能</w:t>
      </w:r>
      <w:r>
        <w:rPr>
          <w:rFonts w:hint="eastAsia" w:ascii="Times New Roman" w:hAnsi="Times New Roman" w:eastAsia="Times New Roman" w:cs="Times New Roman"/>
        </w:rPr>
        <w:t>，</w:t>
      </w:r>
      <w:r>
        <w:rPr>
          <w:rFonts w:hint="eastAsia" w:ascii="Times New Roman" w:hAnsi="Times New Roman" w:eastAsia="FangSong" w:cs="Times New Roman"/>
        </w:rPr>
        <w:t>其零电阻温度可达</w:t>
      </w:r>
      <w:r>
        <w:rPr>
          <w:rFonts w:ascii="Times New Roman" w:hAnsi="Times New Roman" w:eastAsia="Times New Roman" w:cs="Times New Roman"/>
        </w:rPr>
        <w:t xml:space="preserve"> 90 </w:t>
      </w:r>
      <w:r>
        <w:rPr>
          <w:rFonts w:hint="eastAsia" w:ascii="Times New Roman" w:hAnsi="Times New Roman" w:eastAsia="Times New Roman" w:cs="Times New Roman"/>
        </w:rPr>
        <w:t>K，</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大小与超导性能密切相关</w:t>
      </w:r>
      <w:r>
        <w:rPr>
          <w:rFonts w:hint="eastAsia" w:ascii="Times New Roman" w:hAnsi="Times New Roman" w:eastAsia="Times New Roman" w:cs="Times New Roman"/>
        </w:rPr>
        <w:t>。</w:t>
      </w:r>
      <w:r>
        <w:rPr>
          <w:rFonts w:hint="eastAsia" w:ascii="Times New Roman" w:hAnsi="Times New Roman" w:eastAsia="FangSong" w:cs="Times New Roman"/>
        </w:rPr>
        <w:t>有一种观点认为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的产生源于体系中产生了</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一般不大于</w:t>
      </w:r>
      <w:r>
        <w:rPr>
          <w:rFonts w:ascii="Times New Roman" w:hAnsi="Times New Roman" w:eastAsia="Times New Roman" w:cs="Times New Roman"/>
        </w:rPr>
        <w:t xml:space="preserve"> </w:t>
      </w:r>
      <w:r>
        <w:rPr>
          <w:rFonts w:hint="eastAsia" w:ascii="Times New Roman" w:hAnsi="Times New Roman" w:eastAsia="Times New Roman" w:cs="Times New Roman"/>
        </w:rPr>
        <w:t>0.50，</w:t>
      </w:r>
      <w:r>
        <w:rPr>
          <w:rFonts w:hint="eastAsia" w:ascii="Times New Roman" w:hAnsi="Times New Roman" w:eastAsia="FangSong" w:cs="Times New Roman"/>
        </w:rPr>
        <w:t>按此推算</w:t>
      </w:r>
      <w:r>
        <w:rPr>
          <w:rFonts w:hint="eastAsia" w:ascii="Times New Roman" w:hAnsi="Times New Roman" w:eastAsia="Times New Roman" w:cs="Times New Roman"/>
        </w:rPr>
        <w:t>，</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占物质中总铜量的质量分数最大为多少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已知可用间接碘量法测出体系中</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该法涉及的化学反应有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C</m:t>
              </m:r>
              <m:r>
                <m:rPr>
                  <m:sty m:val="p"/>
                </m:rPr>
                <m:t>u</m:t>
              </m:r>
            </m:e>
            <m:sup>
              <m:r>
                <m:t>3</m:t>
              </m:r>
              <m:r>
                <m:rPr>
                  <m:sty m:val="p"/>
                </m:rPr>
                <m:t>+</m:t>
              </m:r>
            </m:sup>
          </m:sSup>
          <m:r>
            <m:rPr>
              <m:sty m:val="p"/>
            </m:rPr>
            <m:t>+</m:t>
          </m:r>
          <m:r>
            <m:t>2</m:t>
          </m:r>
          <m:sSub>
            <m:e>
              <m:r>
                <m:rPr>
                  <m:sty m:val="p"/>
                </m:rPr>
                <m:t>H</m:t>
              </m:r>
            </m:e>
            <m:sub>
              <m:r>
                <m:t>2</m:t>
              </m:r>
            </m:sub>
          </m:sSub>
          <m:r>
            <m:rPr>
              <m:sty m:val="p"/>
            </m:rPr>
            <m:t>O</m:t>
          </m:r>
          <m:r>
            <m:rPr>
              <m:sty m:val="p"/>
            </m:rPr>
            <m:t>=</m:t>
          </m:r>
          <m:r>
            <m:t>4</m:t>
          </m:r>
          <m:sSup>
            <m:e>
              <m:r>
                <m:rPr>
                  <m:sty m:val="p"/>
                </m:rPr>
                <m:t>C</m:t>
              </m:r>
              <m:r>
                <m:rPr>
                  <m:sty m:val="p"/>
                </m:rPr>
                <m:t>u</m:t>
              </m:r>
            </m:e>
            <m:sup>
              <m:r>
                <m:t>2</m:t>
              </m:r>
              <m:r>
                <m:rPr>
                  <m:sty m:val="p"/>
                </m:rPr>
                <m:t>+</m:t>
              </m:r>
            </m:sup>
          </m:sSup>
          <m:r>
            <m:rPr>
              <m:sty m:val="p"/>
            </m:rPr>
            <m:t>+</m:t>
          </m:r>
          <m:sSub>
            <m:e>
              <m:r>
                <m:rPr>
                  <m:sty m:val="p"/>
                </m:rPr>
                <m:t>O</m:t>
              </m:r>
            </m:e>
            <m:sub>
              <m:r>
                <m:t>2</m:t>
              </m:r>
            </m:sub>
          </m:sSub>
          <m:r>
            <m:rPr>
              <m:sty m:val="p"/>
            </m:rPr>
            <m:t>↑</m:t>
          </m:r>
          <m:r>
            <m:rPr>
              <m:sty m:val="p"/>
            </m:rPr>
            <m:t>+</m:t>
          </m:r>
          <m:r>
            <m:t>4</m:t>
          </m:r>
          <m:sSup>
            <m:e>
              <m:r>
                <m:rPr>
                  <m:sty m:val="p"/>
                </m:rPr>
                <m:t>H</m:t>
              </m:r>
            </m:e>
            <m:sup>
              <m:r>
                <m:rPr>
                  <m:sty m:val="p"/>
                </m:rPr>
                <m:t>+</m:t>
              </m:r>
            </m:sup>
          </m:sSup>
          <m:r>
            <m:rPr>
              <m:sty m:val="p"/>
            </m:rPr>
            <m:t>;</m:t>
          </m:r>
          <m:r>
            <m:t> </m:t>
          </m:r>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r>
            <m:rPr>
              <m:sty m:val="p"/>
            </m:rPr>
            <m:t>;</m:t>
          </m:r>
          <m:r>
            <m:t> </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现有两份质量都为</w:t>
      </w:r>
      <w:r>
        <w:rPr>
          <w:rFonts w:ascii="Times New Roman" w:hAnsi="Times New Roman" w:eastAsia="Times New Roman" w:cs="Times New Roman"/>
        </w:rPr>
        <w:t xml:space="preserve"> m </w:t>
      </w:r>
      <w:r>
        <w:rPr>
          <w:rFonts w:hint="eastAsia" w:ascii="Times New Roman" w:hAnsi="Times New Roman" w:eastAsia="FangSong" w:cs="Times New Roman"/>
        </w:rPr>
        <w:t>的该氧化物</w:t>
      </w:r>
      <w:r>
        <w:rPr>
          <w:rFonts w:hint="eastAsia" w:ascii="Times New Roman" w:hAnsi="Times New Roman" w:eastAsia="Times New Roman" w:cs="Times New Roman"/>
        </w:rPr>
        <w:t>，</w:t>
      </w:r>
      <w:r>
        <w:rPr>
          <w:rFonts w:hint="eastAsia" w:ascii="Times New Roman" w:hAnsi="Times New Roman" w:eastAsia="FangSong" w:cs="Times New Roman"/>
        </w:rPr>
        <w:t>其中一份加过量的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溶解后用浓度为</w:t>
      </w:r>
      <w:r>
        <w:rPr>
          <w:rFonts w:ascii="Times New Roman" w:hAnsi="Times New Roman" w:eastAsia="Times New Roman" w:cs="Times New Roman"/>
        </w:rPr>
        <w:t xml:space="preserve"> </w:t>
      </w:r>
      <m:oMath>
        <m:oMathPr>
          <m:ctrlPr>
            <w:rPr>
              <w:sz w:val="28"/>
              <w:szCs w:val="28"/>
            </w:rPr>
          </m:ctrlPr>
        </m:oMathPr>
        <m:r>
          <m:t>0.1568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30.26 </w:t>
      </w:r>
      <w:r>
        <w:rPr>
          <w:rFonts w:hint="eastAsia" w:ascii="Times New Roman" w:hAnsi="Times New Roman" w:eastAsia="Times New Roman" w:cs="Times New Roman"/>
        </w:rPr>
        <w:t>mL；</w:t>
      </w:r>
      <w:r>
        <w:rPr>
          <w:rFonts w:hint="eastAsia" w:ascii="Times New Roman" w:hAnsi="Times New Roman" w:eastAsia="FangSong" w:cs="Times New Roman"/>
        </w:rPr>
        <w:t>另一份先完全溶解</w:t>
      </w:r>
      <w:r>
        <w:rPr>
          <w:rFonts w:hint="eastAsia" w:ascii="Times New Roman" w:hAnsi="Times New Roman" w:eastAsia="Times New Roman" w:cs="Times New Roman"/>
        </w:rPr>
        <w:t>，</w:t>
      </w:r>
      <w:r>
        <w:rPr>
          <w:rFonts w:hint="eastAsia" w:ascii="Times New Roman" w:hAnsi="Times New Roman" w:eastAsia="FangSong" w:cs="Times New Roman"/>
        </w:rPr>
        <w:t>再加与第一份等量的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用同样浓度的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消耗的体积为</w:t>
      </w:r>
      <w:r>
        <w:rPr>
          <w:rFonts w:ascii="Times New Roman" w:hAnsi="Times New Roman" w:eastAsia="Times New Roman" w:cs="Times New Roman"/>
        </w:rPr>
        <w:t xml:space="preserve"> 23.89 </w:t>
      </w:r>
      <w:r>
        <w:rPr>
          <w:rFonts w:hint="eastAsia" w:ascii="Times New Roman" w:hAnsi="Times New Roman" w:eastAsia="Times New Roman" w:cs="Times New Roman"/>
        </w:rPr>
        <w:t>mL。</w:t>
      </w:r>
      <w:r>
        <w:rPr>
          <w:rFonts w:hint="eastAsia" w:ascii="Times New Roman" w:hAnsi="Times New Roman" w:eastAsia="FangSong" w:cs="Times New Roman"/>
        </w:rPr>
        <w:t>该氧化物中</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的质量分数为多少</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值为多少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57"/>
    <w:bookmarkStart w:id="461" w:name="二碳化钕ndc2结构"/>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 xml:space="preserve">，</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581400"/>
            <wp:effectExtent b="0" l="0" r="0" t="0"/>
            <wp:docPr descr="" title="" id="459" name="Picture"/>
            <a:graphic>
              <a:graphicData uri="http://schemas.openxmlformats.org/drawingml/2006/picture">
                <pic:pic>
                  <pic:nvPicPr>
                    <pic:cNvPr descr="1dabc194e304374a03f63ddaa59b524bddfbd89d2d3c9ce603c42eddaadf8e24.jpg" id="460" name="Picture"/>
                    <pic:cNvPicPr>
                      <a:picLocks noChangeArrowheads="1" noChangeAspect="1"/>
                    </pic:cNvPicPr>
                  </pic:nvPicPr>
                  <pic:blipFill>
                    <a:blip r:embed="rId458"/>
                    <a:stretch>
                      <a:fillRect/>
                    </a:stretch>
                  </pic:blipFill>
                  <pic:spPr bwMode="auto">
                    <a:xfrm>
                      <a:off x="0" y="0"/>
                      <a:ext cx="2260600" cy="358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62" w:name="c60掺杂kc60八面体空隙"/>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Times New Roman" w:cs="Times New Roman"/>
        </w:rPr>
        <w:t>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6" w:name="锂电池licoo2充放电与lic6密度"/>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w:t>
      </w:r>
      <m:oMath>
        <m:r>
          <m:t>L</m:t>
        </m:r>
        <m:r>
          <m:t>i</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013"/>
            <wp:effectExtent b="0" l="0" r="0" t="0"/>
            <wp:docPr descr="" title="" id="464" name="Picture"/>
            <a:graphic>
              <a:graphicData uri="http://schemas.openxmlformats.org/drawingml/2006/picture">
                <pic:pic>
                  <pic:nvPicPr>
                    <pic:cNvPr descr="370b78a64af6561f20ebcc11a5c9ad56a5b9beb4592fd4d02180a3f314979849.jpg" id="465" name="Picture"/>
                    <pic:cNvPicPr>
                      <a:picLocks noChangeArrowheads="1" noChangeAspect="1"/>
                    </pic:cNvPicPr>
                  </pic:nvPicPr>
                  <pic:blipFill>
                    <a:blip r:embed="rId463"/>
                    <a:stretch>
                      <a:fillRect/>
                    </a:stretch>
                  </pic:blipFill>
                  <pic:spPr bwMode="auto">
                    <a:xfrm>
                      <a:off x="0" y="0"/>
                      <a:ext cx="3600000" cy="18190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466"/>
    <w:bookmarkStart w:id="467" w:name="agcl到agi性质递变离子极化"/>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Times New Roman" w:cs="Times New Roman"/>
        </w:rPr>
        <w:t>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spacing w:before="160" w:after="80"/>
      </w:pPr>
      <w:r>
        <w:pict>
          <v:rect style="width:0;height:1.5pt" o:hralign="center" o:hrstd="t" o:hr="t"/>
        </w:pict>
      </w:r>
    </w:p>
    <w:bookmarkEnd w:id="467"/>
    <w:bookmarkStart w:id="471" w:name="nias配合物与杂化"/>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Times New Roman" w:cs="Times New Roman"/>
        </w:rPr>
        <w:t>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3406"/>
            <wp:effectExtent b="0" l="0" r="0" t="0"/>
            <wp:docPr descr="" title="" id="469" name="Picture"/>
            <a:graphic>
              <a:graphicData uri="http://schemas.openxmlformats.org/drawingml/2006/picture">
                <pic:pic>
                  <pic:nvPicPr>
                    <pic:cNvPr descr="97c34fe76cc25e1231a715b802c6b67828d0d6f90e37bc776ab73f182b2e89d9.jpg" id="470" name="Picture"/>
                    <pic:cNvPicPr>
                      <a:picLocks noChangeArrowheads="1" noChangeAspect="1"/>
                    </pic:cNvPicPr>
                  </pic:nvPicPr>
                  <pic:blipFill>
                    <a:blip r:embed="rId468"/>
                    <a:stretch>
                      <a:fillRect/>
                    </a:stretch>
                  </pic:blipFill>
                  <pic:spPr bwMode="auto">
                    <a:xfrm>
                      <a:off x="0" y="0"/>
                      <a:ext cx="3240000" cy="2753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71"/>
    <w:bookmarkStart w:id="481" w:name="石墨烯与可燃冰"/>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473" name="Picture"/>
            <a:graphic>
              <a:graphicData uri="http://schemas.openxmlformats.org/drawingml/2006/picture">
                <pic:pic>
                  <pic:nvPicPr>
                    <pic:cNvPr descr="5b8e0b494fc6cf8a436358f2198e205bdc02996cdde0450d61e09149be6669dd.jpg" id="474" name="Picture"/>
                    <pic:cNvPicPr>
                      <a:picLocks noChangeArrowheads="1" noChangeAspect="1"/>
                    </pic:cNvPicPr>
                  </pic:nvPicPr>
                  <pic:blipFill>
                    <a:blip r:embed="rId472"/>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476" name="Picture"/>
            <a:graphic>
              <a:graphicData uri="http://schemas.openxmlformats.org/drawingml/2006/picture">
                <pic:pic>
                  <pic:nvPicPr>
                    <pic:cNvPr descr="c5ee856b179d9527f408897726dbef29a1d9ef25180d74723b23657579a67d1e.jpg" id="477" name="Picture"/>
                    <pic:cNvPicPr>
                      <a:picLocks noChangeArrowheads="1" noChangeAspect="1"/>
                    </pic:cNvPicPr>
                  </pic:nvPicPr>
                  <pic:blipFill>
                    <a:blip r:embed="rId475"/>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771"/>
            <wp:effectExtent b="0" l="0" r="0" t="0"/>
            <wp:docPr descr="" title="" id="479" name="Picture"/>
            <a:graphic>
              <a:graphicData uri="http://schemas.openxmlformats.org/drawingml/2006/picture">
                <pic:pic>
                  <pic:nvPicPr>
                    <pic:cNvPr descr="bc7178435ac95599ebed31a89080c5f1a9091f5f383d5c6e42a5eabfe44e5a78.jpg" id="480" name="Picture"/>
                    <pic:cNvPicPr>
                      <a:picLocks noChangeArrowheads="1" noChangeAspect="1"/>
                    </pic:cNvPicPr>
                  </pic:nvPicPr>
                  <pic:blipFill>
                    <a:blip r:embed="rId478"/>
                    <a:stretch>
                      <a:fillRect/>
                    </a:stretch>
                  </pic:blipFill>
                  <pic:spPr bwMode="auto">
                    <a:xfrm>
                      <a:off x="0" y="0"/>
                      <a:ext cx="3600000"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spacing w:before="160" w:after="80"/>
      </w:pPr>
      <w:r>
        <w:pict>
          <v:rect style="width:0;height:1.5pt" o:hralign="center" o:hrstd="t" o:hr="t"/>
        </w:pict>
      </w:r>
    </w:p>
    <w:bookmarkEnd w:id="481"/>
    <w:bookmarkStart w:id="485" w:name="铬五重键"/>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铬五重键</w:t>
      </w:r>
    </w:p>
    <w:p>
      <w:pPr>
        <w:pStyle w:val="FirstParagraph"/>
      </w:pPr>
      <w:r>
        <w:rPr>
          <w:rFonts w:hint="eastAsia" w:ascii="Times New Roman" w:hAnsi="Times New Roman" w:eastAsia="FangSong" w:cs="Times New Roman"/>
        </w:rPr>
        <w:t>金属铬硬度大</w:t>
      </w:r>
      <w:r>
        <w:rPr>
          <w:rFonts w:hint="eastAsia" w:ascii="Times New Roman" w:hAnsi="Times New Roman" w:eastAsia="Times New Roman" w:cs="Times New Roman"/>
        </w:rPr>
        <w:t>，</w:t>
      </w:r>
      <w:r>
        <w:rPr>
          <w:rFonts w:hint="eastAsia" w:ascii="Times New Roman" w:hAnsi="Times New Roman" w:eastAsia="FangSong" w:cs="Times New Roman"/>
        </w:rPr>
        <w:t>抗腐蚀性强</w:t>
      </w:r>
      <w:r>
        <w:rPr>
          <w:rFonts w:hint="eastAsia" w:ascii="Times New Roman" w:hAnsi="Times New Roman" w:eastAsia="Times New Roman" w:cs="Times New Roman"/>
        </w:rPr>
        <w:t>，</w:t>
      </w:r>
      <w:r>
        <w:rPr>
          <w:rFonts w:hint="eastAsia" w:ascii="Times New Roman" w:hAnsi="Times New Roman" w:eastAsia="FangSong" w:cs="Times New Roman"/>
        </w:rPr>
        <w:t>有光泽</w:t>
      </w:r>
      <w:r>
        <w:rPr>
          <w:rFonts w:hint="eastAsia" w:ascii="Times New Roman" w:hAnsi="Times New Roman" w:eastAsia="Times New Roman" w:cs="Times New Roman"/>
        </w:rPr>
        <w:t>，</w:t>
      </w:r>
      <w:r>
        <w:rPr>
          <w:rFonts w:hint="eastAsia" w:ascii="Times New Roman" w:hAnsi="Times New Roman" w:eastAsia="FangSong" w:cs="Times New Roman"/>
        </w:rPr>
        <w:t>在金属材料和结构理论等领域中有着重要的应用和超乎寻常的发现</w:t>
      </w:r>
      <w:r>
        <w:rPr>
          <w:rFonts w:hint="eastAsia" w:ascii="Times New Roman" w:hAnsi="Times New Roman" w:eastAsia="Times New Roman" w:cs="Times New Roman"/>
        </w:rPr>
        <w:t>。1994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在秦始皇兵马俑二号俑坑中发现了一批青铜剑</w:t>
      </w:r>
      <w:r>
        <w:rPr>
          <w:rFonts w:hint="eastAsia" w:ascii="Times New Roman" w:hAnsi="Times New Roman" w:eastAsia="Times New Roman" w:cs="Times New Roman"/>
        </w:rPr>
        <w:t>，</w:t>
      </w:r>
      <w:r>
        <w:rPr>
          <w:rFonts w:hint="eastAsia" w:ascii="Times New Roman" w:hAnsi="Times New Roman" w:eastAsia="FangSong" w:cs="Times New Roman"/>
        </w:rPr>
        <w:t>它们在黄土下沉睡了</w:t>
      </w:r>
      <w:r>
        <w:rPr>
          <w:rFonts w:hint="eastAsia" w:ascii="Times New Roman" w:hAnsi="Times New Roman" w:eastAsia="Times New Roman" w:cs="Times New Roman"/>
        </w:rPr>
        <w:t>2000</w:t>
      </w:r>
      <w:r>
        <w:rPr>
          <w:rFonts w:hint="eastAsia" w:ascii="Times New Roman" w:hAnsi="Times New Roman" w:eastAsia="FangSong" w:cs="Times New Roman"/>
        </w:rPr>
        <w:t>多年</w:t>
      </w:r>
      <w:r>
        <w:rPr>
          <w:rFonts w:hint="eastAsia" w:ascii="Times New Roman" w:hAnsi="Times New Roman" w:eastAsia="Times New Roman" w:cs="Times New Roman"/>
        </w:rPr>
        <w:t>，</w:t>
      </w:r>
      <w:r>
        <w:rPr>
          <w:rFonts w:hint="eastAsia" w:ascii="Times New Roman" w:hAnsi="Times New Roman" w:eastAsia="FangSong" w:cs="Times New Roman"/>
        </w:rPr>
        <w:t>出土时却光亮如新</w:t>
      </w:r>
      <w:r>
        <w:rPr>
          <w:rFonts w:hint="eastAsia" w:ascii="Times New Roman" w:hAnsi="Times New Roman" w:eastAsia="Times New Roman" w:cs="Times New Roman"/>
        </w:rPr>
        <w:t>，</w:t>
      </w:r>
      <w:r>
        <w:rPr>
          <w:rFonts w:hint="eastAsia" w:ascii="Times New Roman" w:hAnsi="Times New Roman" w:eastAsia="FangSong" w:cs="Times New Roman"/>
        </w:rPr>
        <w:t>锋利无比</w:t>
      </w:r>
      <w:r>
        <w:rPr>
          <w:rFonts w:hint="eastAsia" w:ascii="Times New Roman" w:hAnsi="Times New Roman" w:eastAsia="Times New Roman" w:cs="Times New Roman"/>
        </w:rPr>
        <w:t>。</w:t>
      </w:r>
      <w:r>
        <w:rPr>
          <w:rFonts w:hint="eastAsia" w:ascii="Times New Roman" w:hAnsi="Times New Roman" w:eastAsia="FangSong" w:cs="Times New Roman"/>
        </w:rPr>
        <w:t>科研人员测试后发现</w:t>
      </w:r>
      <w:r>
        <w:rPr>
          <w:rFonts w:hint="eastAsia" w:ascii="Times New Roman" w:hAnsi="Times New Roman" w:eastAsia="Times New Roman" w:cs="Times New Roman"/>
        </w:rPr>
        <w:t>，</w:t>
      </w:r>
      <w:r>
        <w:rPr>
          <w:rFonts w:hint="eastAsia" w:ascii="Times New Roman" w:hAnsi="Times New Roman" w:eastAsia="FangSong" w:cs="Times New Roman"/>
        </w:rPr>
        <w:t>剑的表面有一层</w:t>
      </w:r>
      <w:r>
        <w:rPr>
          <w:rFonts w:hint="eastAsia" w:ascii="Times New Roman" w:hAnsi="Times New Roman" w:eastAsia="Times New Roman" w:cs="Times New Roman"/>
        </w:rPr>
        <w:t>10</w:t>
      </w:r>
      <w:r>
        <w:rPr>
          <w:rFonts w:hint="eastAsia" w:ascii="Times New Roman" w:hAnsi="Times New Roman" w:eastAsia="FangSong" w:cs="Times New Roman"/>
        </w:rPr>
        <w:t>微米厚的铬盐化合物</w:t>
      </w:r>
      <w:r>
        <w:rPr>
          <w:rFonts w:hint="eastAsia" w:ascii="Times New Roman" w:hAnsi="Times New Roman" w:eastAsia="Times New Roman" w:cs="Times New Roman"/>
        </w:rPr>
        <w:t>。</w:t>
      </w:r>
      <w:r>
        <w:rPr>
          <w:rFonts w:hint="eastAsia" w:ascii="Times New Roman" w:hAnsi="Times New Roman" w:eastAsia="FangSong" w:cs="Times New Roman"/>
        </w:rPr>
        <w:t>这一发现立刻轰动了世界</w:t>
      </w:r>
      <w:r>
        <w:rPr>
          <w:rFonts w:hint="eastAsia" w:ascii="Times New Roman" w:hAnsi="Times New Roman" w:eastAsia="Times New Roman" w:cs="Times New Roman"/>
        </w:rPr>
        <w:t>，</w:t>
      </w:r>
      <w:r>
        <w:rPr>
          <w:rFonts w:hint="eastAsia" w:ascii="Times New Roman" w:hAnsi="Times New Roman" w:eastAsia="FangSong" w:cs="Times New Roman"/>
        </w:rPr>
        <w:t>因为这种铬盐氧化处理方法是近代才出现的先进工艺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铬的独特化学性质与其电子结构有密切关系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Cr </w:t>
      </w:r>
      <w:r>
        <w:rPr>
          <w:rFonts w:hint="eastAsia" w:ascii="Times New Roman" w:hAnsi="Times New Roman" w:eastAsia="FangSong" w:cs="Times New Roman"/>
        </w:rPr>
        <w:t>的价层电子排布</w:t>
      </w:r>
      <w:r>
        <w:rPr>
          <w:rFonts w:hint="eastAsia" w:ascii="Times New Roman" w:hAnsi="Times New Roman" w:eastAsia="Times New Roman" w:cs="Times New Roman"/>
        </w:rPr>
        <w:t>____，</w:t>
      </w:r>
      <w:r>
        <w:rPr>
          <w:rFonts w:hint="eastAsia" w:ascii="Times New Roman" w:hAnsi="Times New Roman" w:eastAsia="FangSong" w:cs="Times New Roman"/>
        </w:rPr>
        <w:t>铬的这一电子排布与其同一周期的其他元素的</w:t>
      </w:r>
      <w:r>
        <w:rPr>
          <w:rFonts w:ascii="Times New Roman" w:hAnsi="Times New Roman" w:eastAsia="Times New Roman" w:cs="Times New Roman"/>
        </w:rPr>
        <w:t xml:space="preserve"> </w:t>
      </w:r>
      <m:oMath>
        <m:oMathPr>
          <m:ctrlPr>
            <w:rPr>
              <w:sz w:val="28"/>
              <w:szCs w:val="28"/>
            </w:rPr>
          </m:ctrlPr>
        </m:oMathPr>
        <m:r>
          <m:t>3</m:t>
        </m:r>
        <m:sSup>
          <m:e>
            <m:r>
              <m:t>d</m:t>
            </m:r>
          </m:e>
          <m:sup>
            <m:r>
              <m:t>1</m:t>
            </m:r>
            <m:r>
              <m:rPr>
                <m:sty m:val="p"/>
              </m:rPr>
              <m:t>∼</m:t>
            </m:r>
            <m:r>
              <m:t>10</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价电子排布不同</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铝热法是用三氧化二铬作原料</w:t>
      </w:r>
      <w:r>
        <w:rPr>
          <w:rFonts w:hint="eastAsia" w:ascii="Times New Roman" w:hAnsi="Times New Roman" w:eastAsia="Times New Roman" w:cs="Times New Roman"/>
        </w:rPr>
        <w:t>，</w:t>
      </w:r>
      <w:r>
        <w:rPr>
          <w:rFonts w:hint="eastAsia" w:ascii="Times New Roman" w:hAnsi="Times New Roman" w:eastAsia="FangSong" w:cs="Times New Roman"/>
        </w:rPr>
        <w:t>铝粉作还原剂生产金属铬的主要方法之一</w:t>
      </w:r>
      <w:r>
        <w:rPr>
          <w:rFonts w:hint="eastAsia" w:ascii="Times New Roman" w:hAnsi="Times New Roman" w:eastAsia="Times New Roman" w:cs="Times New Roman"/>
        </w:rPr>
        <w:t>，</w:t>
      </w:r>
      <w:r>
        <w:rPr>
          <w:rFonts w:hint="eastAsia" w:ascii="Times New Roman" w:hAnsi="Times New Roman" w:eastAsia="FangSong" w:cs="Times New Roman"/>
        </w:rPr>
        <w:t>请写出其化学反应方程式</w:t>
      </w:r>
      <w:r>
        <w:rPr>
          <w:rFonts w:hint="eastAsia" w:ascii="Times New Roman" w:hAnsi="Times New Roman" w:eastAsia="Times New Roman" w:cs="Times New Roman"/>
        </w:rPr>
        <w:t>：____；</w:t>
      </w:r>
      <w:r>
        <w:rPr>
          <w:rFonts w:hint="eastAsia" w:ascii="Times New Roman" w:hAnsi="Times New Roman" w:eastAsia="FangSong" w:cs="Times New Roman"/>
        </w:rPr>
        <w:t>这是一个自发放热反应</w:t>
      </w:r>
      <w:r>
        <w:rPr>
          <w:rFonts w:hint="eastAsia" w:ascii="Times New Roman" w:hAnsi="Times New Roman" w:eastAsia="Times New Roman" w:cs="Times New Roman"/>
        </w:rPr>
        <w:t>，</w:t>
      </w:r>
      <w:r>
        <w:rPr>
          <w:rFonts w:hint="eastAsia" w:ascii="Times New Roman" w:hAnsi="Times New Roman" w:eastAsia="FangSong" w:cs="Times New Roman"/>
        </w:rPr>
        <w:t>由此可判断铬氧键和铝氧键中</w:t>
      </w:r>
      <w:r>
        <w:rPr>
          <w:rFonts w:hint="eastAsia" w:ascii="Times New Roman" w:hAnsi="Times New Roman" w:eastAsia="Times New Roman" w:cs="Times New Roman"/>
        </w:rPr>
        <w:t>____</w:t>
      </w:r>
      <w:r>
        <w:rPr>
          <w:rFonts w:hint="eastAsia" w:ascii="Times New Roman" w:hAnsi="Times New Roman" w:eastAsia="FangSong" w:cs="Times New Roman"/>
        </w:rPr>
        <w:t>键更强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在结构化学中</w:t>
      </w:r>
      <w:r>
        <w:rPr>
          <w:rFonts w:hint="eastAsia" w:ascii="Times New Roman" w:hAnsi="Times New Roman" w:eastAsia="Times New Roman" w:cs="Times New Roman"/>
        </w:rPr>
        <w:t>，</w:t>
      </w:r>
      <w:r>
        <w:rPr>
          <w:rFonts w:hint="eastAsia" w:ascii="Times New Roman" w:hAnsi="Times New Roman" w:eastAsia="FangSong" w:cs="Times New Roman"/>
        </w:rPr>
        <w:t>对多重键的研究具有重要意义</w:t>
      </w:r>
      <w:r>
        <w:rPr>
          <w:rFonts w:hint="eastAsia" w:ascii="Times New Roman" w:hAnsi="Times New Roman" w:eastAsia="Times New Roman" w:cs="Times New Roman"/>
        </w:rPr>
        <w:t>。</w:t>
      </w:r>
      <w:r>
        <w:rPr>
          <w:rFonts w:hint="eastAsia" w:ascii="Times New Roman" w:hAnsi="Times New Roman" w:eastAsia="FangSong" w:cs="Times New Roman"/>
        </w:rPr>
        <w:t>常见的多重键有双键和三键</w:t>
      </w: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11</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Science </w:t>
      </w:r>
      <w:r>
        <w:rPr>
          <w:rFonts w:hint="eastAsia" w:ascii="Times New Roman" w:hAnsi="Times New Roman" w:eastAsia="FangSong" w:cs="Times New Roman"/>
        </w:rPr>
        <w:t xml:space="preserve">杂志发表了</w:t>
      </w:r>
      <w:r>
        <w:rPr>
          <w:rFonts w:ascii="Times New Roman" w:hAnsi="Times New Roman" w:eastAsia="Times New Roman" w:cs="Times New Roman"/>
        </w:rPr>
        <w:t xml:space="preserve"> Power </w:t>
      </w:r>
      <w:r>
        <w:rPr>
          <w:rFonts w:hint="eastAsia" w:ascii="Times New Roman" w:hAnsi="Times New Roman" w:eastAsia="FangSong" w:cs="Times New Roman"/>
        </w:rPr>
        <w:t>等人的文章</w:t>
      </w:r>
      <w:r>
        <w:rPr>
          <w:rFonts w:hint="eastAsia" w:ascii="Times New Roman" w:hAnsi="Times New Roman" w:eastAsia="Times New Roman" w:cs="Times New Roman"/>
        </w:rPr>
        <w:t>，</w:t>
      </w:r>
      <w:r>
        <w:rPr>
          <w:rFonts w:hint="eastAsia" w:ascii="Times New Roman" w:hAnsi="Times New Roman" w:eastAsia="FangSong" w:cs="Times New Roman"/>
        </w:rPr>
        <w:t>报导了一种具有</w:t>
      </w:r>
      <w:r>
        <w:rPr>
          <w:rFonts w:ascii="Times New Roman" w:hAnsi="Times New Roman" w:eastAsia="Times New Roman" w:cs="Times New Roman"/>
        </w:rPr>
        <w:t xml:space="preserve"> Cr≡Cr </w:t>
      </w:r>
      <w:r>
        <w:rPr>
          <w:rFonts w:hint="eastAsia" w:ascii="Times New Roman" w:hAnsi="Times New Roman" w:eastAsia="FangSong" w:cs="Times New Roman"/>
        </w:rPr>
        <w:t>五重键的稳定化合物</w:t>
      </w:r>
      <w:r>
        <w:rPr>
          <w:rFonts w:hint="eastAsia" w:ascii="Times New Roman" w:hAnsi="Times New Roman" w:eastAsia="Times New Roman" w:cs="Times New Roman"/>
        </w:rPr>
        <w:t>，</w:t>
      </w:r>
      <w:r>
        <w:rPr>
          <w:rFonts w:hint="eastAsia" w:ascii="Times New Roman" w:hAnsi="Times New Roman" w:eastAsia="FangSong" w:cs="Times New Roman"/>
        </w:rPr>
        <w:t>这是目前发现的最短的铬</w:t>
      </w:r>
      <w:r>
        <w:rPr>
          <w:rFonts w:hint="eastAsia" w:ascii="Times New Roman" w:hAnsi="Times New Roman" w:eastAsia="Times New Roman" w:cs="Times New Roman"/>
        </w:rPr>
        <w:t>—</w:t>
      </w:r>
      <w:r>
        <w:rPr>
          <w:rFonts w:hint="eastAsia" w:ascii="Times New Roman" w:hAnsi="Times New Roman" w:eastAsia="FangSong" w:cs="Times New Roman"/>
        </w:rPr>
        <w:t>铬键</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化学键的形成可以通过对称性形象地描述为</w:t>
      </w:r>
      <w:r>
        <w:rPr>
          <w:rFonts w:hint="eastAsia" w:ascii="Times New Roman" w:hAnsi="Times New Roman" w:eastAsia="Times New Roman" w:cs="Times New Roman"/>
        </w:rPr>
        <w:t>：σ</w:t>
      </w:r>
      <w:r>
        <w:rPr>
          <w:rFonts w:hint="eastAsia" w:ascii="Times New Roman" w:hAnsi="Times New Roman" w:eastAsia="FangSong" w:cs="Times New Roman"/>
        </w:rPr>
        <w:t>键是成键原子轨道头对头形成的</w:t>
      </w:r>
      <w:r>
        <w:rPr>
          <w:rFonts w:hint="eastAsia" w:ascii="Times New Roman" w:hAnsi="Times New Roman" w:eastAsia="Times New Roman" w:cs="Times New Roman"/>
        </w:rPr>
        <w:t>；</w:t>
      </w:r>
      <w:r>
        <w:rPr>
          <w:rFonts w:hint="eastAsia" w:ascii="Times New Roman" w:hAnsi="Times New Roman" w:eastAsia="FangSong" w:cs="Times New Roman"/>
        </w:rPr>
        <w:t>肩并肩形成的是</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而面对面形成的是</w:t>
      </w:r>
      <w:r>
        <w:rPr>
          <w:rFonts w:hint="eastAsia" w:ascii="Times New Roman" w:hAnsi="Times New Roman" w:eastAsia="Times New Roman" w:cs="Times New Roman"/>
        </w:rPr>
        <w:t>δ</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在上述具有</w:t>
      </w:r>
      <w:r>
        <w:rPr>
          <w:rFonts w:hint="eastAsia" w:ascii="Times New Roman" w:hAnsi="Times New Roman" w:eastAsia="Times New Roman" w:cs="Times New Roman"/>
        </w:rPr>
        <w:t>Cr≡Cr</w:t>
      </w:r>
      <w:r>
        <w:rPr>
          <w:rFonts w:hint="eastAsia" w:ascii="Times New Roman" w:hAnsi="Times New Roman" w:eastAsia="FangSong" w:cs="Times New Roman"/>
        </w:rPr>
        <w:t>五重键的化合物中</w:t>
      </w:r>
      <w:r>
        <w:rPr>
          <w:rFonts w:hint="eastAsia" w:ascii="Times New Roman" w:hAnsi="Times New Roman" w:eastAsia="Times New Roman" w:cs="Times New Roman"/>
        </w:rPr>
        <w:t>，</w:t>
      </w:r>
      <w:r>
        <w:rPr>
          <w:rFonts w:hint="eastAsia" w:ascii="Times New Roman" w:hAnsi="Times New Roman" w:eastAsia="FangSong" w:cs="Times New Roman"/>
        </w:rPr>
        <w:t>对其成键情况进行分析发现</w:t>
      </w:r>
      <w:r>
        <w:rPr>
          <w:rFonts w:hint="eastAsia" w:ascii="Times New Roman" w:hAnsi="Times New Roman" w:eastAsia="Times New Roman" w:cs="Times New Roman"/>
        </w:rPr>
        <w:t>Cr</w:t>
      </w:r>
      <w:r>
        <w:rPr>
          <w:rFonts w:hint="eastAsia" w:ascii="Times New Roman" w:hAnsi="Times New Roman" w:eastAsia="FangSong" w:cs="Times New Roman"/>
        </w:rPr>
        <w:t>原子的价层电子排布特点是其成键情况的决定因素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62244"/>
            <wp:effectExtent b="0" l="0" r="0" t="0"/>
            <wp:docPr descr="" title="" id="483" name="Picture"/>
            <a:graphic>
              <a:graphicData uri="http://schemas.openxmlformats.org/drawingml/2006/picture">
                <pic:pic>
                  <pic:nvPicPr>
                    <pic:cNvPr descr="3e5e525d5e31ec028383e7bd0f0fcfea14eb679c88e30a08bd257c1b5e59fc34.jpg" id="484" name="Picture"/>
                    <pic:cNvPicPr>
                      <a:picLocks noChangeArrowheads="1" noChangeAspect="1"/>
                    </pic:cNvPicPr>
                  </pic:nvPicPr>
                  <pic:blipFill>
                    <a:blip r:embed="rId482"/>
                    <a:stretch>
                      <a:fillRect/>
                    </a:stretch>
                  </pic:blipFill>
                  <pic:spPr bwMode="auto">
                    <a:xfrm>
                      <a:off x="0" y="0"/>
                      <a:ext cx="3600000" cy="25622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轨道形成五重键</w:t>
      </w:r>
      <w:r>
        <w:rPr>
          <w:rFonts w:hint="eastAsia" w:ascii="Times New Roman" w:hAnsi="Times New Roman" w:eastAsia="Times New Roman" w:cs="Times New Roman"/>
        </w:rPr>
        <w:t>，</w:t>
      </w:r>
      <w:r>
        <w:rPr>
          <w:rFonts w:hint="eastAsia" w:ascii="Times New Roman" w:hAnsi="Times New Roman" w:eastAsia="FangSong" w:cs="Times New Roman"/>
        </w:rPr>
        <w:t>其中两个铬原子的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轨道沿着</w:t>
      </w:r>
      <w:r>
        <w:rPr>
          <w:rFonts w:hint="eastAsia" w:ascii="Times New Roman" w:hAnsi="Times New Roman" w:eastAsia="Times New Roman" w:cs="Times New Roman"/>
        </w:rPr>
        <w:t>z</w:t>
      </w:r>
      <w:r>
        <w:rPr>
          <w:rFonts w:hint="eastAsia" w:ascii="Times New Roman" w:hAnsi="Times New Roman" w:eastAsia="FangSong" w:cs="Times New Roman"/>
        </w:rPr>
        <w:t>轴方向形成一个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则轨道</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面对面形成两个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肩并肩形成两个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Start w:id="486" w:name="钒酸钇与vco6"/>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86"/>
    <w:bookmarkStart w:id="490" w:name="zrw2o8负热膨胀"/>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Times New Roman" w:cs="Times New Roman"/>
        </w:rPr>
        <w:t>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40000" cy="3297685"/>
            <wp:effectExtent b="0" l="0" r="0" t="0"/>
            <wp:docPr descr="" title="" id="488" name="Picture"/>
            <a:graphic>
              <a:graphicData uri="http://schemas.openxmlformats.org/drawingml/2006/picture">
                <pic:pic>
                  <pic:nvPicPr>
                    <pic:cNvPr descr="504119ea174eafb83ee01ca6994e451a7003f5ed88076b6f55cbd92ded3f46eb.jpg" id="489" name="Picture"/>
                    <pic:cNvPicPr>
                      <a:picLocks noChangeArrowheads="1" noChangeAspect="1"/>
                    </pic:cNvPicPr>
                  </pic:nvPicPr>
                  <pic:blipFill>
                    <a:blip r:embed="rId487"/>
                    <a:stretch>
                      <a:fillRect/>
                    </a:stretch>
                  </pic:blipFill>
                  <pic:spPr bwMode="auto">
                    <a:xfrm>
                      <a:off x="0" y="0"/>
                      <a:ext cx="3240000"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90"/>
    <w:bookmarkStart w:id="497" w:name="钙钛矿orr催化"/>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4713"/>
            <wp:effectExtent b="0" l="0" r="0" t="0"/>
            <wp:docPr descr="" title="" id="492" name="Picture"/>
            <a:graphic>
              <a:graphicData uri="http://schemas.openxmlformats.org/drawingml/2006/picture">
                <pic:pic>
                  <pic:nvPicPr>
                    <pic:cNvPr descr="63ade881d13990367ba1a01c3f3b22182940805ab3e52b629503c1a366dcd54b.jpg" id="493" name="Picture"/>
                    <pic:cNvPicPr>
                      <a:picLocks noChangeArrowheads="1" noChangeAspect="1"/>
                    </pic:cNvPicPr>
                  </pic:nvPicPr>
                  <pic:blipFill>
                    <a:blip r:embed="rId491"/>
                    <a:stretch>
                      <a:fillRect/>
                    </a:stretch>
                  </pic:blipFill>
                  <pic:spPr bwMode="auto">
                    <a:xfrm>
                      <a:off x="0" y="0"/>
                      <a:ext cx="3240000" cy="27447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302307"/>
            <wp:effectExtent b="0" l="0" r="0" t="0"/>
            <wp:docPr descr="" title="" id="495" name="Picture"/>
            <a:graphic>
              <a:graphicData uri="http://schemas.openxmlformats.org/drawingml/2006/picture">
                <pic:pic>
                  <pic:nvPicPr>
                    <pic:cNvPr descr="f800abc307aabc7884667abd7cbe124d2fc4ec8f88e8363fdf1772dc36a565f3.jpg" id="496" name="Picture"/>
                    <pic:cNvPicPr>
                      <a:picLocks noChangeArrowheads="1" noChangeAspect="1"/>
                    </pic:cNvPicPr>
                  </pic:nvPicPr>
                  <pic:blipFill>
                    <a:blip r:embed="rId494"/>
                    <a:stretch>
                      <a:fillRect/>
                    </a:stretch>
                  </pic:blipFill>
                  <pic:spPr bwMode="auto">
                    <a:xfrm>
                      <a:off x="0" y="0"/>
                      <a:ext cx="3240000" cy="330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501" w:name="cs2pdi6反萤石"/>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Times New Roman" w:cs="Times New Roman"/>
        </w:rPr>
        <w:t>Cs2PdI6</w:t>
      </w:r>
      <w:r>
        <w:rPr>
          <w:rFonts w:hint="eastAsia" w:ascii="Times New Roman" w:hAnsi="Times New Roman" w:eastAsia="SimHei" w:cs="Times New Roman"/>
        </w:rPr>
        <w:t>反萤石</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Pd(IV) </w:t>
      </w:r>
      <w:r>
        <w:rPr>
          <w:rFonts w:hint="eastAsia" w:ascii="Times New Roman" w:hAnsi="Times New Roman" w:eastAsia="FangSong" w:cs="Times New Roman"/>
        </w:rPr>
        <w:t>具有比较强的氧化性</w:t>
      </w:r>
      <w:r>
        <w:rPr>
          <w:rFonts w:hint="eastAsia" w:ascii="Times New Roman" w:hAnsi="Times New Roman" w:eastAsia="Times New Roman" w:cs="Times New Roman"/>
        </w:rPr>
        <w:t>，</w:t>
      </w:r>
      <w:r>
        <w:rPr>
          <w:rFonts w:hint="eastAsia" w:ascii="Times New Roman" w:hAnsi="Times New Roman" w:eastAsia="FangSong" w:cs="Times New Roman"/>
        </w:rPr>
        <w:t>其碘化物的晶体不太容易得到</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有文献报道通过对</w:t>
      </w:r>
      <w:r>
        <w:rPr>
          <w:rFonts w:ascii="Times New Roman" w:hAnsi="Times New Roman" w:eastAsia="Times New Roman" w:cs="Times New Roman"/>
        </w:rPr>
        <w:t xml:space="preserve"> Pd(II)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共同生成的晶体直接施加高压</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ascii="Times New Roman" w:hAnsi="Times New Roman" w:eastAsia="Times New Roman" w:cs="Times New Roman"/>
        </w:rPr>
        <w:t xml:space="preserve"> Pd(IV)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具有反萤石型结构</w:t>
      </w:r>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5.174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共同生成的晶体属于四方晶系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899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924</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中阴离子的空间构型并求算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共同生成晶体的晶体密度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如图所示为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共同生成晶体的晶胞</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11330"/>
            <wp:effectExtent b="0" l="0" r="0" t="0"/>
            <wp:docPr descr="" title="" id="499" name="Picture"/>
            <a:graphic>
              <a:graphicData uri="http://schemas.openxmlformats.org/drawingml/2006/picture">
                <pic:pic>
                  <pic:nvPicPr>
                    <pic:cNvPr descr="a172cbc619e9a5656451532c2881b975afe23596f0e385f56ee66f2d2b0f6865.jpg" id="500" name="Picture"/>
                    <pic:cNvPicPr>
                      <a:picLocks noChangeArrowheads="1" noChangeAspect="1"/>
                    </pic:cNvPicPr>
                  </pic:nvPicPr>
                  <pic:blipFill>
                    <a:blip r:embed="rId498"/>
                    <a:stretch>
                      <a:fillRect/>
                    </a:stretch>
                  </pic:blipFill>
                  <pic:spPr bwMode="auto">
                    <a:xfrm>
                      <a:off x="0" y="0"/>
                      <a:ext cx="3240000" cy="3511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PdI</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共晶的晶胞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501"/>
    <w:bookmarkStart w:id="502" w:name="晶体学基础"/>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晶体学基础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Start w:id="506" w:name="晶胞-28"/>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504" name="Picture"/>
            <a:graphic>
              <a:graphicData uri="http://schemas.openxmlformats.org/drawingml/2006/picture">
                <pic:pic>
                  <pic:nvPicPr>
                    <pic:cNvPr descr="70299b3acdfad723ad95c0ec8e8912bff19f0a1f1281aef3afde54b406600de1.jpg" id="505" name="Picture"/>
                    <pic:cNvPicPr>
                      <a:picLocks noChangeArrowheads="1" noChangeAspect="1"/>
                    </pic:cNvPicPr>
                  </pic:nvPicPr>
                  <pic:blipFill>
                    <a:blip r:embed="rId503"/>
                    <a:stretch>
                      <a:fillRect/>
                    </a:stretch>
                  </pic:blipFill>
                  <pic:spPr bwMode="auto">
                    <a:xfrm>
                      <a:off x="0" y="0"/>
                      <a:ext cx="3600000" cy="24434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6"/>
    <w:bookmarkStart w:id="507" w:name="晶胞-29"/>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05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7"/>
    <w:bookmarkStart w:id="508" w:name="密堆积-2"/>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5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05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508"/>
    <w:bookmarkStart w:id="509" w:name="晶格能-5"/>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54"/>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9"/>
    <w:bookmarkStart w:id="510" w:name="晶格能-6"/>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055"/>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w:t>
            </w:r>
            <m:oMath>
              <m:sSub>
                <m:e>
                  <m:r>
                    <m:t>I</m:t>
                  </m:r>
                </m:e>
                <m:sub>
                  <m:r>
                    <m:t>2</m:t>
                  </m:r>
                </m:sub>
              </m:sSub>
            </m:oMath>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sSub>
                <m:e>
                  <m:r>
                    <m:t>U</m:t>
                  </m:r>
                </m:e>
                <m:sub>
                  <m:r>
                    <m:t>2</m:t>
                  </m:r>
                </m:sub>
              </m:sSub>
            </m:oMath>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056"/>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10"/>
    <w:bookmarkStart w:id="511" w:name="晶胞-30"/>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Start w:id="512" w:name="晶胞-31"/>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12"/>
    <w:bookmarkStart w:id="513" w:name="晶胞-32"/>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14" w:name="晶胞-33"/>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060"/>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14"/>
    <w:bookmarkStart w:id="518" w:name="晶胞-34"/>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516" name="Picture"/>
            <a:graphic>
              <a:graphicData uri="http://schemas.openxmlformats.org/drawingml/2006/picture">
                <pic:pic>
                  <pic:nvPicPr>
                    <pic:cNvPr descr="perovskite-ABX3-30th-final.jpg" id="517" name="Picture"/>
                    <pic:cNvPicPr>
                      <a:picLocks noChangeArrowheads="1" noChangeAspect="1"/>
                    </pic:cNvPicPr>
                  </pic:nvPicPr>
                  <pic:blipFill>
                    <a:blip r:embed="rId515"/>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518"/>
    <w:bookmarkStart w:id="519" w:name="晶胞-35"/>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0" w:name="晶胞-36"/>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065"/>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065"/>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spacing w:before="160" w:after="80"/>
      </w:pPr>
      <w:r>
        <w:pict>
          <v:rect style="width:0;height:1.5pt" o:hralign="center" o:hrstd="t" o:hr="t"/>
        </w:pict>
      </w:r>
    </w:p>
    <w:bookmarkEnd w:id="520"/>
    <w:bookmarkStart w:id="521" w:name="晶胞-37"/>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x</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23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21"/>
    <w:bookmarkStart w:id="522" w:name="晶胞-38"/>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spacing w:before="160" w:after="80"/>
      </w:pPr>
      <w:r>
        <w:pict>
          <v:rect style="width:0;height:1.5pt" o:hralign="center" o:hrstd="t" o:hr="t"/>
        </w:pict>
      </w:r>
    </w:p>
    <w:bookmarkEnd w:id="522"/>
    <w:bookmarkStart w:id="523" w:name="层状结构-8"/>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Start w:id="524" w:name="沸石"/>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spacing w:before="160" w:after="80"/>
      </w:pPr>
      <w:r>
        <w:pict>
          <v:rect style="width:0;height:1.5pt" o:hralign="center" o:hrstd="t" o:hr="t"/>
        </w:pict>
      </w:r>
    </w:p>
    <w:bookmarkEnd w:id="524"/>
    <w:bookmarkStart w:id="525" w:name="石墨结构"/>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 xml:space="preserve">石墨结构</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070"/>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071"/>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5"/>
    <w:bookmarkStart w:id="526" w:name="晶胞-39"/>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526"/>
    <w:bookmarkStart w:id="527" w:name="晶胞-40"/>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073"/>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7"/>
    <w:bookmarkStart w:id="528" w:name="晶胞-41"/>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spacing w:before="160" w:after="80"/>
      </w:pPr>
      <w:r>
        <w:pict>
          <v:rect style="width:0;height:1.5pt" o:hralign="center" o:hrstd="t" o:hr="t"/>
        </w:pict>
      </w:r>
    </w:p>
    <w:bookmarkEnd w:id="528"/>
    <w:bookmarkStart w:id="529" w:name="晶胞-42"/>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5"/>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529"/>
    <w:bookmarkStart w:id="530" w:name="晶胞-43"/>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 xml:space="preserve">晶胞</w:t>
      </w:r>
    </w:p>
    <w:p>
      <w:pPr>
        <w:pStyle w:val="FirstParagraph"/>
      </w:pP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530"/>
    <w:bookmarkStart w:id="531" w:name="晶胞-44"/>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07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spacing w:before="160" w:after="80"/>
      </w:pPr>
      <w:r>
        <w:pict>
          <v:rect style="width:0;height:1.5pt" o:hralign="center" o:hrstd="t" o:hr="t"/>
        </w:pict>
      </w:r>
    </w:p>
    <w:bookmarkEnd w:id="531"/>
    <w:bookmarkStart w:id="532" w:name="钙钛矿-1"/>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32"/>
    <w:bookmarkStart w:id="533" w:name="晶胞-45"/>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spacing w:before="160" w:after="80"/>
      </w:pPr>
      <w:r>
        <w:pict>
          <v:rect style="width:0;height:1.5pt" o:hralign="center" o:hrstd="t" o:hr="t"/>
        </w:pict>
      </w:r>
    </w:p>
    <w:bookmarkEnd w:id="533"/>
    <w:bookmarkStart w:id="534" w:name="晶胞-46"/>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534"/>
    <w:bookmarkStart w:id="535" w:name="晶胞-47"/>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08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36" w:name="半导体-2"/>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084"/>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spacing w:before="160" w:after="80"/>
      </w:pPr>
      <w:r>
        <w:pict>
          <v:rect style="width:0;height:1.5pt" o:hralign="center" o:hrstd="t" o:hr="t"/>
        </w:pict>
      </w:r>
    </w:p>
    <w:bookmarkEnd w:id="536"/>
    <w:bookmarkStart w:id="537" w:name="六方晶系"/>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 xml:space="preserve">六方晶系</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08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0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537"/>
    <w:bookmarkStart w:id="541" w:name="nacl晶胞与x射线衍射"/>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Times New Roman" w:cs="Times New Roman"/>
        </w:rPr>
        <w:t>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38931"/>
            <wp:effectExtent b="0" l="0" r="0" t="0"/>
            <wp:docPr descr="" title="" id="539" name="Picture"/>
            <a:graphic>
              <a:graphicData uri="http://schemas.openxmlformats.org/drawingml/2006/picture">
                <pic:pic>
                  <pic:nvPicPr>
                    <pic:cNvPr descr="1f230bedadbce30645624e80454c7c520c4e90ca04b6ab34d6dbeb6ded866ee9.jpg" id="540" name="Picture"/>
                    <pic:cNvPicPr>
                      <a:picLocks noChangeArrowheads="1" noChangeAspect="1"/>
                    </pic:cNvPicPr>
                  </pic:nvPicPr>
                  <pic:blipFill>
                    <a:blip r:embed="rId538"/>
                    <a:stretch>
                      <a:fillRect/>
                    </a:stretch>
                  </pic:blipFill>
                  <pic:spPr bwMode="auto">
                    <a:xfrm>
                      <a:off x="0" y="0"/>
                      <a:ext cx="3240000" cy="3338931"/>
                    </a:xfrm>
                    <a:prstGeom prst="rect">
                      <a:avLst/>
                    </a:prstGeom>
                    <a:noFill/>
                    <a:ln w="9525">
                      <a:noFill/>
                      <a:headEnd/>
                      <a:tailEnd/>
                    </a:ln>
                  </pic:spPr>
                </pic:pic>
              </a:graphicData>
            </a:graphic>
          </wp:inline>
        </w:drawing>
      </w:r>
    </w:p>
    <w:p>
      <w:pPr>
        <w:numPr>
          <w:ilvl w:val="0"/>
          <w:numId w:val="1086"/>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Start w:id="542" w:name="born-haber循环估算键能"/>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Times New Roman" w:cs="Times New Roman"/>
        </w:rPr>
        <w:t>Born-Haber</w:t>
      </w:r>
      <w:r>
        <w:rPr>
          <w:rFonts w:hint="eastAsia" w:ascii="Times New Roman" w:hAnsi="Times New Roman" w:eastAsia="SimHei" w:cs="Times New Roman"/>
        </w:rPr>
        <w:t>循环估算键能</w:t>
      </w:r>
    </w:p>
    <w:p>
      <w:pPr>
        <w:pStyle w:val="FirstParagraph"/>
      </w:pPr>
      <w:r>
        <w:rPr>
          <w:rFonts w:hint="eastAsia" w:ascii="Times New Roman" w:hAnsi="Times New Roman" w:eastAsia="FangSong" w:cs="Times New Roman"/>
        </w:rPr>
        <w:t>盐类及晶体可经由一系列的过程来估计其能量</w:t>
      </w:r>
      <w:r>
        <w:rPr>
          <w:rFonts w:hint="eastAsia" w:ascii="Times New Roman" w:hAnsi="Times New Roman" w:eastAsia="Times New Roman" w:cs="Times New Roman"/>
        </w:rPr>
        <w:t>，</w:t>
      </w:r>
      <w:r>
        <w:rPr>
          <w:rFonts w:hint="eastAsia" w:ascii="Times New Roman" w:hAnsi="Times New Roman" w:eastAsia="FangSong" w:cs="Times New Roman"/>
        </w:rPr>
        <w:t>其中包括了一种简单的离子模型</w:t>
      </w:r>
      <w:r>
        <w:rPr>
          <w:rFonts w:hint="eastAsia" w:ascii="Times New Roman" w:hAnsi="Times New Roman" w:eastAsia="Times New Roman" w:cs="Times New Roman"/>
        </w:rPr>
        <w:t>。</w:t>
      </w:r>
      <w:r>
        <w:rPr>
          <w:rFonts w:hint="eastAsia" w:ascii="Times New Roman" w:hAnsi="Times New Roman" w:eastAsia="FangSong" w:cs="Times New Roman"/>
        </w:rPr>
        <w:t>模型中</w:t>
      </w:r>
      <w:r>
        <w:rPr>
          <w:rFonts w:hint="eastAsia" w:ascii="Times New Roman" w:hAnsi="Times New Roman" w:eastAsia="Times New Roman" w:cs="Times New Roman"/>
        </w:rPr>
        <w:t>，</w:t>
      </w:r>
      <w:r>
        <w:rPr>
          <w:rFonts w:hint="eastAsia" w:ascii="Times New Roman" w:hAnsi="Times New Roman" w:eastAsia="FangSong" w:cs="Times New Roman"/>
        </w:rPr>
        <w:t>离子具有一特定的半径以及价数</w:t>
      </w:r>
      <w:r>
        <w:rPr>
          <w:rFonts w:hint="eastAsia" w:ascii="Times New Roman" w:hAnsi="Times New Roman" w:eastAsia="Times New Roman" w:cs="Times New Roman"/>
        </w:rPr>
        <w:t>。</w:t>
      </w:r>
      <w:r>
        <w:rPr>
          <w:rFonts w:hint="eastAsia" w:ascii="Times New Roman" w:hAnsi="Times New Roman" w:eastAsia="FangSong" w:cs="Times New Roman"/>
        </w:rPr>
        <w:t>离子的价数等于一个整数乘上该元素的价数</w:t>
      </w:r>
      <w:r>
        <w:rPr>
          <w:rFonts w:hint="eastAsia" w:ascii="Times New Roman" w:hAnsi="Times New Roman" w:eastAsia="Times New Roman" w:cs="Times New Roman"/>
        </w:rPr>
        <w:t>。</w:t>
      </w:r>
      <w:r>
        <w:rPr>
          <w:rFonts w:hint="eastAsia" w:ascii="Times New Roman" w:hAnsi="Times New Roman" w:eastAsia="FangSong" w:cs="Times New Roman"/>
        </w:rPr>
        <w:t>此模型可应用于描述离子分子在气态时的解离作用</w:t>
      </w:r>
      <w:r>
        <w:rPr>
          <w:rFonts w:hint="eastAsia" w:ascii="Times New Roman" w:hAnsi="Times New Roman" w:eastAsia="Times New Roman" w:cs="Times New Roman"/>
        </w:rPr>
        <w:t>。</w:t>
      </w:r>
      <w:r>
        <w:rPr>
          <w:rFonts w:hint="eastAsia" w:ascii="Times New Roman" w:hAnsi="Times New Roman" w:eastAsia="FangSong" w:cs="Times New Roman"/>
        </w:rPr>
        <w:t>此类解离作用通常会直接导致中性原子的生成</w:t>
      </w:r>
      <w:r>
        <w:rPr>
          <w:rFonts w:hint="eastAsia" w:ascii="Times New Roman" w:hAnsi="Times New Roman" w:eastAsia="Times New Roman" w:cs="Times New Roman"/>
        </w:rPr>
        <w:t>，</w:t>
      </w:r>
      <w:r>
        <w:rPr>
          <w:rFonts w:hint="eastAsia" w:ascii="Times New Roman" w:hAnsi="Times New Roman" w:eastAsia="FangSong" w:cs="Times New Roman"/>
        </w:rPr>
        <w:t>但是解离能的计算可由假设的反应途径来完成</w:t>
      </w:r>
      <w:r>
        <w:rPr>
          <w:rFonts w:hint="eastAsia" w:ascii="Times New Roman" w:hAnsi="Times New Roman" w:eastAsia="Times New Roman" w:cs="Times New Roman"/>
        </w:rPr>
        <w:t>，</w:t>
      </w:r>
      <w:r>
        <w:rPr>
          <w:rFonts w:hint="eastAsia" w:ascii="Times New Roman" w:hAnsi="Times New Roman" w:eastAsia="FangSong" w:cs="Times New Roman"/>
        </w:rPr>
        <w:t>该途径包括了自由离子的解离</w:t>
      </w:r>
      <w:r>
        <w:rPr>
          <w:rFonts w:hint="eastAsia" w:ascii="Times New Roman" w:hAnsi="Times New Roman" w:eastAsia="Times New Roman" w:cs="Times New Roman"/>
        </w:rPr>
        <w:t>，</w:t>
      </w:r>
      <w:r>
        <w:rPr>
          <w:rFonts w:hint="eastAsia" w:ascii="Times New Roman" w:hAnsi="Times New Roman" w:eastAsia="FangSong" w:cs="Times New Roman"/>
        </w:rPr>
        <w:t>以及离子的中和反应</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下列为一些双原子物质的键能</w:t>
      </w:r>
      <w:r>
        <w:rPr>
          <w:rFonts w:hint="eastAsia" w:ascii="Times New Roman" w:hAnsi="Times New Roman" w:eastAsia="Times New Roman" w:cs="Times New Roman"/>
        </w:rPr>
        <w:t>、</w:t>
      </w:r>
      <w:r>
        <w:rPr>
          <w:rFonts w:hint="eastAsia" w:ascii="Times New Roman" w:hAnsi="Times New Roman" w:eastAsia="FangSong" w:cs="Times New Roman"/>
        </w:rPr>
        <w:t>电子亲和能及解离能</w:t>
      </w:r>
      <w:r>
        <w:rPr>
          <w:rFonts w:hint="eastAsia" w:ascii="Times New Roman" w:hAnsi="Times New Roman" w:eastAsia="Times New Roman" w:cs="Times New Roman"/>
        </w:rPr>
        <w:t>，</w:t>
      </w:r>
      <w:r>
        <w:rPr>
          <w:rFonts w:hint="eastAsia" w:ascii="Times New Roman" w:hAnsi="Times New Roman" w:eastAsia="FangSong" w:cs="Times New Roman"/>
        </w:rPr>
        <w:t>它们均经测量过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w:t>
      </w:r>
      <w:r>
        <w:rPr>
          <w:rFonts w:ascii="Times New Roman" w:hAnsi="Times New Roman" w:eastAsia="Times New Roman" w:cs="Times New Roman"/>
        </w:rPr>
        <w:t xml:space="preserve"> = −360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−423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w:t>
      </w:r>
      <w:r>
        <w:rPr>
          <w:rFonts w:ascii="Times New Roman" w:hAnsi="Times New Roman" w:eastAsia="Times New Roman" w:cs="Times New Roman"/>
        </w:rPr>
        <w:t xml:space="preserve"> = 496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；MgCl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−406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 592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−429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的第二电离能</w:t>
      </w:r>
      <w:r>
        <w:rPr>
          <w:rFonts w:ascii="Times New Roman" w:hAnsi="Times New Roman" w:eastAsia="Times New Roman" w:cs="Times New Roman"/>
        </w:rPr>
        <w:t xml:space="preserve"> = 1148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对于氯化钠解离成中性原子设计一个</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并且计算氯化钠的解离能</w:t>
      </w:r>
      <w:r>
        <w:rPr>
          <w:rFonts w:hint="eastAsia" w:ascii="Times New Roman" w:hAnsi="Times New Roman" w:eastAsia="Times New Roman" w:cs="Times New Roman"/>
        </w:rPr>
        <w:t>。</w:t>
      </w:r>
      <w:r>
        <w:rPr>
          <w:rFonts w:hint="eastAsia" w:ascii="Times New Roman" w:hAnsi="Times New Roman" w:eastAsia="FangSong" w:cs="Times New Roman"/>
        </w:rPr>
        <w:t>假设氯化钠是完全的离子键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对于氯化钙解离成三个中性原子设计一个</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并且计算其解离能</w:t>
      </w:r>
      <w:r>
        <w:rPr>
          <w:rFonts w:hint="eastAsia" w:ascii="Times New Roman" w:hAnsi="Times New Roman" w:eastAsia="Times New Roman" w:cs="Times New Roman"/>
        </w:rPr>
        <w:t>。</w:t>
      </w:r>
      <w:r>
        <w:rPr>
          <w:rFonts w:hint="eastAsia" w:ascii="Times New Roman" w:hAnsi="Times New Roman" w:eastAsia="FangSong" w:cs="Times New Roman"/>
        </w:rPr>
        <w:t>假设三原子分子的键长比双原子分子短</w:t>
      </w:r>
      <w:r>
        <w:rPr>
          <w:rFonts w:ascii="Times New Roman" w:hAnsi="Times New Roman" w:eastAsia="Times New Roman" w:cs="Times New Roman"/>
        </w:rPr>
        <w:t xml:space="preserve"> 9%。</w:t>
      </w:r>
    </w:p>
    <w:p>
      <w:pPr>
        <w:spacing w:before="160" w:after="80"/>
      </w:pPr>
      <w:r>
        <w:pict>
          <v:rect style="width:0;height:1.5pt" o:hralign="center" o:hrstd="t" o:hr="t"/>
        </w:pict>
      </w:r>
    </w:p>
    <w:bookmarkEnd w:id="542"/>
    <w:bookmarkStart w:id="546" w:name="lani5储氢材料"/>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Times New Roman" w:cs="Times New Roman"/>
        </w:rPr>
        <w:t>LaNi5</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544" name="Picture"/>
            <a:graphic>
              <a:graphicData uri="http://schemas.openxmlformats.org/drawingml/2006/picture">
                <pic:pic>
                  <pic:nvPicPr>
                    <pic:cNvPr descr="003904fcc9e370d8d52d9f8ad15644f7c61d75a2bb302ec111ecb317f13a75ae.jpg" id="545" name="Picture"/>
                    <pic:cNvPicPr>
                      <a:picLocks noChangeArrowheads="1" noChangeAspect="1"/>
                    </pic:cNvPicPr>
                  </pic:nvPicPr>
                  <pic:blipFill>
                    <a:blip r:embed="rId543"/>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46"/>
    <w:bookmarkStart w:id="556" w:name="密堆积与半径比证明"/>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 xml:space="preserve">密堆积与半径比证明</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240000" cy="3128702"/>
            <wp:effectExtent b="0" l="0" r="0" t="0"/>
            <wp:docPr descr="" title="" id="548" name="Picture"/>
            <a:graphic>
              <a:graphicData uri="http://schemas.openxmlformats.org/drawingml/2006/picture">
                <pic:pic>
                  <pic:nvPicPr>
                    <pic:cNvPr descr="ef2bff5dc106235c55c8e978cb0ba0dbab4dc6a5ed5d3e3c7271b43cb23945b5.jpg" id="549" name="Picture"/>
                    <pic:cNvPicPr>
                      <a:picLocks noChangeArrowheads="1" noChangeAspect="1"/>
                    </pic:cNvPicPr>
                  </pic:nvPicPr>
                  <pic:blipFill>
                    <a:blip r:embed="rId547"/>
                    <a:stretch>
                      <a:fillRect/>
                    </a:stretch>
                  </pic:blipFill>
                  <pic:spPr bwMode="auto">
                    <a:xfrm>
                      <a:off x="0" y="0"/>
                      <a:ext cx="3240000"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40000"/>
            <wp:effectExtent b="0" l="0" r="0" t="0"/>
            <wp:docPr descr="" title="" id="551" name="Picture"/>
            <a:graphic>
              <a:graphicData uri="http://schemas.openxmlformats.org/drawingml/2006/picture">
                <pic:pic>
                  <pic:nvPicPr>
                    <pic:cNvPr descr="09b71e964e8dd8dd8488095989403edbe9629c4e1a8d6ee9fb2a22282cd51ef9.jpg" id="552" name="Picture"/>
                    <pic:cNvPicPr>
                      <a:picLocks noChangeArrowheads="1" noChangeAspect="1"/>
                    </pic:cNvPicPr>
                  </pic:nvPicPr>
                  <pic:blipFill>
                    <a:blip r:embed="rId550"/>
                    <a:stretch>
                      <a:fillRect/>
                    </a:stretch>
                  </pic:blipFill>
                  <pic:spPr bwMode="auto">
                    <a:xfrm>
                      <a:off x="0" y="0"/>
                      <a:ext cx="3240000" cy="26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448"/>
            <wp:effectExtent b="0" l="0" r="0" t="0"/>
            <wp:docPr descr="" title="" id="554" name="Picture"/>
            <a:graphic>
              <a:graphicData uri="http://schemas.openxmlformats.org/drawingml/2006/picture">
                <pic:pic>
                  <pic:nvPicPr>
                    <pic:cNvPr descr="eed6fe343528f31719e48653d06d47c5658f608e07fdbaba2794a5b235d9f53d.jpg" id="555" name="Picture"/>
                    <pic:cNvPicPr>
                      <a:picLocks noChangeArrowheads="1" noChangeAspect="1"/>
                    </pic:cNvPicPr>
                  </pic:nvPicPr>
                  <pic:blipFill>
                    <a:blip r:embed="rId553"/>
                    <a:stretch>
                      <a:fillRect/>
                    </a:stretch>
                  </pic:blipFill>
                  <pic:spPr bwMode="auto">
                    <a:xfrm>
                      <a:off x="0" y="0"/>
                      <a:ext cx="3240000" cy="31394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6"/>
    <w:bookmarkStart w:id="557" w:name="born-haber循环计算晶格能"/>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Times New Roman" w:cs="Times New Roman"/>
        </w:rPr>
        <w:t>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557"/>
    <w:bookmarkStart w:id="558" w:name="x射线衍射计算阿伏加德罗常数"/>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Times New Roman" w:cs="Times New Roman"/>
        </w:rPr>
        <w:t>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晶体点阵结构"/>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晶体点阵结构-1"/>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晶体点阵结构-2"/>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2" w:name="晶体点阵结构-3"/>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晶体点阵结构</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spacing w:before="160" w:after="80"/>
      </w:pPr>
      <w:r>
        <w:pict>
          <v:rect style="width:0;height:1.5pt" o:hralign="center" o:hrstd="t" o:hr="t"/>
        </w:pict>
      </w:r>
    </w:p>
    <w:bookmarkEnd w:id="562"/>
    <w:bookmarkStart w:id="566" w:name="晶体点阵结构-4"/>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564" name="Picture"/>
            <a:graphic>
              <a:graphicData uri="http://schemas.openxmlformats.org/drawingml/2006/picture">
                <pic:pic>
                  <pic:nvPicPr>
                    <pic:cNvPr descr="ac0e5ae7bb444d741b161dede269a2f9f64a2109f959695cde8aa7ee7afcc71b.jpg" id="565" name="Picture"/>
                    <pic:cNvPicPr>
                      <a:picLocks noChangeArrowheads="1" noChangeAspect="1"/>
                    </pic:cNvPicPr>
                  </pic:nvPicPr>
                  <pic:blipFill>
                    <a:blip r:embed="rId563"/>
                    <a:stretch>
                      <a:fillRect/>
                    </a:stretch>
                  </pic:blipFill>
                  <pic:spPr bwMode="auto">
                    <a:xfrm>
                      <a:off x="0" y="0"/>
                      <a:ext cx="3187700" cy="3886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6"/>
    <w:bookmarkStart w:id="567" w:name="对称性"/>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67"/>
    <w:bookmarkStart w:id="568" w:name="晶体点阵结构-5"/>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spacing w:before="160" w:after="80"/>
      </w:pPr>
      <w:r>
        <w:pict>
          <v:rect style="width:0;height:1.5pt" o:hralign="center" o:hrstd="t" o:hr="t"/>
        </w:pict>
      </w:r>
    </w:p>
    <w:bookmarkEnd w:id="568"/>
    <w:bookmarkStart w:id="569" w:name="对称性-1"/>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69"/>
    <w:bookmarkStart w:id="570" w:name="对称性-2"/>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570"/>
    <w:bookmarkStart w:id="571" w:name="对称性-3"/>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571"/>
    <w:bookmarkStart w:id="572" w:name="晶胞-48"/>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spacing w:before="160" w:after="80"/>
      </w:pPr>
      <w:r>
        <w:pict>
          <v:rect style="width:0;height:1.5pt" o:hralign="center" o:hrstd="t" o:hr="t"/>
        </w:pict>
      </w:r>
    </w:p>
    <w:bookmarkEnd w:id="572"/>
    <w:bookmarkStart w:id="576" w:name="晶胞-49"/>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574" name="Picture"/>
            <a:graphic>
              <a:graphicData uri="http://schemas.openxmlformats.org/drawingml/2006/picture">
                <pic:pic>
                  <pic:nvPicPr>
                    <pic:cNvPr descr="49b6acd934075f81ac766c64e7c68e205a290898a0f0b6db9da7992bfdab910f.jpg" id="575" name="Picture"/>
                    <pic:cNvPicPr>
                      <a:picLocks noChangeArrowheads="1" noChangeAspect="1"/>
                    </pic:cNvPicPr>
                  </pic:nvPicPr>
                  <pic:blipFill>
                    <a:blip r:embed="rId573"/>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spacing w:before="160" w:after="80"/>
      </w:pPr>
      <w:r>
        <w:pict>
          <v:rect style="width:0;height:1.5pt" o:hralign="center" o:hrstd="t" o:hr="t"/>
        </w:pict>
      </w:r>
    </w:p>
    <w:bookmarkEnd w:id="576"/>
    <w:bookmarkStart w:id="580" w:name="晶系"/>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 xml:space="preserve">晶系</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578" name="Picture"/>
            <a:graphic>
              <a:graphicData uri="http://schemas.openxmlformats.org/drawingml/2006/picture">
                <pic:pic>
                  <pic:nvPicPr>
                    <pic:cNvPr descr="34c9282704f721ebef517c04795051eda18b24dae655f59ae6ec54a846f8a86d.jpg" id="579" name="Picture"/>
                    <pic:cNvPicPr>
                      <a:picLocks noChangeArrowheads="1" noChangeAspect="1"/>
                    </pic:cNvPicPr>
                  </pic:nvPicPr>
                  <pic:blipFill>
                    <a:blip r:embed="rId577"/>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spacing w:before="160" w:after="80"/>
      </w:pPr>
      <w:r>
        <w:pict>
          <v:rect style="width:0;height:1.5pt" o:hralign="center" o:hrstd="t" o:hr="t"/>
        </w:pict>
      </w:r>
    </w:p>
    <w:bookmarkEnd w:id="580"/>
    <w:bookmarkStart w:id="581" w:name="晶胞-50"/>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581"/>
    <w:bookmarkStart w:id="582" w:name="对称性-4"/>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83" w:name="晶体衍射"/>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spacing w:before="160" w:after="80"/>
      </w:pPr>
      <w:r>
        <w:pict>
          <v:rect style="width:0;height:1.5pt" o:hralign="center" o:hrstd="t" o:hr="t"/>
        </w:pict>
      </w:r>
    </w:p>
    <w:bookmarkEnd w:id="583"/>
    <w:bookmarkStart w:id="584" w:name="晶体衍射-1"/>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85" w:name="晶体衍射-2"/>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5"/>
    <w:bookmarkStart w:id="586" w:name="晶体衍射-3"/>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spacing w:before="160" w:after="80"/>
      </w:pPr>
      <w:r>
        <w:pict>
          <v:rect style="width:0;height:1.5pt" o:hralign="center" o:hrstd="t" o:hr="t"/>
        </w:pict>
      </w:r>
    </w:p>
    <w:bookmarkEnd w:id="586"/>
    <w:bookmarkStart w:id="587" w:name="晶体衍射-4"/>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88" w:name="晶体衍射-5"/>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Start w:id="589" w:name="晶体衍射-6"/>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89"/>
    <w:bookmarkStart w:id="590" w:name="晶体衍射-7"/>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spacing w:before="160" w:after="80"/>
      </w:pPr>
      <w:r>
        <w:pict>
          <v:rect style="width:0;height:1.5pt" o:hralign="center" o:hrstd="t" o:hr="t"/>
        </w:pict>
      </w:r>
    </w:p>
    <w:bookmarkEnd w:id="590"/>
    <w:bookmarkStart w:id="591" w:name="晶体衍射-8"/>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2" w:name="晶体衍射-9"/>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92"/>
    <w:bookmarkStart w:id="593" w:name="晶体衍射-10"/>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 xml:space="preserve">晶体衍射</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090"/>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593"/>
    <w:bookmarkStart w:id="594" w:name="晶胞-51"/>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94"/>
    <w:bookmarkStart w:id="595" w:name="晶体衍射-11"/>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595"/>
    <w:bookmarkStart w:id="596" w:name="晶胞-52"/>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96"/>
    <w:bookmarkStart w:id="597" w:name="晶体衍射-12"/>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晶体衍射</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09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spacing w:before="160" w:after="80"/>
      </w:pPr>
      <w:r>
        <w:pict>
          <v:rect style="width:0;height:1.5pt" o:hralign="center" o:hrstd="t" o:hr="t"/>
        </w:pict>
      </w:r>
    </w:p>
    <w:bookmarkEnd w:id="597"/>
    <w:bookmarkStart w:id="598" w:name="晶体衍射-13"/>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晶体衍射</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m:oMath>
              <m:sSub>
                <m:e>
                  <m:r>
                    <m:t>B</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98"/>
    <w:bookmarkStart w:id="599" w:name="晶胞-53"/>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599"/>
    <w:bookmarkStart w:id="600" w:name="晶体衍射-14"/>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600"/>
    <w:bookmarkStart w:id="601" w:name="对称性-5"/>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spacing w:before="160" w:after="80"/>
      </w:pPr>
      <w:r>
        <w:pict>
          <v:rect style="width:0;height:1.5pt" o:hralign="center" o:hrstd="t" o:hr="t"/>
        </w:pict>
      </w:r>
    </w:p>
    <w:bookmarkEnd w:id="601"/>
    <w:bookmarkStart w:id="602" w:name="金属晶体-13"/>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602"/>
    <w:bookmarkStart w:id="603" w:name="金属晶体-14"/>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603"/>
    <w:bookmarkStart w:id="604" w:name="金属晶体-15"/>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604"/>
    <w:bookmarkStart w:id="605" w:name="金属晶体-16"/>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06" w:name="金属晶体-17"/>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spacing w:before="160" w:after="80"/>
      </w:pPr>
      <w:r>
        <w:pict>
          <v:rect style="width:0;height:1.5pt" o:hralign="center" o:hrstd="t" o:hr="t"/>
        </w:pict>
      </w:r>
    </w:p>
    <w:bookmarkEnd w:id="606"/>
    <w:bookmarkStart w:id="607" w:name="金属晶体-18"/>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07"/>
    <w:bookmarkStart w:id="608" w:name="金属晶体-19"/>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Start w:id="609" w:name="金属晶体-20"/>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spacing w:before="160" w:after="80"/>
      </w:pPr>
      <w:r>
        <w:pict>
          <v:rect style="width:0;height:1.5pt" o:hralign="center" o:hrstd="t" o:hr="t"/>
        </w:pict>
      </w:r>
    </w:p>
    <w:bookmarkEnd w:id="609"/>
    <w:bookmarkStart w:id="610" w:name="金属晶体-21"/>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Start w:id="611" w:name="金属晶体-22"/>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611"/>
    <w:bookmarkStart w:id="612" w:name="金属晶体-23"/>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612"/>
    <w:bookmarkStart w:id="613" w:name="金属晶体-24"/>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13"/>
    <w:bookmarkStart w:id="614" w:name="金属晶体-25"/>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14"/>
    <w:bookmarkStart w:id="615" w:name="金属晶体-26"/>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spacing w:before="160" w:after="80"/>
      </w:pPr>
      <w:r>
        <w:pict>
          <v:rect style="width:0;height:1.5pt" o:hralign="center" o:hrstd="t" o:hr="t"/>
        </w:pict>
      </w:r>
    </w:p>
    <w:bookmarkEnd w:id="615"/>
    <w:bookmarkStart w:id="616" w:name="金属晶体-27"/>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095"/>
        </w:numPr>
      </w:pPr>
    </w:p>
    <w:p>
      <w:pPr>
        <w:pStyle w:val="Compact"/>
        <w:numPr>
          <w:ilvl w:val="1"/>
          <w:numId w:val="1096"/>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616"/>
    <w:bookmarkStart w:id="617" w:name="金属晶体-28"/>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097"/>
        </w:numPr>
      </w:pPr>
    </w:p>
    <w:p>
      <w:pPr>
        <w:pStyle w:val="Compact"/>
        <w:numPr>
          <w:ilvl w:val="1"/>
          <w:numId w:val="1098"/>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17"/>
    <w:bookmarkStart w:id="618" w:name="金属晶体-29"/>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099"/>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d</m:t>
            </m:r>
          </m:e>
          <m:sub>
            <m:r>
              <m:t>002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18"/>
    <w:bookmarkStart w:id="619" w:name="金属晶体-30"/>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619"/>
    <w:bookmarkStart w:id="620" w:name="金属晶体-31"/>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0"/>
    <w:bookmarkStart w:id="621" w:name="金属晶体-32"/>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1"/>
    <w:bookmarkStart w:id="622" w:name="金属晶体-33"/>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02"/>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622"/>
    <w:bookmarkStart w:id="623" w:name="金属晶体-34"/>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104"/>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623"/>
    <w:bookmarkStart w:id="627" w:name="金属晶体-35"/>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625" name="Picture"/>
            <a:graphic>
              <a:graphicData uri="http://schemas.openxmlformats.org/drawingml/2006/picture">
                <pic:pic>
                  <pic:nvPicPr>
                    <pic:cNvPr descr="70ea10491f55b676e83a40029a2a1c611cefaef9612bf81227c3d095db4484a0.jpg" id="626" name="Picture"/>
                    <pic:cNvPicPr>
                      <a:picLocks noChangeArrowheads="1" noChangeAspect="1"/>
                    </pic:cNvPicPr>
                  </pic:nvPicPr>
                  <pic:blipFill>
                    <a:blip r:embed="rId624"/>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spacing w:before="160" w:after="80"/>
      </w:pPr>
      <w:r>
        <w:pict>
          <v:rect style="width:0;height:1.5pt" o:hralign="center" o:hrstd="t" o:hr="t"/>
        </w:pict>
      </w:r>
    </w:p>
    <w:bookmarkEnd w:id="627"/>
    <w:bookmarkStart w:id="628" w:name="金属晶体-36"/>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 xml:space="preserve">金属晶体</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5"/>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106"/>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106"/>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628"/>
    <w:bookmarkStart w:id="629" w:name="金属晶体-37"/>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29"/>
    <w:bookmarkStart w:id="630" w:name="离子化合物"/>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108"/>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r>
            <m:rPr>
              <m:sty m:val="p"/>
            </m:rPr>
            <m:t>(</m:t>
          </m:r>
          <m:r>
            <m:t>1</m:t>
          </m:r>
          <m:r>
            <m:rPr>
              <m:sty m:val="p"/>
            </m:rPr>
            <m:t>−</m:t>
          </m:r>
          <m:f>
            <m:fPr>
              <m:type m:val="bar"/>
            </m:fPr>
            <m:num>
              <m:r>
                <m:t>ρ</m:t>
              </m:r>
            </m:num>
            <m:den>
              <m:sSub>
                <m:e>
                  <m:r>
                    <m:t>r</m:t>
                  </m:r>
                </m:e>
                <m:sub>
                  <m:r>
                    <m:rPr>
                      <m:sty m:val="p"/>
                    </m:rPr>
                    <m:t>e</m:t>
                  </m:r>
                </m:sub>
              </m:sSub>
            </m:den>
          </m:f>
          <m:r>
            <m:rPr>
              <m:sty m:val="p"/>
            </m:rPr>
            <m:t>)</m:t>
          </m:r>
          <m:r>
            <m:t>  </m:t>
          </m:r>
          <m:r>
            <m:rPr>
              <m:sty m:val="p"/>
            </m:rPr>
            <m:t>(</m:t>
          </m:r>
          <m:r>
            <m:t>ρ</m:t>
          </m:r>
          <m:r>
            <m:rPr>
              <m:sty m:val="p"/>
            </m:rPr>
            <m:t>=</m:t>
          </m:r>
          <m:r>
            <m:t>0.31</m:t>
          </m:r>
          <m:r>
            <m:rPr>
              <m:sty m:val="p"/>
            </m:rPr>
            <m:t>×</m:t>
          </m:r>
          <m:sSup>
            <m:e>
              <m:r>
                <m:t>10</m:t>
              </m:r>
            </m:e>
            <m:sup>
              <m:r>
                <m:rPr>
                  <m:sty m:val="p"/>
                </m:rPr>
                <m:t>−</m:t>
              </m:r>
              <m:r>
                <m:t>10</m:t>
              </m:r>
            </m:sup>
          </m:sSup>
          <m:r>
            <m:rPr>
              <m:sty m:val="p"/>
            </m:rPr>
            <m:t>m</m:t>
          </m:r>
          <m:r>
            <m:rPr>
              <m:sty m:val="p"/>
            </m:rPr>
            <m:t>)</m:t>
          </m:r>
        </m:oMath>
      </m:oMathPara>
    </w:p>
    <w:p>
      <w:pPr>
        <w:pStyle w:val="Compact"/>
        <w:numPr>
          <w:ilvl w:val="0"/>
          <w:numId w:val="110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w:t>
      </w:r>
      <m:oMath>
        <m:sSub>
          <m:e>
            <m:r>
              <m:t>Y</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spacing w:before="160" w:after="80"/>
      </w:pPr>
      <w:r>
        <w:pict>
          <v:rect style="width:0;height:1.5pt" o:hralign="center" o:hrstd="t" o:hr="t"/>
        </w:pict>
      </w:r>
    </w:p>
    <w:bookmarkEnd w:id="630"/>
    <w:bookmarkStart w:id="631" w:name="离子化合物-1"/>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spacing w:before="160" w:after="80"/>
      </w:pPr>
      <w:r>
        <w:pict>
          <v:rect style="width:0;height:1.5pt" o:hralign="center" o:hrstd="t" o:hr="t"/>
        </w:pict>
      </w:r>
    </w:p>
    <w:bookmarkEnd w:id="631"/>
    <w:bookmarkStart w:id="632" w:name="离子化合物-2"/>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99 pm,</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182 pm,</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184 pm,</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32"/>
    <w:bookmarkStart w:id="633" w:name="离子化合物-3"/>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33"/>
    <w:bookmarkStart w:id="634" w:name="离子化合物-4"/>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SimHei" w:cs="Times New Roman"/>
        </w:rPr>
        <w:t xml:space="preserve">离子化合物</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1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1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634"/>
    <w:bookmarkStart w:id="635" w:name="离子化合物-5"/>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bookmarkEnd w:id="635"/>
    <w:bookmarkStart w:id="636" w:name="离子化合物-6"/>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SimHei" w:cs="Times New Roman"/>
        </w:rPr>
        <w:t xml:space="preserve">离子化合物</w:t>
      </w:r>
    </w:p>
    <w:p>
      <w:pPr>
        <w:pStyle w:val="FirstParagraph"/>
        <w:spacing w:after="80"/>
      </w:pPr>
      <w:r>
        <w:rPr>
          <w:rFonts w:hint="eastAsia" w:ascii="Times New Roman" w:hAnsi="Times New Roman" w:eastAsia="FangSong" w:cs="Times New Roman"/>
        </w:rPr>
        <w:t xml:space="preserve">第三周期元素氟化物的熔点从</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m:oMath>
              <m:r>
                <m:t>M</m:t>
              </m:r>
              <m:r>
                <m:t>g</m:t>
              </m:r>
              <m:sSub>
                <m:e>
                  <m:r>
                    <m:t>F</m:t>
                  </m:r>
                </m:e>
                <m:sub>
                  <m:r>
                    <m:t>2</m:t>
                  </m:r>
                </m:sub>
              </m:sSub>
            </m:oMath>
            <w:r>
              <w:rPr>
                <w:rFonts w:ascii="Times New Roman" w:hAnsi="Times New Roman" w:eastAsia="Times New Roman" w:cs="Times New Roman"/>
                <w:b/>
              </w:rPr>
              <w:t xml:space="preserve">​</w:t>
            </w:r>
          </w:p>
        </w:tc>
        <w:tc>
          <w:tcPr/>
          <w:p>
            <w:pPr>
              <w:pStyle w:val="Compact"/>
              <w:jc w:val="center"/>
            </w:pPr>
            <m:oMath>
              <m:r>
                <m:t>A</m:t>
              </m:r>
              <m:r>
                <m:t>l</m:t>
              </m:r>
              <m:sSub>
                <m:e>
                  <m:r>
                    <m:t>F</m:t>
                  </m:r>
                </m:e>
                <m:sub>
                  <m:r>
                    <m:t>3</m:t>
                  </m:r>
                </m:sub>
              </m:sSub>
            </m:oMath>
            <w:r>
              <w:rPr>
                <w:rFonts w:ascii="Times New Roman" w:hAnsi="Times New Roman" w:eastAsia="Times New Roman" w:cs="Times New Roman"/>
                <w:b/>
              </w:rPr>
              <w:t xml:space="preserve">​</w:t>
            </w:r>
          </w:p>
        </w:tc>
        <w:tc>
          <w:tcPr/>
          <w:p>
            <w:pPr>
              <w:pStyle w:val="Compact"/>
              <w:jc w:val="center"/>
            </w:pPr>
            <m:oMath>
              <m:r>
                <m:t>S</m:t>
              </m:r>
              <m:r>
                <m:t>i</m:t>
              </m:r>
              <m:sSub>
                <m:e>
                  <m:r>
                    <m:t>F</m:t>
                  </m:r>
                </m:e>
                <m:sub>
                  <m:r>
                    <m:t>4</m:t>
                  </m:r>
                </m:sub>
              </m:sSub>
            </m:oMath>
            <w:r>
              <w:rPr>
                <w:rFonts w:ascii="Times New Roman" w:hAnsi="Times New Roman" w:eastAsia="Times New Roman" w:cs="Times New Roman"/>
                <w:b/>
              </w:rPr>
              <w:t xml:space="preserve">​</w:t>
            </w:r>
          </w:p>
        </w:tc>
        <w:tc>
          <w:tcPr/>
          <w:p>
            <w:pPr>
              <w:pStyle w:val="Compact"/>
              <w:jc w:val="center"/>
            </w:pPr>
            <m:oMath>
              <m:r>
                <m:t>P</m:t>
              </m:r>
              <m:sSub>
                <m:e>
                  <m:r>
                    <m:t>F</m:t>
                  </m:r>
                </m:e>
                <m:sub>
                  <m:r>
                    <m:t>5</m:t>
                  </m:r>
                </m:sub>
              </m:sSub>
            </m:oMath>
            <w:r>
              <w:rPr>
                <w:rFonts w:ascii="Times New Roman" w:hAnsi="Times New Roman" w:eastAsia="Times New Roman" w:cs="Times New Roman"/>
                <w:b/>
              </w:rPr>
              <w:t xml:space="preserve">​</w:t>
            </w:r>
          </w:p>
        </w:tc>
        <w:tc>
          <w:tcPr/>
          <w:p>
            <w:pPr>
              <w:pStyle w:val="Compact"/>
              <w:jc w:val="center"/>
            </w:pPr>
            <m:oMath>
              <m:r>
                <m:t>S</m:t>
              </m:r>
              <m:sSub>
                <m:e>
                  <m:r>
                    <m:t>F</m:t>
                  </m:r>
                </m:e>
                <m:sub>
                  <m:r>
                    <m:t>6</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spacing w:before="160" w:after="80"/>
      </w:pPr>
      <w:r>
        <w:pict>
          <v:rect style="width:0;height:1.5pt" o:hralign="center" o:hrstd="t" o:hr="t"/>
        </w:pict>
      </w:r>
    </w:p>
    <w:bookmarkEnd w:id="636"/>
    <w:bookmarkStart w:id="637" w:name="离子化合物-7"/>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111"/>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spacing w:before="160" w:after="80"/>
      </w:pPr>
      <w:r>
        <w:pict>
          <v:rect style="width:0;height:1.5pt" o:hralign="center" o:hrstd="t" o:hr="t"/>
        </w:pict>
      </w:r>
    </w:p>
    <w:bookmarkEnd w:id="637"/>
    <w:bookmarkStart w:id="638" w:name="离子化合物-8"/>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112"/>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112"/>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spacing w:before="160" w:after="80"/>
      </w:pPr>
      <w:r>
        <w:pict>
          <v:rect style="width:0;height:1.5pt" o:hralign="center" o:hrstd="t" o:hr="t"/>
        </w:pict>
      </w:r>
    </w:p>
    <w:bookmarkEnd w:id="638"/>
    <w:bookmarkStart w:id="639" w:name="离子化合物-9"/>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639"/>
    <w:bookmarkStart w:id="640" w:name="离子化合物-10"/>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SimHei" w:cs="Times New Roman"/>
        </w:rPr>
        <w:t xml:space="preserve">离子化合物</w:t>
      </w:r>
    </w:p>
    <w:p>
      <w:pPr>
        <w:pStyle w:val="FirstParagraph"/>
      </w:pP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spacing w:before="160" w:after="80"/>
      </w:pPr>
      <w:r>
        <w:pict>
          <v:rect style="width:0;height:1.5pt" o:hralign="center" o:hrstd="t" o:hr="t"/>
        </w:pict>
      </w:r>
    </w:p>
    <w:bookmarkEnd w:id="640"/>
    <w:bookmarkStart w:id="641" w:name="离子化合物-11"/>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641"/>
    <w:bookmarkStart w:id="642" w:name="离子化合物-12"/>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42"/>
    <w:bookmarkStart w:id="643" w:name="离子化合物-13"/>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3"/>
    <w:bookmarkStart w:id="644" w:name="离子化合物-14"/>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1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spacing w:before="160" w:after="80"/>
      </w:pPr>
      <w:r>
        <w:pict>
          <v:rect style="width:0;height:1.5pt" o:hralign="center" o:hrstd="t" o:hr="t"/>
        </w:pict>
      </w:r>
    </w:p>
    <w:bookmarkEnd w:id="644"/>
    <w:bookmarkStart w:id="645" w:name="离子化合物-15"/>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5"/>
    <w:bookmarkStart w:id="646" w:name="离子化合物-16"/>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 xml:space="preserve">离子化合物</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11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spacing w:before="160" w:after="80"/>
      </w:pPr>
      <w:r>
        <w:pict>
          <v:rect style="width:0;height:1.5pt" o:hralign="center" o:hrstd="t" o:hr="t"/>
        </w:pict>
      </w:r>
    </w:p>
    <w:bookmarkEnd w:id="646"/>
    <w:bookmarkStart w:id="647" w:name="离子化合物-17"/>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 xml:space="preserve">离子化合物</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647"/>
    <w:bookmarkStart w:id="648" w:name="离子化合物-18"/>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spacing w:before="160" w:after="80"/>
      </w:pPr>
      <w:r>
        <w:pict>
          <v:rect style="width:0;height:1.5pt" o:hralign="center" o:hrstd="t" o:hr="t"/>
        </w:pict>
      </w:r>
    </w:p>
    <w:bookmarkEnd w:id="648"/>
    <w:bookmarkStart w:id="649" w:name="离子化合物-19"/>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1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649"/>
    <w:bookmarkStart w:id="650" w:name="离子化合物-20"/>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0"/>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650"/>
    <w:bookmarkStart w:id="651" w:name="离子化合物-21"/>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 xml:space="preserve">离子化合物</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121"/>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5" w:name="钒是生物体内一重要微量元素"/>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 xml:space="preserve">钒是生物体内一重要微量元素</w:t>
      </w:r>
    </w:p>
    <w:p>
      <w:pPr>
        <w:pStyle w:val="FirstParagraph"/>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7517"/>
            <wp:effectExtent b="0" l="0" r="0" t="0"/>
            <wp:docPr descr="" title="" id="653" name="Picture"/>
            <a:graphic>
              <a:graphicData uri="http://schemas.openxmlformats.org/drawingml/2006/picture">
                <pic:pic>
                  <pic:nvPicPr>
                    <pic:cNvPr descr="06121429f263d0595fd9b349385401caee59a487eb7b18ec01eaff40bfd06442.jpg" id="654" name="Picture"/>
                    <pic:cNvPicPr>
                      <a:picLocks noChangeArrowheads="1" noChangeAspect="1"/>
                    </pic:cNvPicPr>
                  </pic:nvPicPr>
                  <pic:blipFill>
                    <a:blip r:embed="rId652"/>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12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55"/>
    <w:bookmarkStart w:id="659" w:name="固体电解质"/>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 xml:space="preserve">固体电解质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657" name="Picture"/>
            <a:graphic>
              <a:graphicData uri="http://schemas.openxmlformats.org/drawingml/2006/picture">
                <pic:pic>
                  <pic:nvPicPr>
                    <pic:cNvPr descr="e21099e863821e03b13055a073e0df2be23f9e02c1094a04b6b8380543e4bb82.jpg" id="658" name="Picture"/>
                    <pic:cNvPicPr>
                      <a:picLocks noChangeArrowheads="1" noChangeAspect="1"/>
                    </pic:cNvPicPr>
                  </pic:nvPicPr>
                  <pic:blipFill>
                    <a:blip r:embed="rId656"/>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123"/>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59"/>
    <w:bookmarkStart w:id="663" w:name="离子晶体-25"/>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616200"/>
            <wp:effectExtent b="0" l="0" r="0" t="0"/>
            <wp:docPr descr="" title="" id="661" name="Picture"/>
            <a:graphic>
              <a:graphicData uri="http://schemas.openxmlformats.org/drawingml/2006/picture">
                <pic:pic>
                  <pic:nvPicPr>
                    <pic:cNvPr descr="069636f09583c617482bf7256b55c066219bb4d8967d14d95d457e9e65086b83.jpg" id="662" name="Picture"/>
                    <pic:cNvPicPr>
                      <a:picLocks noChangeArrowheads="1" noChangeAspect="1"/>
                    </pic:cNvPicPr>
                  </pic:nvPicPr>
                  <pic:blipFill>
                    <a:blip r:embed="rId660"/>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124"/>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663"/>
    <w:bookmarkStart w:id="664" w:name="金属晶体储氢"/>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64"/>
    <w:bookmarkStart w:id="665" w:name="储氢材料"/>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 xml:space="preserve">储氢材料</w:t>
      </w:r>
    </w:p>
    <w:p>
      <w:pPr>
        <w:pStyle w:val="FirstParagraph"/>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665"/>
    <w:bookmarkStart w:id="669" w:name="钙钛矿-2"/>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667" name="Picture"/>
            <a:graphic>
              <a:graphicData uri="http://schemas.openxmlformats.org/drawingml/2006/picture">
                <pic:pic>
                  <pic:nvPicPr>
                    <pic:cNvPr descr="8993229be7c3a37baaf888292da4e73a04063fafc4cd6c9c4c2d4719e22a4e44.jpg" id="668" name="Picture"/>
                    <pic:cNvPicPr>
                      <a:picLocks noChangeArrowheads="1" noChangeAspect="1"/>
                    </pic:cNvPicPr>
                  </pic:nvPicPr>
                  <pic:blipFill>
                    <a:blip r:embed="rId666"/>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69"/>
    <w:bookmarkStart w:id="670" w:name="离子晶体-26"/>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670"/>
    <w:bookmarkStart w:id="671" w:name="对称性-6"/>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127"/>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128"/>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671"/>
    <w:bookmarkStart w:id="672" w:name="一定量的纯粹的-nio-晶体在氧气中加热"/>
    <w:p>
      <w:pPr>
        <w:pStyle w:val="Heading2"/>
        <w:spacing w:before="280" w:after="120"/>
      </w:pPr>
      <w:r>
        <w:rPr>
          <w:rFonts w:ascii="Times New Roman" w:hAnsi="Times New Roman" w:eastAsia="Times New Roman" w:cs="Times New Roman"/>
        </w:rPr>
        <w:t xml:space="preserve">3.281 </w:t>
      </w:r>
      <w:r>
        <w:rPr>
          <w:rFonts w:hint="eastAsia" w:ascii="Times New Roman" w:hAnsi="Times New Roman" w:eastAsia="SimHei" w:cs="Times New Roman"/>
        </w:rPr>
        <w:t xml:space="preserve">一定量的纯粹的</w:t>
      </w:r>
      <w:r>
        <w:rPr>
          <w:rFonts w:ascii="Times New Roman" w:hAnsi="Times New Roman" w:eastAsia="Times New Roman" w:cs="Times New Roman"/>
        </w:rPr>
        <w:t xml:space="preserve"> NiO </w:t>
      </w:r>
      <w:r>
        <w:rPr>
          <w:rFonts w:hint="eastAsia" w:ascii="Times New Roman" w:hAnsi="Times New Roman" w:eastAsia="SimHei" w:cs="Times New Roman"/>
        </w:rPr>
        <w:t xml:space="preserve">晶体在氧气中加热</w:t>
      </w:r>
    </w:p>
    <w:p>
      <w:pPr>
        <w:pStyle w:val="FirstParagraph"/>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672"/>
    <w:bookmarkStart w:id="673" w:name="冰晶石用作电解法炼铝的助熔剂"/>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SimHei" w:cs="Times New Roman"/>
        </w:rPr>
        <w:t xml:space="preserve">冰晶石用作电解法炼铝的助熔剂</w:t>
      </w:r>
    </w:p>
    <w:p>
      <w:pPr>
        <w:pStyle w:val="FirstParagraph"/>
      </w:pP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131"/>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73"/>
    <w:bookmarkStart w:id="674" w:name="表面与界面化学"/>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SimHei" w:cs="Times New Roman"/>
        </w:rPr>
        <w:t xml:space="preserve">表面与界面化学</w:t>
      </w:r>
    </w:p>
    <w:p>
      <w:pPr>
        <w:pStyle w:val="FirstParagraph"/>
      </w:pPr>
      <w:r>
        <w:rPr>
          <w:rFonts w:ascii="Times New Roman" w:hAnsi="Times New Roman" w:eastAsia="Times New Roman" w:cs="Times New Roman"/>
        </w:rPr>
        <w:t xml:space="preserve">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674"/>
    <w:bookmarkStart w:id="675" w:name="分子筛"/>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 xml:space="preserve">分子筛</w:t>
      </w:r>
    </w:p>
    <w:p>
      <w:pPr>
        <w:pStyle w:val="FirstParagraph"/>
      </w:pP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4"/>
        </w:numPr>
      </w:pP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13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75"/>
    <w:bookmarkStart w:id="676" w:name="金刚石型结构-1"/>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13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676"/>
    <w:bookmarkStart w:id="680" w:name="但上下层原子正好重叠"/>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但上</w:t>
      </w:r>
      <w:r>
        <w:rPr>
          <w:rFonts w:hint="eastAsia" w:ascii="Times New Roman" w:hAnsi="Times New Roman" w:eastAsia="Times New Roman" w:cs="Times New Roman"/>
        </w:rPr>
        <w:t>、</w:t>
      </w:r>
      <w:r>
        <w:rPr>
          <w:rFonts w:hint="eastAsia" w:ascii="Times New Roman" w:hAnsi="Times New Roman" w:eastAsia="SimHei" w:cs="Times New Roman"/>
        </w:rPr>
        <w:t>下层原子正好重叠</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138"/>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678" name="Picture"/>
            <a:graphic>
              <a:graphicData uri="http://schemas.openxmlformats.org/drawingml/2006/picture">
                <pic:pic>
                  <pic:nvPicPr>
                    <pic:cNvPr descr="544f738fb5ced5894d1955457527ecb9bedfa16e205c97ac902b547e07ee2d7e.jpg" id="679" name="Picture"/>
                    <pic:cNvPicPr>
                      <a:picLocks noChangeArrowheads="1" noChangeAspect="1"/>
                    </pic:cNvPicPr>
                  </pic:nvPicPr>
                  <pic:blipFill>
                    <a:blip r:embed="rId677"/>
                    <a:stretch>
                      <a:fillRect/>
                    </a:stretch>
                  </pic:blipFill>
                  <pic:spPr bwMode="auto">
                    <a:xfrm>
                      <a:off x="0" y="0"/>
                      <a:ext cx="3240000" cy="28292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0"/>
    <w:bookmarkStart w:id="681" w:name="nacl型结构-1"/>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1"/>
    <w:bookmarkStart w:id="706" w:name="三型晶体半径比计算"/>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 xml:space="preserve">三型晶体半径比计算</w:t>
      </w:r>
    </w:p>
    <w:p>
      <w:pPr>
        <w:pStyle w:val="FirstParagraph"/>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140"/>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0"/>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46086"/>
            <wp:effectExtent b="0" l="0" r="0" t="0"/>
            <wp:docPr descr="" title="" id="683" name="Picture"/>
            <a:graphic>
              <a:graphicData uri="http://schemas.openxmlformats.org/drawingml/2006/picture">
                <pic:pic>
                  <pic:nvPicPr>
                    <pic:cNvPr descr="413a1fb203747b9d39f2f722c7e6634a35fef23749ecdc73e1e409bc968cf7d9.jpg" id="684" name="Picture"/>
                    <pic:cNvPicPr>
                      <a:picLocks noChangeArrowheads="1" noChangeAspect="1"/>
                    </pic:cNvPicPr>
                  </pic:nvPicPr>
                  <pic:blipFill>
                    <a:blip r:embed="rId682"/>
                    <a:stretch>
                      <a:fillRect/>
                    </a:stretch>
                  </pic:blipFill>
                  <pic:spPr bwMode="auto">
                    <a:xfrm>
                      <a:off x="0" y="0"/>
                      <a:ext cx="3240000" cy="31460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67000"/>
            <wp:effectExtent b="0" l="0" r="0" t="0"/>
            <wp:docPr descr="" title="" id="686" name="Picture"/>
            <a:graphic>
              <a:graphicData uri="http://schemas.openxmlformats.org/drawingml/2006/picture">
                <pic:pic>
                  <pic:nvPicPr>
                    <pic:cNvPr descr="c9d6ad853af81de4daf95b29a60d16dba071fd9f11a9754063aa3832e9ead428.jpg" id="687" name="Picture"/>
                    <pic:cNvPicPr>
                      <a:picLocks noChangeArrowheads="1" noChangeAspect="1"/>
                    </pic:cNvPicPr>
                  </pic:nvPicPr>
                  <pic:blipFill>
                    <a:blip r:embed="rId685"/>
                    <a:stretch>
                      <a:fillRect/>
                    </a:stretch>
                  </pic:blipFill>
                  <pic:spPr bwMode="auto">
                    <a:xfrm>
                      <a:off x="0" y="0"/>
                      <a:ext cx="30734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24843"/>
            <wp:effectExtent b="0" l="0" r="0" t="0"/>
            <wp:docPr descr="" title="" id="689" name="Picture"/>
            <a:graphic>
              <a:graphicData uri="http://schemas.openxmlformats.org/drawingml/2006/picture">
                <pic:pic>
                  <pic:nvPicPr>
                    <pic:cNvPr descr="ca2070b73b61576260dfa0b8ec10ae846b24bbb489dcd7946052cc7a8aaa00e7.jpg" id="690" name="Picture"/>
                    <pic:cNvPicPr>
                      <a:picLocks noChangeArrowheads="1" noChangeAspect="1"/>
                    </pic:cNvPicPr>
                  </pic:nvPicPr>
                  <pic:blipFill>
                    <a:blip r:embed="rId688"/>
                    <a:stretch>
                      <a:fillRect/>
                    </a:stretch>
                  </pic:blipFill>
                  <pic:spPr bwMode="auto">
                    <a:xfrm>
                      <a:off x="0" y="0"/>
                      <a:ext cx="3240000" cy="30248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692" name="Picture"/>
            <a:graphic>
              <a:graphicData uri="http://schemas.openxmlformats.org/drawingml/2006/picture">
                <pic:pic>
                  <pic:nvPicPr>
                    <pic:cNvPr descr="ba2e2745f592d7e5aecaa3e08513070a229d91c9015ed9e2e66c8bcb63c4cb29.jpg" id="693" name="Picture"/>
                    <pic:cNvPicPr>
                      <a:picLocks noChangeArrowheads="1" noChangeAspect="1"/>
                    </pic:cNvPicPr>
                  </pic:nvPicPr>
                  <pic:blipFill>
                    <a:blip r:embed="rId691"/>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8600"/>
            <wp:effectExtent b="0" l="0" r="0" t="0"/>
            <wp:docPr descr="" title="" id="695" name="Picture"/>
            <a:graphic>
              <a:graphicData uri="http://schemas.openxmlformats.org/drawingml/2006/picture">
                <pic:pic>
                  <pic:nvPicPr>
                    <pic:cNvPr descr="6e12996c6d88dc9332f548fa3de449149e3e0f579bb96afc335dd6cf8c6eadf6.jpg" id="696" name="Picture"/>
                    <pic:cNvPicPr>
                      <a:picLocks noChangeArrowheads="1" noChangeAspect="1"/>
                    </pic:cNvPicPr>
                  </pic:nvPicPr>
                  <pic:blipFill>
                    <a:blip r:embed="rId694"/>
                    <a:stretch>
                      <a:fillRect/>
                    </a:stretch>
                  </pic:blipFill>
                  <pic:spPr bwMode="auto">
                    <a:xfrm>
                      <a:off x="0" y="0"/>
                      <a:ext cx="29464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552700"/>
            <wp:effectExtent b="0" l="0" r="0" t="0"/>
            <wp:docPr descr="" title="" id="698" name="Picture"/>
            <a:graphic>
              <a:graphicData uri="http://schemas.openxmlformats.org/drawingml/2006/picture">
                <pic:pic>
                  <pic:nvPicPr>
                    <pic:cNvPr descr="673667042bfa1b33d4227200d7e31312269a817a399e3f7c7cf4c58551fa1888.jpg" id="699" name="Picture"/>
                    <pic:cNvPicPr>
                      <a:picLocks noChangeArrowheads="1" noChangeAspect="1"/>
                    </pic:cNvPicPr>
                  </pic:nvPicPr>
                  <pic:blipFill>
                    <a:blip r:embed="rId697"/>
                    <a:stretch>
                      <a:fillRect/>
                    </a:stretch>
                  </pic:blipFill>
                  <pic:spPr bwMode="auto">
                    <a:xfrm>
                      <a:off x="0" y="0"/>
                      <a:ext cx="34290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857500" cy="2730500"/>
            <wp:effectExtent b="0" l="0" r="0" t="0"/>
            <wp:docPr descr="" title="" id="701" name="Picture"/>
            <a:graphic>
              <a:graphicData uri="http://schemas.openxmlformats.org/drawingml/2006/picture">
                <pic:pic>
                  <pic:nvPicPr>
                    <pic:cNvPr descr="375665c1677c8bda6cdf91dd2fa4deb9db9207e03509f014bffd88813433ff81.jpg" id="702" name="Picture"/>
                    <pic:cNvPicPr>
                      <a:picLocks noChangeArrowheads="1" noChangeAspect="1"/>
                    </pic:cNvPicPr>
                  </pic:nvPicPr>
                  <pic:blipFill>
                    <a:blip r:embed="rId700"/>
                    <a:stretch>
                      <a:fillRect/>
                    </a:stretch>
                  </pic:blipFill>
                  <pic:spPr bwMode="auto">
                    <a:xfrm>
                      <a:off x="0" y="0"/>
                      <a:ext cx="28575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68600"/>
            <wp:effectExtent b="0" l="0" r="0" t="0"/>
            <wp:docPr descr="" title="" id="704" name="Picture"/>
            <a:graphic>
              <a:graphicData uri="http://schemas.openxmlformats.org/drawingml/2006/picture">
                <pic:pic>
                  <pic:nvPicPr>
                    <pic:cNvPr descr="5bf342e57da73e3dab7c806b6598bca9ca38f252b96dc6bc389968079e7dbc98.jpg" id="705" name="Picture"/>
                    <pic:cNvPicPr>
                      <a:picLocks noChangeArrowheads="1" noChangeAspect="1"/>
                    </pic:cNvPicPr>
                  </pic:nvPicPr>
                  <pic:blipFill>
                    <a:blip r:embed="rId703"/>
                    <a:stretch>
                      <a:fillRect/>
                    </a:stretch>
                  </pic:blipFill>
                  <pic:spPr bwMode="auto">
                    <a:xfrm>
                      <a:off x="0" y="0"/>
                      <a:ext cx="3009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141"/>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706"/>
    <w:bookmarkStart w:id="707" w:name="复盐mxayde4zoh12计算推断"/>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FirstParagraph"/>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1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144"/>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707"/>
    <w:bookmarkStart w:id="714" w:name="氢化物沸点曲线与双氧水系列"/>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 xml:space="preserve">氢化物沸点曲线与双氧水系列</w:t>
      </w:r>
    </w:p>
    <w:p>
      <w:pPr>
        <w:pStyle w:val="FirstParagraph"/>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3503571"/>
            <wp:effectExtent b="0" l="0" r="0" t="0"/>
            <wp:docPr descr="" title="" id="709" name="Picture"/>
            <a:graphic>
              <a:graphicData uri="http://schemas.openxmlformats.org/drawingml/2006/picture">
                <pic:pic>
                  <pic:nvPicPr>
                    <pic:cNvPr descr="cd41516445c80940bbd2623584f34c1a67811a8bf9e4e59f923ce777f498dc12.jpg" id="710" name="Picture"/>
                    <pic:cNvPicPr>
                      <a:picLocks noChangeArrowheads="1" noChangeAspect="1"/>
                    </pic:cNvPicPr>
                  </pic:nvPicPr>
                  <pic:blipFill>
                    <a:blip r:embed="rId708"/>
                    <a:stretch>
                      <a:fillRect/>
                    </a:stretch>
                  </pic:blipFill>
                  <pic:spPr bwMode="auto">
                    <a:xfrm>
                      <a:off x="0" y="0"/>
                      <a:ext cx="3240000" cy="35035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145"/>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60600"/>
            <wp:effectExtent b="0" l="0" r="0" t="0"/>
            <wp:docPr descr="" title="" id="712" name="Picture"/>
            <a:graphic>
              <a:graphicData uri="http://schemas.openxmlformats.org/drawingml/2006/picture">
                <pic:pic>
                  <pic:nvPicPr>
                    <pic:cNvPr descr="7c76cb8d6f3955b677bd3742d04f95268b99d333554eb76b601f571b31994079.jpg" id="713" name="Picture"/>
                    <pic:cNvPicPr>
                      <a:picLocks noChangeArrowheads="1" noChangeAspect="1"/>
                    </pic:cNvPicPr>
                  </pic:nvPicPr>
                  <pic:blipFill>
                    <a:blip r:embed="rId711"/>
                    <a:stretch>
                      <a:fillRect/>
                    </a:stretch>
                  </pic:blipFill>
                  <pic:spPr bwMode="auto">
                    <a:xfrm>
                      <a:off x="0" y="0"/>
                      <a:ext cx="2095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14"/>
    <w:bookmarkStart w:id="715" w:name="铁同素异晶与马氏体密度"/>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 xml:space="preserve">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15"/>
    <w:bookmarkStart w:id="719" w:name="热电晶体lafe4sb12化学式与氧化态"/>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4482"/>
            <wp:effectExtent b="0" l="0" r="0" t="0"/>
            <wp:docPr descr="" title="" id="717" name="Picture"/>
            <a:graphic>
              <a:graphicData uri="http://schemas.openxmlformats.org/drawingml/2006/picture">
                <pic:pic>
                  <pic:nvPicPr>
                    <pic:cNvPr descr="4194d8afac9f005b9efb08d95abe7cbb42be0b9b1491547cecb901a47724a001.jpg" id="718" name="Picture"/>
                    <pic:cNvPicPr>
                      <a:picLocks noChangeArrowheads="1" noChangeAspect="1"/>
                    </pic:cNvPicPr>
                  </pic:nvPicPr>
                  <pic:blipFill>
                    <a:blip r:embed="rId716"/>
                    <a:stretch>
                      <a:fillRect/>
                    </a:stretch>
                  </pic:blipFill>
                  <pic:spPr bwMode="auto">
                    <a:xfrm>
                      <a:off x="0" y="0"/>
                      <a:ext cx="3240000" cy="331448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9"/>
    <w:bookmarkStart w:id="723" w:name="晶胞-54"/>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33700" cy="2984500"/>
            <wp:effectExtent b="0" l="0" r="0" t="0"/>
            <wp:docPr descr="" title="" id="721" name="Picture"/>
            <a:graphic>
              <a:graphicData uri="http://schemas.openxmlformats.org/drawingml/2006/picture">
                <pic:pic>
                  <pic:nvPicPr>
                    <pic:cNvPr descr="56bed510d87e0642a95e75c6ab38bccbe79630585f370438e4d3e72de49567bf.jpg" id="722" name="Picture"/>
                    <pic:cNvPicPr>
                      <a:picLocks noChangeArrowheads="1" noChangeAspect="1"/>
                    </pic:cNvPicPr>
                  </pic:nvPicPr>
                  <pic:blipFill>
                    <a:blip r:embed="rId720"/>
                    <a:stretch>
                      <a:fillRect/>
                    </a:stretch>
                  </pic:blipFill>
                  <pic:spPr bwMode="auto">
                    <a:xfrm>
                      <a:off x="0" y="0"/>
                      <a:ext cx="2933700"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723"/>
    <w:bookmarkStart w:id="739" w:name="等电子体"/>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SimHei" w:cs="Times New Roman"/>
        </w:rPr>
        <w:t xml:space="preserve">等电子体</w:t>
      </w:r>
    </w:p>
    <w:p>
      <w:pPr>
        <w:pStyle w:val="FirstParagraph"/>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00990"/>
            <wp:effectExtent b="0" l="0" r="0" t="0"/>
            <wp:docPr descr="" title="" id="725" name="Picture"/>
            <a:graphic>
              <a:graphicData uri="http://schemas.openxmlformats.org/drawingml/2006/picture">
                <pic:pic>
                  <pic:nvPicPr>
                    <pic:cNvPr descr="06dada308be937455bf77949a274bdbb08ee7a11f9694159c6ce16949a81c0db.jpg" id="726" name="Picture"/>
                    <pic:cNvPicPr>
                      <a:picLocks noChangeArrowheads="1" noChangeAspect="1"/>
                    </pic:cNvPicPr>
                  </pic:nvPicPr>
                  <pic:blipFill>
                    <a:blip r:embed="rId724"/>
                    <a:stretch>
                      <a:fillRect/>
                    </a:stretch>
                  </pic:blipFill>
                  <pic:spPr bwMode="auto">
                    <a:xfrm>
                      <a:off x="0" y="0"/>
                      <a:ext cx="3240000" cy="31009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0434"/>
            <wp:effectExtent b="0" l="0" r="0" t="0"/>
            <wp:docPr descr="" title="" id="728" name="Picture"/>
            <a:graphic>
              <a:graphicData uri="http://schemas.openxmlformats.org/drawingml/2006/picture">
                <pic:pic>
                  <pic:nvPicPr>
                    <pic:cNvPr descr="f6683b5c36d24acdae7cc43fae92f35e9ef065f19266862845f9e05f9c99f84c.jpg" id="729" name="Picture"/>
                    <pic:cNvPicPr>
                      <a:picLocks noChangeArrowheads="1" noChangeAspect="1"/>
                    </pic:cNvPicPr>
                  </pic:nvPicPr>
                  <pic:blipFill>
                    <a:blip r:embed="rId727"/>
                    <a:stretch>
                      <a:fillRect/>
                    </a:stretch>
                  </pic:blipFill>
                  <pic:spPr bwMode="auto">
                    <a:xfrm>
                      <a:off x="0" y="0"/>
                      <a:ext cx="3240000"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94615"/>
            <wp:effectExtent b="0" l="0" r="0" t="0"/>
            <wp:docPr descr="" title="" id="731" name="Picture"/>
            <a:graphic>
              <a:graphicData uri="http://schemas.openxmlformats.org/drawingml/2006/picture">
                <pic:pic>
                  <pic:nvPicPr>
                    <pic:cNvPr descr="f143fa6410a29d6eb42d4adb454f6861519905dc32eda66a7fc2b056cd14bbbb.jpg" id="732" name="Picture"/>
                    <pic:cNvPicPr>
                      <a:picLocks noChangeArrowheads="1" noChangeAspect="1"/>
                    </pic:cNvPicPr>
                  </pic:nvPicPr>
                  <pic:blipFill>
                    <a:blip r:embed="rId730"/>
                    <a:stretch>
                      <a:fillRect/>
                    </a:stretch>
                  </pic:blipFill>
                  <pic:spPr bwMode="auto">
                    <a:xfrm>
                      <a:off x="0" y="0"/>
                      <a:ext cx="3240000" cy="309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15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152"/>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152"/>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41772"/>
            <wp:effectExtent b="0" l="0" r="0" t="0"/>
            <wp:docPr descr="" title="" id="734" name="Picture"/>
            <a:graphic>
              <a:graphicData uri="http://schemas.openxmlformats.org/drawingml/2006/picture">
                <pic:pic>
                  <pic:nvPicPr>
                    <pic:cNvPr descr="c620bb56fefd4e731fe1fbbf102b85b02763093b2a8f9f63a13c00ff5962b6a2.jpg" id="735" name="Picture"/>
                    <pic:cNvPicPr>
                      <a:picLocks noChangeArrowheads="1" noChangeAspect="1"/>
                    </pic:cNvPicPr>
                  </pic:nvPicPr>
                  <pic:blipFill>
                    <a:blip r:embed="rId733"/>
                    <a:stretch>
                      <a:fillRect/>
                    </a:stretch>
                  </pic:blipFill>
                  <pic:spPr bwMode="auto">
                    <a:xfrm>
                      <a:off x="0" y="0"/>
                      <a:ext cx="3600000" cy="2141772"/>
                    </a:xfrm>
                    <a:prstGeom prst="rect">
                      <a:avLst/>
                    </a:prstGeom>
                    <a:noFill/>
                    <a:ln w="9525">
                      <a:noFill/>
                      <a:headEnd/>
                      <a:tailEnd/>
                    </a:ln>
                  </pic:spPr>
                </pic:pic>
              </a:graphicData>
            </a:graphic>
          </wp:inline>
        </w:drawing>
      </w:r>
    </w:p>
    <w:p>
      <w:pPr>
        <w:pStyle w:val="Compact"/>
        <w:numPr>
          <w:ilvl w:val="0"/>
          <w:numId w:val="1153"/>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r>
          <m:t>C</m:t>
        </m:r>
        <m:sSub>
          <m:e>
            <m:r>
              <m:t>H</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80981"/>
            <wp:effectExtent b="0" l="0" r="0" t="0"/>
            <wp:docPr descr="" title="" id="737" name="Picture"/>
            <a:graphic>
              <a:graphicData uri="http://schemas.openxmlformats.org/drawingml/2006/picture">
                <pic:pic>
                  <pic:nvPicPr>
                    <pic:cNvPr descr="1b9f507fb9d38d90d2370058bfe7a9ba2c587e2ab61d22804f1be875e84d2b11.jpg" id="738" name="Picture"/>
                    <pic:cNvPicPr>
                      <a:picLocks noChangeArrowheads="1" noChangeAspect="1"/>
                    </pic:cNvPicPr>
                  </pic:nvPicPr>
                  <pic:blipFill>
                    <a:blip r:embed="rId736"/>
                    <a:stretch>
                      <a:fillRect/>
                    </a:stretch>
                  </pic:blipFill>
                  <pic:spPr bwMode="auto">
                    <a:xfrm>
                      <a:off x="0" y="0"/>
                      <a:ext cx="3240000" cy="30809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9"/>
    <w:bookmarkStart w:id="750" w:name="晶胞原子数目第29届初赛"/>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741" name="Picture"/>
            <a:graphic>
              <a:graphicData uri="http://schemas.openxmlformats.org/drawingml/2006/picture">
                <pic:pic>
                  <pic:nvPicPr>
                    <pic:cNvPr descr="862732124ef298105d3545ac006d2b8586c63871570b4ddd5c634b47ebaa8187.jpg" id="742" name="Picture"/>
                    <pic:cNvPicPr>
                      <a:picLocks noChangeArrowheads="1" noChangeAspect="1"/>
                    </pic:cNvPicPr>
                  </pic:nvPicPr>
                  <pic:blipFill>
                    <a:blip r:embed="rId740"/>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44" name="Picture"/>
            <a:graphic>
              <a:graphicData uri="http://schemas.openxmlformats.org/drawingml/2006/picture">
                <pic:pic>
                  <pic:nvPicPr>
                    <pic:cNvPr descr="a1f90ee389862a118b51c32ba3fdcd3ddecabb2acbc4916447aa7ac5d0d071bc.jpg" id="745" name="Picture"/>
                    <pic:cNvPicPr>
                      <a:picLocks noChangeArrowheads="1" noChangeAspect="1"/>
                    </pic:cNvPicPr>
                  </pic:nvPicPr>
                  <pic:blipFill>
                    <a:blip r:embed="rId743"/>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46" name="Picture"/>
            <a:graphic>
              <a:graphicData uri="http://schemas.openxmlformats.org/drawingml/2006/picture">
                <pic:pic>
                  <pic:nvPicPr>
                    <pic:cNvPr descr="a1f90ee389862a118b51c32ba3fdcd3ddecabb2acbc4916447aa7ac5d0d071bc.jpg" id="747" name="Picture"/>
                    <pic:cNvPicPr>
                      <a:picLocks noChangeArrowheads="1" noChangeAspect="1"/>
                    </pic:cNvPicPr>
                  </pic:nvPicPr>
                  <pic:blipFill>
                    <a:blip r:embed="rId743"/>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48" name="Picture"/>
            <a:graphic>
              <a:graphicData uri="http://schemas.openxmlformats.org/drawingml/2006/picture">
                <pic:pic>
                  <pic:nvPicPr>
                    <pic:cNvPr descr="a1f90ee389862a118b51c32ba3fdcd3ddecabb2acbc4916447aa7ac5d0d071bc.jpg" id="749" name="Picture"/>
                    <pic:cNvPicPr>
                      <a:picLocks noChangeArrowheads="1" noChangeAspect="1"/>
                    </pic:cNvPicPr>
                  </pic:nvPicPr>
                  <pic:blipFill>
                    <a:blip r:embed="rId743"/>
                    <a:stretch>
                      <a:fillRect/>
                    </a:stretch>
                  </pic:blipFill>
                  <pic:spPr bwMode="auto">
                    <a:xfrm>
                      <a:off x="0" y="0"/>
                      <a:ext cx="3240000" cy="31835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0"/>
    <w:bookmarkStart w:id="754" w:name="干冰晶胞分析第35届初赛"/>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752" name="Picture"/>
            <a:graphic>
              <a:graphicData uri="http://schemas.openxmlformats.org/drawingml/2006/picture">
                <pic:pic>
                  <pic:nvPicPr>
                    <pic:cNvPr descr="168e9846aed157693653e22253a5d4dd12fb1709cb9487a796cc1bc1142f4594.jpg" id="753" name="Picture"/>
                    <pic:cNvPicPr>
                      <a:picLocks noChangeArrowheads="1" noChangeAspect="1"/>
                    </pic:cNvPicPr>
                  </pic:nvPicPr>
                  <pic:blipFill>
                    <a:blip r:embed="rId751"/>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54"/>
    <w:bookmarkStart w:id="764" w:name="钙钛矿及rp相第35届初赛"/>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756" name="Picture"/>
            <a:graphic>
              <a:graphicData uri="http://schemas.openxmlformats.org/drawingml/2006/picture">
                <pic:pic>
                  <pic:nvPicPr>
                    <pic:cNvPr descr="6dfd5a323a000cf58c6435ecb39492114850f06f200d0222e243b885ec10d851.jpg" id="757" name="Picture"/>
                    <pic:cNvPicPr>
                      <a:picLocks noChangeArrowheads="1" noChangeAspect="1"/>
                    </pic:cNvPicPr>
                  </pic:nvPicPr>
                  <pic:blipFill>
                    <a:blip r:embed="rId755"/>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759" name="Picture"/>
            <a:graphic>
              <a:graphicData uri="http://schemas.openxmlformats.org/drawingml/2006/picture">
                <pic:pic>
                  <pic:nvPicPr>
                    <pic:cNvPr descr="09db04140c449266e15b0ba482bf21ba4daa8439f48257bd5a9c955bf9540fb4.jpg" id="760" name="Picture"/>
                    <pic:cNvPicPr>
                      <a:picLocks noChangeArrowheads="1" noChangeAspect="1"/>
                    </pic:cNvPicPr>
                  </pic:nvPicPr>
                  <pic:blipFill>
                    <a:blip r:embed="rId758"/>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762" name="Picture"/>
            <a:graphic>
              <a:graphicData uri="http://schemas.openxmlformats.org/drawingml/2006/picture">
                <pic:pic>
                  <pic:nvPicPr>
                    <pic:cNvPr descr="a986f2cb9d4b69a51320e29b5a8454a8b46762bc267c5a3071efe76692a2af92.jpg" id="763" name="Picture"/>
                    <pic:cNvPicPr>
                      <a:picLocks noChangeArrowheads="1" noChangeAspect="1"/>
                    </pic:cNvPicPr>
                  </pic:nvPicPr>
                  <pic:blipFill>
                    <a:blip r:embed="rId761"/>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4"/>
    <w:bookmarkStart w:id="804" w:name="fecr合金晶胞组成第38届初赛"/>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766" name="Picture"/>
            <a:graphic>
              <a:graphicData uri="http://schemas.openxmlformats.org/drawingml/2006/picture">
                <pic:pic>
                  <pic:nvPicPr>
                    <pic:cNvPr descr="f29b2c8577d0c86c130c3048b804fdded79e88bffa6f777529ce778a377c96fc.jpg" id="767" name="Picture"/>
                    <pic:cNvPicPr>
                      <a:picLocks noChangeArrowheads="1" noChangeAspect="1"/>
                    </pic:cNvPicPr>
                  </pic:nvPicPr>
                  <pic:blipFill>
                    <a:blip r:embed="rId765"/>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769" name="Picture"/>
            <a:graphic>
              <a:graphicData uri="http://schemas.openxmlformats.org/drawingml/2006/picture">
                <pic:pic>
                  <pic:nvPicPr>
                    <pic:cNvPr descr="794cab7ef2a094922ebcdae93ff287a361a6cffa6ce849dcf3567b0e11394e83.jpg" id="770" name="Picture"/>
                    <pic:cNvPicPr>
                      <a:picLocks noChangeArrowheads="1" noChangeAspect="1"/>
                    </pic:cNvPicPr>
                  </pic:nvPicPr>
                  <pic:blipFill>
                    <a:blip r:embed="rId768"/>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772" name="Picture"/>
            <a:graphic>
              <a:graphicData uri="http://schemas.openxmlformats.org/drawingml/2006/picture">
                <pic:pic>
                  <pic:nvPicPr>
                    <pic:cNvPr descr="0e8bc0561b2a72d4e21f1f208fedcc4b258a3150768c97c0486e38ed1015af0f.jpg" id="773" name="Picture"/>
                    <pic:cNvPicPr>
                      <a:picLocks noChangeArrowheads="1" noChangeAspect="1"/>
                    </pic:cNvPicPr>
                  </pic:nvPicPr>
                  <pic:blipFill>
                    <a:blip r:embed="rId771"/>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775" name="Picture"/>
            <a:graphic>
              <a:graphicData uri="http://schemas.openxmlformats.org/drawingml/2006/picture">
                <pic:pic>
                  <pic:nvPicPr>
                    <pic:cNvPr descr="ba2b96c04252f15a3d6cbc1120fca04c23d29c255d4f88a27ce783ae12d9227f.jpg" id="776" name="Picture"/>
                    <pic:cNvPicPr>
                      <a:picLocks noChangeArrowheads="1" noChangeAspect="1"/>
                    </pic:cNvPicPr>
                  </pic:nvPicPr>
                  <pic:blipFill>
                    <a:blip r:embed="rId774"/>
                    <a:stretch>
                      <a:fillRect/>
                    </a:stretch>
                  </pic:blipFill>
                  <pic:spPr bwMode="auto">
                    <a:xfrm>
                      <a:off x="0" y="0"/>
                      <a:ext cx="3600000" cy="165103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778" name="Picture"/>
            <a:graphic>
              <a:graphicData uri="http://schemas.openxmlformats.org/drawingml/2006/picture">
                <pic:pic>
                  <pic:nvPicPr>
                    <pic:cNvPr descr="182b7a4715ba20dafa5f8b91695b088beba30263e6206c48409011de10c6caa5.jpg" id="779" name="Picture"/>
                    <pic:cNvPicPr>
                      <a:picLocks noChangeArrowheads="1" noChangeAspect="1"/>
                    </pic:cNvPicPr>
                  </pic:nvPicPr>
                  <pic:blipFill>
                    <a:blip r:embed="rId777"/>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781" name="Picture"/>
            <a:graphic>
              <a:graphicData uri="http://schemas.openxmlformats.org/drawingml/2006/picture">
                <pic:pic>
                  <pic:nvPicPr>
                    <pic:cNvPr descr="b0645bb1e75b530592a0dcf2e6e62c8e2577ae208e64238341b935f56eeff69d.jpg" id="782" name="Picture"/>
                    <pic:cNvPicPr>
                      <a:picLocks noChangeArrowheads="1" noChangeAspect="1"/>
                    </pic:cNvPicPr>
                  </pic:nvPicPr>
                  <pic:blipFill>
                    <a:blip r:embed="rId780"/>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784" name="Picture"/>
            <a:graphic>
              <a:graphicData uri="http://schemas.openxmlformats.org/drawingml/2006/picture">
                <pic:pic>
                  <pic:nvPicPr>
                    <pic:cNvPr descr="ed0c4babb54bbc8a4168da31bbd57386f8406c6581f7cd96157a7dd36d694e06.jpg" id="785" name="Picture"/>
                    <pic:cNvPicPr>
                      <a:picLocks noChangeArrowheads="1" noChangeAspect="1"/>
                    </pic:cNvPicPr>
                  </pic:nvPicPr>
                  <pic:blipFill>
                    <a:blip r:embed="rId783"/>
                    <a:stretch>
                      <a:fillRect/>
                    </a:stretch>
                  </pic:blipFill>
                  <pic:spPr bwMode="auto">
                    <a:xfrm>
                      <a:off x="0" y="0"/>
                      <a:ext cx="3251200" cy="190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787" name="Picture"/>
            <a:graphic>
              <a:graphicData uri="http://schemas.openxmlformats.org/drawingml/2006/picture">
                <pic:pic>
                  <pic:nvPicPr>
                    <pic:cNvPr descr="826ba19313d8d6ef6c873bef4cd854f1a811d86f0296d739e937dd445e337de3.jpg" id="788" name="Picture"/>
                    <pic:cNvPicPr>
                      <a:picLocks noChangeArrowheads="1" noChangeAspect="1"/>
                    </pic:cNvPicPr>
                  </pic:nvPicPr>
                  <pic:blipFill>
                    <a:blip r:embed="rId786"/>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790" name="Picture"/>
            <a:graphic>
              <a:graphicData uri="http://schemas.openxmlformats.org/drawingml/2006/picture">
                <pic:pic>
                  <pic:nvPicPr>
                    <pic:cNvPr descr="ed482386d744a2c79b1041fa7009db63c48955f7857b093b7eb3d3a096385739.jpg" id="791" name="Picture"/>
                    <pic:cNvPicPr>
                      <a:picLocks noChangeArrowheads="1" noChangeAspect="1"/>
                    </pic:cNvPicPr>
                  </pic:nvPicPr>
                  <pic:blipFill>
                    <a:blip r:embed="rId789"/>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793" name="Picture"/>
            <a:graphic>
              <a:graphicData uri="http://schemas.openxmlformats.org/drawingml/2006/picture">
                <pic:pic>
                  <pic:nvPicPr>
                    <pic:cNvPr descr="57bd186b7107b8402ecd1daaf2ad864a8a8d4d1e3df1f0bea73fc56b751f5b23.jpg" id="794" name="Picture"/>
                    <pic:cNvPicPr>
                      <a:picLocks noChangeArrowheads="1" noChangeAspect="1"/>
                    </pic:cNvPicPr>
                  </pic:nvPicPr>
                  <pic:blipFill>
                    <a:blip r:embed="rId792"/>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796" name="Picture"/>
            <a:graphic>
              <a:graphicData uri="http://schemas.openxmlformats.org/drawingml/2006/picture">
                <pic:pic>
                  <pic:nvPicPr>
                    <pic:cNvPr descr="c9b75e19e60361bc69155d8758779739fc917f0e430f5a65e11edb3ba8009386.jpg" id="797" name="Picture"/>
                    <pic:cNvPicPr>
                      <a:picLocks noChangeArrowheads="1" noChangeAspect="1"/>
                    </pic:cNvPicPr>
                  </pic:nvPicPr>
                  <pic:blipFill>
                    <a:blip r:embed="rId795"/>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799" name="Picture"/>
            <a:graphic>
              <a:graphicData uri="http://schemas.openxmlformats.org/drawingml/2006/picture">
                <pic:pic>
                  <pic:nvPicPr>
                    <pic:cNvPr descr="94950a3c105a56a77254b1c27b0a939ebe8a4ee463f049dfb5ef4ca0553f1b0a.jpg" id="800" name="Picture"/>
                    <pic:cNvPicPr>
                      <a:picLocks noChangeArrowheads="1" noChangeAspect="1"/>
                    </pic:cNvPicPr>
                  </pic:nvPicPr>
                  <pic:blipFill>
                    <a:blip r:embed="rId798"/>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802" name="Picture"/>
            <a:graphic>
              <a:graphicData uri="http://schemas.openxmlformats.org/drawingml/2006/picture">
                <pic:pic>
                  <pic:nvPicPr>
                    <pic:cNvPr descr="a96b169bff0a9a8b9d9ca662653914eb12dfee45247cb94e0b3a1693626808f5.jpg" id="803" name="Picture"/>
                    <pic:cNvPicPr>
                      <a:picLocks noChangeArrowheads="1" noChangeAspect="1"/>
                    </pic:cNvPicPr>
                  </pic:nvPicPr>
                  <pic:blipFill>
                    <a:blip r:embed="rId801"/>
                    <a:stretch>
                      <a:fillRect/>
                    </a:stretch>
                  </pic:blipFill>
                  <pic:spPr bwMode="auto">
                    <a:xfrm>
                      <a:off x="0" y="0"/>
                      <a:ext cx="2476500" cy="2908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4"/>
    <w:bookmarkStart w:id="817" w:name="钛酸钡晶体生长习性"/>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SimHei" w:cs="Times New Roman"/>
        </w:rPr>
        <w:t xml:space="preserve">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806" name="Picture"/>
            <a:graphic>
              <a:graphicData uri="http://schemas.openxmlformats.org/drawingml/2006/picture">
                <pic:pic>
                  <pic:nvPicPr>
                    <pic:cNvPr descr="949c23fc97a0f6e4f1914b289518e6ab8e214bde02d8848bf85027e0317a9d0e.jpg" id="807" name="Picture"/>
                    <pic:cNvPicPr>
                      <a:picLocks noChangeArrowheads="1" noChangeAspect="1"/>
                    </pic:cNvPicPr>
                  </pic:nvPicPr>
                  <pic:blipFill>
                    <a:blip r:embed="rId805"/>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809" name="Picture"/>
            <a:graphic>
              <a:graphicData uri="http://schemas.openxmlformats.org/drawingml/2006/picture">
                <pic:pic>
                  <pic:nvPicPr>
                    <pic:cNvPr descr="49466a43fa443a968abb16afba18a11db4e7860fa9019e1d8aaf1fd115db3930.jpg" id="810" name="Picture"/>
                    <pic:cNvPicPr>
                      <a:picLocks noChangeArrowheads="1" noChangeAspect="1"/>
                    </pic:cNvPicPr>
                  </pic:nvPicPr>
                  <pic:blipFill>
                    <a:blip r:embed="rId808"/>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812" name="Picture"/>
            <a:graphic>
              <a:graphicData uri="http://schemas.openxmlformats.org/drawingml/2006/picture">
                <pic:pic>
                  <pic:nvPicPr>
                    <pic:cNvPr descr="671421ee67bf8532ea8a1c13673c9e458de188ae36ebcbdc409d0666414e038c.jpg" id="813" name="Picture"/>
                    <pic:cNvPicPr>
                      <a:picLocks noChangeArrowheads="1" noChangeAspect="1"/>
                    </pic:cNvPicPr>
                  </pic:nvPicPr>
                  <pic:blipFill>
                    <a:blip r:embed="rId811"/>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815" name="Picture"/>
            <a:graphic>
              <a:graphicData uri="http://schemas.openxmlformats.org/drawingml/2006/picture">
                <pic:pic>
                  <pic:nvPicPr>
                    <pic:cNvPr descr="cc61e95203174594fb932f354b82a0fbaadb4000db0fe06024deff777414b76a.jpg" id="816" name="Picture"/>
                    <pic:cNvPicPr>
                      <a:picLocks noChangeArrowheads="1" noChangeAspect="1"/>
                    </pic:cNvPicPr>
                  </pic:nvPicPr>
                  <pic:blipFill>
                    <a:blip r:embed="rId814"/>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817"/>
    <w:bookmarkStart w:id="818" w:name="镍酸锂非整比化合物"/>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 xml:space="preserve">镍酸锂非整比化合物</w:t>
      </w:r>
    </w:p>
    <w:p>
      <w:pPr>
        <w:pStyle w:val="FirstParagraph"/>
      </w:pPr>
      <w:r>
        <w:rPr>
          <w:rFonts w:hint="eastAsia" w:ascii="Times New Roman" w:hAnsi="Times New Roman" w:eastAsia="FangSong" w:cs="Times New Roman"/>
        </w:rPr>
        <w:t>镍酸锂是一种前景广阔的锂电池正极材料</w:t>
      </w:r>
      <w:r>
        <w:rPr>
          <w:rFonts w:hint="eastAsia" w:ascii="Times New Roman" w:hAnsi="Times New Roman" w:eastAsia="Times New Roman" w:cs="Times New Roman"/>
        </w:rPr>
        <w:t>,</w:t>
      </w:r>
      <w:r>
        <w:rPr>
          <w:rFonts w:hint="eastAsia" w:ascii="Times New Roman" w:hAnsi="Times New Roman" w:eastAsia="FangSong" w:cs="Times New Roman"/>
        </w:rPr>
        <w:t>理想状态化学式为</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但实验室制得的往往不是理想状态的化学式</w:t>
      </w:r>
      <w:r>
        <w:rPr>
          <w:rFonts w:hint="eastAsia" w:ascii="Times New Roman" w:hAnsi="Times New Roman" w:eastAsia="Times New Roman" w:cs="Times New Roman"/>
        </w:rPr>
        <w:t>。</w:t>
      </w:r>
      <w:r>
        <w:rPr>
          <w:rFonts w:hint="eastAsia" w:ascii="Times New Roman" w:hAnsi="Times New Roman" w:eastAsia="FangSong" w:cs="Times New Roman"/>
        </w:rPr>
        <w:t>某实验室以</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原料在氧气氛围下的高温固相反应制得了化学式为</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r>
          <m:t>N</m:t>
        </m:r>
        <m:sSub>
          <m:e>
            <m:r>
              <m:t>i</m:t>
            </m:r>
          </m:e>
          <m:sub>
            <m:r>
              <m:t>1</m:t>
            </m:r>
            <m:r>
              <m:rPr>
                <m:sty m:val="p"/>
              </m:rPr>
              <m:t>−</m:t>
            </m:r>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的材料</w:t>
      </w:r>
      <w:r>
        <w:rPr>
          <w:rFonts w:hint="eastAsia" w:ascii="Times New Roman" w:hAnsi="Times New Roman" w:eastAsia="Times New Roman" w:cs="Times New Roman"/>
        </w:rPr>
        <w:t>，</w:t>
      </w:r>
      <w:r>
        <w:rPr>
          <w:rFonts w:hint="eastAsia" w:ascii="Times New Roman" w:hAnsi="Times New Roman" w:eastAsia="FangSong" w:cs="Times New Roman"/>
        </w:rPr>
        <w:t>该材料的密度为</w:t>
      </w:r>
      <w:r>
        <w:rPr>
          <w:rFonts w:ascii="Times New Roman" w:hAnsi="Times New Roman" w:eastAsia="Times New Roman" w:cs="Times New Roman"/>
        </w:rPr>
        <w:t xml:space="preserve"> </w:t>
      </w:r>
      <m:oMath>
        <m:oMathPr>
          <m:ctrlPr>
            <w:rPr>
              <w:sz w:val="28"/>
              <w:szCs w:val="28"/>
            </w:rPr>
          </m:ctrlPr>
        </m:oMathPr>
        <m:r>
          <m:t>6.21</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。NiO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r>
          <m:t>N</m:t>
        </m:r>
        <m:sSub>
          <m:e>
            <m:r>
              <m:t>i</m:t>
            </m:r>
          </m:e>
          <m:sub>
            <m:r>
              <m:t>1</m:t>
            </m:r>
            <m:r>
              <m:rPr>
                <m:sty m:val="p"/>
              </m:rPr>
              <m:t>−</m:t>
            </m:r>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晶体结构均为是</w:t>
      </w:r>
      <w:r>
        <w:rPr>
          <w:rFonts w:ascii="Times New Roman" w:hAnsi="Times New Roman" w:eastAsia="Times New Roman" w:cs="Times New Roman"/>
        </w:rPr>
        <w:t xml:space="preserve"> NaCl </w:t>
      </w:r>
      <w:r>
        <w:rPr>
          <w:rFonts w:hint="eastAsia" w:ascii="Times New Roman" w:hAnsi="Times New Roman" w:eastAsia="FangSong" w:cs="Times New Roman"/>
        </w:rPr>
        <w:t>型的</w:t>
      </w:r>
      <w:r>
        <w:rPr>
          <w:rFonts w:hint="eastAsia" w:ascii="Times New Roman" w:hAnsi="Times New Roman" w:eastAsia="Times New Roman" w:cs="Times New Roman"/>
        </w:rPr>
        <w:t>，</w:t>
      </w:r>
      <w:r>
        <w:rPr>
          <w:rFonts w:hint="eastAsia" w:ascii="Times New Roman" w:hAnsi="Times New Roman" w:eastAsia="FangSong" w:cs="Times New Roman"/>
        </w:rPr>
        <w:t>可以视为</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中的部分</w:t>
      </w:r>
      <w:r>
        <w:rPr>
          <w:rFonts w:ascii="Times New Roman" w:hAnsi="Times New Roman" w:eastAsia="Times New Roman" w:cs="Times New Roman"/>
        </w:rPr>
        <w:t xml:space="preserve"> Ni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Li </w:t>
      </w:r>
      <w:r>
        <w:rPr>
          <w:rFonts w:hint="eastAsia" w:ascii="Times New Roman" w:hAnsi="Times New Roman" w:eastAsia="FangSong" w:cs="Times New Roman"/>
        </w:rPr>
        <w:t>所代替</w:t>
      </w:r>
      <w:r>
        <w:rPr>
          <w:rFonts w:hint="eastAsia" w:ascii="Times New Roman" w:hAnsi="Times New Roman" w:eastAsia="Times New Roman" w:cs="Times New Roman"/>
        </w:rPr>
        <w:t>，</w:t>
      </w:r>
      <w:r>
        <w:rPr>
          <w:rFonts w:hint="eastAsia" w:ascii="Times New Roman" w:hAnsi="Times New Roman" w:eastAsia="FangSong" w:cs="Times New Roman"/>
        </w:rPr>
        <w:t>晶胞参数不变</w:t>
      </w:r>
      <w:r>
        <w:rPr>
          <w:rFonts w:hint="eastAsia" w:ascii="Times New Roman" w:hAnsi="Times New Roman" w:eastAsia="Times New Roman" w:cs="Times New Roman"/>
        </w:rPr>
        <w:t>。</w:t>
      </w:r>
      <w:r>
        <w:rPr>
          <w:rFonts w:hint="eastAsia" w:ascii="Times New Roman" w:hAnsi="Times New Roman" w:eastAsia="FangSong" w:cs="Times New Roman"/>
        </w:rPr>
        <w:t>纯氧化镍的密度为</w:t>
      </w:r>
      <w:r>
        <w:rPr>
          <w:rFonts w:ascii="Times New Roman" w:hAnsi="Times New Roman" w:eastAsia="Times New Roman" w:cs="Times New Roman"/>
        </w:rPr>
        <w:t xml:space="preserve"> </w:t>
      </w:r>
      <m:oMath>
        <m:oMathPr>
          <m:ctrlPr>
            <w:rPr>
              <w:sz w:val="28"/>
              <w:szCs w:val="28"/>
            </w:rPr>
          </m:ctrlPr>
        </m:oMathPr>
        <m:r>
          <m:t>6.67</m:t>
        </m:r>
        <m:r>
          <m:t> </m:t>
        </m:r>
        <m:r>
          <m:t>g</m:t>
        </m:r>
        <m:r>
          <m:rPr>
            <m:sty m:val="p"/>
          </m:rPr>
          <m:t>⋅</m:t>
        </m:r>
        <m:r>
          <m:t>c</m:t>
        </m:r>
        <m:sSup>
          <m:e>
            <m:r>
              <m:t>m</m:t>
            </m:r>
          </m:e>
          <m:sup>
            <m:r>
              <m:rPr>
                <m:sty m:val="p"/>
              </m:rPr>
              <m:t>−</m:t>
            </m:r>
            <m:r>
              <m:t>3</m:t>
            </m:r>
          </m:sup>
        </m:sSup>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N</m:t>
            </m:r>
            <m:r>
              <m:rPr>
                <m:sty m:val="p"/>
              </m:rPr>
              <m:t>i</m:t>
            </m:r>
          </m:e>
          <m:sub>
            <m:r>
              <m:t>1</m:t>
            </m:r>
            <m:r>
              <m:rPr>
                <m:sty m:val="p"/>
              </m:rPr>
              <m:t>−</m:t>
            </m:r>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为什么实验室中制得的镍酸锂往往非理想状态的化学式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给出该材料的化学式</w:t>
      </w:r>
      <w:r>
        <w:rPr>
          <w:rFonts w:hint="eastAsia" w:ascii="Times New Roman" w:hAnsi="Times New Roman" w:eastAsia="Times New Roman" w:cs="Times New Roman"/>
        </w:rPr>
        <w:t>(</w:t>
      </w:r>
      <w:r>
        <w:rPr>
          <w:rFonts w:hint="eastAsia" w:ascii="Times New Roman" w:hAnsi="Times New Roman" w:eastAsia="FangSong" w:cs="Times New Roman"/>
        </w:rPr>
        <w:t>原子个数需整数表示</w:t>
      </w:r>
      <w:r>
        <w:rPr>
          <w:rFonts w:hint="eastAsia" w:ascii="Times New Roman" w:hAnsi="Times New Roman" w:eastAsia="Times New Roman" w:cs="Times New Roman"/>
        </w:rPr>
        <w:t>,Ni</w:t>
      </w:r>
      <w:r>
        <w:rPr>
          <w:rFonts w:hint="eastAsia" w:ascii="Times New Roman" w:hAnsi="Times New Roman" w:eastAsia="FangSong" w:cs="Times New Roman"/>
        </w:rPr>
        <w:t>不同氧化态用</w:t>
      </w:r>
      <w:r>
        <w:rPr>
          <w:rFonts w:hint="eastAsia" w:ascii="Times New Roman" w:hAnsi="Times New Roman" w:eastAsia="Times New Roman" w:cs="Times New Roman"/>
        </w:rPr>
        <w:t>(Ⅱ)(Ⅲ)</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以氧离子为晶胞的顶点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NiO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并根据你画的晶胞图画出</w:t>
      </w:r>
      <w:r>
        <w:rPr>
          <w:rFonts w:ascii="Times New Roman" w:hAnsi="Times New Roman" w:eastAsia="Times New Roman" w:cs="Times New Roman"/>
        </w:rPr>
        <w:t xml:space="preserve"> Ni </w:t>
      </w:r>
      <w:r>
        <w:rPr>
          <w:rFonts w:hint="eastAsia" w:ascii="Times New Roman" w:hAnsi="Times New Roman" w:eastAsia="FangSong" w:cs="Times New Roman"/>
        </w:rPr>
        <w:t>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离子在体对角线方向上的投影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10-6 </w:t>
      </w:r>
      <w:r>
        <w:rPr>
          <w:rFonts w:hint="eastAsia" w:ascii="Times New Roman" w:hAnsi="Times New Roman" w:eastAsia="FangSong" w:cs="Times New Roman"/>
        </w:rPr>
        <w:t>镍离子和氧离子均为分层排布</w:t>
      </w:r>
      <w:r>
        <w:rPr>
          <w:rFonts w:hint="eastAsia" w:ascii="Times New Roman" w:hAnsi="Times New Roman" w:eastAsia="Times New Roman" w:cs="Times New Roman"/>
        </w:rPr>
        <w:t>,</w:t>
      </w:r>
      <w:r>
        <w:rPr>
          <w:rFonts w:hint="eastAsia" w:ascii="Times New Roman" w:hAnsi="Times New Roman" w:eastAsia="FangSong" w:cs="Times New Roman"/>
        </w:rPr>
        <w:t>若将在体对角线方向上投影相同的层用同一个字母表示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A(a), B(b), C(c), </w:t>
      </w:r>
      <w:r>
        <w:rPr>
          <w:rFonts w:hint="eastAsia" w:ascii="Times New Roman" w:hAnsi="Times New Roman" w:eastAsia="Times New Roman" w:cs="Times New Roman"/>
        </w:rPr>
        <w:t>D(d)……,</w:t>
      </w:r>
      <w:r>
        <w:rPr>
          <w:rFonts w:hint="eastAsia" w:ascii="Times New Roman" w:hAnsi="Times New Roman" w:eastAsia="FangSong" w:cs="Times New Roman"/>
        </w:rPr>
        <w:t>大写为镍离子层</w:t>
      </w:r>
      <w:r>
        <w:rPr>
          <w:rFonts w:hint="eastAsia" w:ascii="Times New Roman" w:hAnsi="Times New Roman" w:eastAsia="Times New Roman" w:cs="Times New Roman"/>
        </w:rPr>
        <w:t>,</w:t>
      </w:r>
      <w:r>
        <w:rPr>
          <w:rFonts w:hint="eastAsia" w:ascii="Times New Roman" w:hAnsi="Times New Roman" w:eastAsia="FangSong" w:cs="Times New Roman"/>
        </w:rPr>
        <w:t>小写字母为氧离子层</w:t>
      </w:r>
      <w:r>
        <w:rPr>
          <w:rFonts w:hint="eastAsia" w:ascii="Times New Roman" w:hAnsi="Times New Roman" w:eastAsia="Times New Roman" w:cs="Times New Roman"/>
        </w:rPr>
        <w:t>,</w:t>
      </w:r>
      <w:r>
        <w:rPr>
          <w:rFonts w:hint="eastAsia" w:ascii="Times New Roman" w:hAnsi="Times New Roman" w:eastAsia="FangSong" w:cs="Times New Roman"/>
        </w:rPr>
        <w:t>用字母表示给出氧化镍层状结构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18"/>
    <w:bookmarkStart w:id="819" w:name="铼氢化物k2reh9"/>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铼氢化物</w:t>
      </w:r>
      <w:r>
        <w:rPr>
          <w:rFonts w:hint="eastAsia" w:ascii="Times New Roman" w:hAnsi="Times New Roman" w:eastAsia="Times New Roman" w:cs="Times New Roman"/>
        </w:rPr>
        <w:t>K2ReH9</w:t>
      </w:r>
    </w:p>
    <w:p>
      <w:pPr>
        <w:pStyle w:val="FirstParagraph"/>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位于金属锰</w:t>
      </w:r>
      <w:r>
        <w:rPr>
          <w:rFonts w:hint="eastAsia" w:ascii="Times New Roman" w:hAnsi="Times New Roman" w:eastAsia="Times New Roman" w:cs="Times New Roman"/>
        </w:rPr>
        <w:t>（Mn）</w:t>
      </w:r>
      <w:r>
        <w:rPr>
          <w:rFonts w:hint="eastAsia" w:ascii="Times New Roman" w:hAnsi="Times New Roman" w:eastAsia="FangSong" w:cs="Times New Roman"/>
        </w:rPr>
        <w:t>之下的是锝</w:t>
      </w:r>
      <w:r>
        <w:rPr>
          <w:rFonts w:hint="eastAsia" w:ascii="Times New Roman" w:hAnsi="Times New Roman" w:eastAsia="Times New Roman" w:cs="Times New Roman"/>
        </w:rPr>
        <w:t>（Tc）</w:t>
      </w:r>
      <w:r>
        <w:rPr>
          <w:rFonts w:hint="eastAsia" w:ascii="Times New Roman" w:hAnsi="Times New Roman" w:eastAsia="FangSong" w:cs="Times New Roman"/>
        </w:rPr>
        <w:t>和铼</w:t>
      </w:r>
      <w:r>
        <w:rPr>
          <w:rFonts w:hint="eastAsia" w:ascii="Times New Roman" w:hAnsi="Times New Roman" w:eastAsia="Times New Roman" w:cs="Times New Roman"/>
        </w:rPr>
        <w:t>（Re）。</w:t>
      </w:r>
      <w:r>
        <w:rPr>
          <w:rFonts w:hint="eastAsia" w:ascii="Times New Roman" w:hAnsi="Times New Roman" w:eastAsia="FangSong" w:cs="Times New Roman"/>
        </w:rPr>
        <w:t>铼是</w:t>
      </w:r>
      <w:r>
        <w:rPr>
          <w:rFonts w:ascii="Times New Roman" w:hAnsi="Times New Roman" w:eastAsia="Times New Roman" w:cs="Times New Roman"/>
        </w:rPr>
        <w:t xml:space="preserve"> 1925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W.Noddack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并以莱茵河的名字给她取名为铼</w:t>
      </w:r>
      <w:r>
        <w:rPr>
          <w:rFonts w:hint="eastAsia" w:ascii="Times New Roman" w:hAnsi="Times New Roman" w:eastAsia="Times New Roman" w:cs="Times New Roman"/>
        </w:rPr>
        <w:t>。</w:t>
      </w:r>
      <w:r>
        <w:rPr>
          <w:rFonts w:hint="eastAsia" w:ascii="Times New Roman" w:hAnsi="Times New Roman" w:eastAsia="FangSong" w:cs="Times New Roman"/>
        </w:rPr>
        <w:t>高铼酸的氧化性比高锰酸弱得多</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r>
          <m:rPr>
            <m:sty m:val="p"/>
          </m:rPr>
          <m:t>R</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即可得之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在乙二胺水溶液中</w:t>
      </w:r>
      <w:r>
        <w:rPr>
          <w:rFonts w:hint="eastAsia" w:ascii="Times New Roman" w:hAnsi="Times New Roman" w:eastAsia="Times New Roman" w:cs="Times New Roman"/>
        </w:rPr>
        <w:t>，</w:t>
      </w:r>
      <w:r>
        <w:rPr>
          <w:rFonts w:hint="eastAsia" w:ascii="Times New Roman" w:hAnsi="Times New Roman" w:eastAsia="FangSong" w:cs="Times New Roman"/>
        </w:rPr>
        <w:t>用金属钾</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R</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反应可得到无色化合物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已知该化合物含</w:t>
      </w:r>
      <w:r>
        <w:rPr>
          <w:rFonts w:ascii="Times New Roman" w:hAnsi="Times New Roman" w:eastAsia="Times New Roman" w:cs="Times New Roman"/>
        </w:rPr>
        <w:t xml:space="preserve"> K </w:t>
      </w:r>
      <w:r>
        <w:rPr>
          <w:rFonts w:hint="eastAsia" w:ascii="Times New Roman" w:hAnsi="Times New Roman" w:eastAsia="Times New Roman" w:cs="Times New Roman"/>
        </w:rPr>
        <w:t>28.59%，</w:t>
      </w:r>
      <w:r>
        <w:rPr>
          <w:rFonts w:hint="eastAsia" w:ascii="Times New Roman" w:hAnsi="Times New Roman" w:eastAsia="FangSong" w:cs="Times New Roman"/>
        </w:rPr>
        <w:t>含</w:t>
      </w:r>
      <w:r>
        <w:rPr>
          <w:rFonts w:ascii="Times New Roman" w:hAnsi="Times New Roman" w:eastAsia="Times New Roman" w:cs="Times New Roman"/>
        </w:rPr>
        <w:t xml:space="preserve"> Re </w:t>
      </w:r>
      <w:r>
        <w:rPr>
          <w:rFonts w:hint="eastAsia" w:ascii="Times New Roman" w:hAnsi="Times New Roman" w:eastAsia="Times New Roman" w:cs="Times New Roman"/>
        </w:rPr>
        <w:t>68.09%，</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的化学式以及制备</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A </w:t>
      </w:r>
      <w:r>
        <w:rPr>
          <w:rFonts w:hint="eastAsia" w:ascii="Times New Roman" w:hAnsi="Times New Roman" w:eastAsia="FangSong" w:cs="Times New Roman"/>
        </w:rPr>
        <w:t>的磁性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的阴离子结构中</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FangSong" w:cs="Times New Roman"/>
        </w:rPr>
        <w:t>处于中心位置</w:t>
      </w:r>
      <w:r>
        <w:rPr>
          <w:rFonts w:hint="eastAsia" w:ascii="Times New Roman" w:hAnsi="Times New Roman" w:eastAsia="Times New Roman" w:cs="Times New Roman"/>
        </w:rPr>
        <w:t>，</w:t>
      </w:r>
      <w:r>
        <w:rPr>
          <w:rFonts w:hint="eastAsia" w:ascii="Times New Roman" w:hAnsi="Times New Roman" w:eastAsia="FangSong" w:cs="Times New Roman"/>
        </w:rPr>
        <w:t>另一原子</w:t>
      </w:r>
      <w:r>
        <w:rPr>
          <w:rFonts w:ascii="Times New Roman" w:hAnsi="Times New Roman" w:eastAsia="Times New Roman" w:cs="Times New Roman"/>
        </w:rPr>
        <w:t xml:space="preserve"> L </w:t>
      </w:r>
      <w:r>
        <w:rPr>
          <w:rFonts w:hint="eastAsia" w:ascii="Times New Roman" w:hAnsi="Times New Roman" w:eastAsia="FangSong" w:cs="Times New Roman"/>
        </w:rPr>
        <w:t>与之配位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有两种不同的位置</w:t>
      </w:r>
      <w:r>
        <w:rPr>
          <w:rFonts w:hint="eastAsia" w:ascii="Times New Roman" w:hAnsi="Times New Roman" w:eastAsia="Times New Roman" w:cs="Times New Roman"/>
        </w:rPr>
        <w:t>，</w:t>
      </w:r>
      <w:r>
        <w:rPr>
          <w:rFonts w:hint="eastAsia" w:ascii="Times New Roman" w:hAnsi="Times New Roman" w:eastAsia="FangSong" w:cs="Times New Roman"/>
        </w:rPr>
        <w:t>其比例关系为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试画出该阴离子的草图</w:t>
      </w:r>
      <w:r>
        <w:rPr>
          <w:rFonts w:hint="eastAsia" w:ascii="Times New Roman" w:hAnsi="Times New Roman" w:eastAsia="Times New Roman" w:cs="Times New Roman"/>
        </w:rPr>
        <w:t>。</w:t>
      </w:r>
    </w:p>
    <w:p>
      <w:pPr>
        <w:spacing w:before="160" w:after="80"/>
      </w:pPr>
      <w:r>
        <w:pict>
          <v:rect style="width:0;height:1.5pt" o:hralign="center" o:hrstd="t" o:hr="t"/>
        </w:pict>
      </w:r>
    </w:p>
    <w:bookmarkEnd w:id="819"/>
    <w:bookmarkStart w:id="820" w:name="铁碳合金纳米颗粒"/>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 xml:space="preserve">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0"/>
    <w:bookmarkStart w:id="827" w:name="化合物-x-由-ab-两种元素组成"/>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X </w:t>
      </w:r>
      <w:r>
        <w:rPr>
          <w:rFonts w:hint="eastAsia" w:ascii="Times New Roman" w:hAnsi="Times New Roman" w:eastAsia="SimHei" w:cs="Times New Roman"/>
        </w:rPr>
        <w:t xml:space="preserve">由</w:t>
      </w:r>
      <w:r>
        <w:rPr>
          <w:rFonts w:ascii="Times New Roman" w:hAnsi="Times New Roman" w:eastAsia="Times New Roman" w:cs="Times New Roman"/>
        </w:rPr>
        <w:t xml:space="preserve"> A、B </w:t>
      </w:r>
      <w:r>
        <w:rPr>
          <w:rFonts w:hint="eastAsia" w:ascii="Times New Roman" w:hAnsi="Times New Roman" w:eastAsia="SimHei" w:cs="Times New Roman"/>
        </w:rPr>
        <w:t xml:space="preserve">两种元素组成</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A、B </w:t>
      </w:r>
      <w:r>
        <w:rPr>
          <w:rFonts w:hint="eastAsia" w:ascii="Times New Roman" w:hAnsi="Times New Roman" w:eastAsia="FangSong" w:cs="Times New Roman"/>
        </w:rPr>
        <w:t>两种元素组成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晶体中存在一根</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晶体沿此轴的投影图如图所示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7457"/>
            <wp:effectExtent b="0" l="0" r="0" t="0"/>
            <wp:docPr descr="" title="" id="822" name="Picture"/>
            <a:graphic>
              <a:graphicData uri="http://schemas.openxmlformats.org/drawingml/2006/picture">
                <pic:pic>
                  <pic:nvPicPr>
                    <pic:cNvPr descr="a104ff6bf56c5f8e9a24bcd20b76d4e7a0cedfb03782a5798f5a69ccb9808e0a.jpg" id="823" name="Picture"/>
                    <pic:cNvPicPr>
                      <a:picLocks noChangeArrowheads="1" noChangeAspect="1"/>
                    </pic:cNvPicPr>
                  </pic:nvPicPr>
                  <pic:blipFill>
                    <a:blip r:embed="rId821"/>
                    <a:stretch>
                      <a:fillRect/>
                    </a:stretch>
                  </pic:blipFill>
                  <pic:spPr bwMode="auto">
                    <a:xfrm>
                      <a:off x="0" y="0"/>
                      <a:ext cx="1800000" cy="16474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元素的质量之比为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1:0.968，A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组成某种离子化合物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其中阴阳离子的比值为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而且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59.71%。C </w:t>
      </w:r>
      <w:r>
        <w:rPr>
          <w:rFonts w:hint="eastAsia" w:ascii="Times New Roman" w:hAnsi="Times New Roman" w:eastAsia="FangSong" w:cs="Times New Roman"/>
        </w:rPr>
        <w:t>存在多种低价氧化物</w:t>
      </w:r>
      <w:r>
        <w:rPr>
          <w:rFonts w:hint="eastAsia" w:ascii="Times New Roman" w:hAnsi="Times New Roman" w:eastAsia="Times New Roman" w:cs="Times New Roman"/>
        </w:rPr>
        <w:t>，</w:t>
      </w:r>
      <w:r>
        <w:rPr>
          <w:rFonts w:hint="eastAsia" w:ascii="Times New Roman" w:hAnsi="Times New Roman" w:eastAsia="FangSong" w:cs="Times New Roman"/>
        </w:rPr>
        <w:t>有一种含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的低价氧化物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0.968，</w:t>
      </w:r>
      <w:r>
        <w:rPr>
          <w:rFonts w:hint="eastAsia" w:ascii="Times New Roman" w:hAnsi="Times New Roman" w:eastAsia="FangSong" w:cs="Times New Roman"/>
        </w:rPr>
        <w:t>该氧化物有一根</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并且有</w:t>
      </w:r>
      <w:r>
        <w:rPr>
          <w:rFonts w:ascii="Times New Roman" w:hAnsi="Times New Roman" w:eastAsia="Times New Roman" w:cs="Times New Roman"/>
        </w:rPr>
        <w:t xml:space="preserve"> 3 </w:t>
      </w:r>
      <w:r>
        <w:rPr>
          <w:rFonts w:hint="eastAsia" w:ascii="Times New Roman" w:hAnsi="Times New Roman" w:eastAsia="FangSong" w:cs="Times New Roman"/>
        </w:rPr>
        <w:t>个八面体两两共面组成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 </w:t>
      </w:r>
      <w:r>
        <w:rPr>
          <w:rFonts w:hint="eastAsia" w:ascii="Times New Roman" w:hAnsi="Times New Roman" w:eastAsia="FangSong" w:cs="Times New Roman"/>
        </w:rPr>
        <w:t>组成八面体的框架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在八面体的中心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A、B、C、M、N、X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832100"/>
            <wp:effectExtent b="0" l="0" r="0" t="0"/>
            <wp:docPr descr="" title="" id="825" name="Picture"/>
            <a:graphic>
              <a:graphicData uri="http://schemas.openxmlformats.org/drawingml/2006/picture">
                <pic:pic>
                  <pic:nvPicPr>
                    <pic:cNvPr descr="c82d5a3bf2c464b367005e79932bdcab07b8ef7e8f047e5d520483f7d4ef2e4e.jpg" id="826" name="Picture"/>
                    <pic:cNvPicPr>
                      <a:picLocks noChangeArrowheads="1" noChangeAspect="1"/>
                    </pic:cNvPicPr>
                  </pic:nvPicPr>
                  <pic:blipFill>
                    <a:blip r:embed="rId824"/>
                    <a:stretch>
                      <a:fillRect/>
                    </a:stretch>
                  </pic:blipFill>
                  <pic:spPr bwMode="auto">
                    <a:xfrm>
                      <a:off x="0" y="0"/>
                      <a:ext cx="21971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N </w:t>
      </w:r>
      <w:r>
        <w:rPr>
          <w:rFonts w:hint="eastAsia" w:ascii="Times New Roman" w:hAnsi="Times New Roman" w:eastAsia="FangSong" w:cs="Times New Roman"/>
        </w:rPr>
        <w:t>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27"/>
    <w:bookmarkStart w:id="834" w:name="热电材料nitisn"/>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829" name="Picture"/>
            <a:graphic>
              <a:graphicData uri="http://schemas.openxmlformats.org/drawingml/2006/picture">
                <pic:pic>
                  <pic:nvPicPr>
                    <pic:cNvPr descr="8cf1ce7ec669fb737b1e9908a10d5ad039ee0ba2086a32ea5ac52ce47adfd8d6.jpg" id="830" name="Picture"/>
                    <pic:cNvPicPr>
                      <a:picLocks noChangeArrowheads="1" noChangeAspect="1"/>
                    </pic:cNvPicPr>
                  </pic:nvPicPr>
                  <pic:blipFill>
                    <a:blip r:embed="rId828"/>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832" name="Picture"/>
            <a:graphic>
              <a:graphicData uri="http://schemas.openxmlformats.org/drawingml/2006/picture">
                <pic:pic>
                  <pic:nvPicPr>
                    <pic:cNvPr descr="2ceb59bfaac099d7ba23800570e91537f2a2001ba7f9902c11466f42fe5a4319.jpg" id="833" name="Picture"/>
                    <pic:cNvPicPr>
                      <a:picLocks noChangeArrowheads="1" noChangeAspect="1"/>
                    </pic:cNvPicPr>
                  </pic:nvPicPr>
                  <pic:blipFill>
                    <a:blip r:embed="rId831"/>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4"/>
    <w:bookmarkStart w:id="847" w:name="铜氧超导体与碘晶体"/>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SimHei" w:cs="Times New Roman"/>
        </w:rPr>
        <w:t xml:space="preserve">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836" name="Picture"/>
            <a:graphic>
              <a:graphicData uri="http://schemas.openxmlformats.org/drawingml/2006/picture">
                <pic:pic>
                  <pic:nvPicPr>
                    <pic:cNvPr descr="6559a357088b91e8d80613a359aa7225b1428a655e84911d626b52ef15b987b1.jpg" id="837" name="Picture"/>
                    <pic:cNvPicPr>
                      <a:picLocks noChangeArrowheads="1" noChangeAspect="1"/>
                    </pic:cNvPicPr>
                  </pic:nvPicPr>
                  <pic:blipFill>
                    <a:blip r:embed="rId835"/>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839" name="Picture"/>
            <a:graphic>
              <a:graphicData uri="http://schemas.openxmlformats.org/drawingml/2006/picture">
                <pic:pic>
                  <pic:nvPicPr>
                    <pic:cNvPr descr="367a0779c1464543414b25f8b2bdc84a0c00192f96cb55a35846e0d869eb253b.jpg" id="840" name="Picture"/>
                    <pic:cNvPicPr>
                      <a:picLocks noChangeArrowheads="1" noChangeAspect="1"/>
                    </pic:cNvPicPr>
                  </pic:nvPicPr>
                  <pic:blipFill>
                    <a:blip r:embed="rId838"/>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842" name="Picture"/>
            <a:graphic>
              <a:graphicData uri="http://schemas.openxmlformats.org/drawingml/2006/picture">
                <pic:pic>
                  <pic:nvPicPr>
                    <pic:cNvPr descr="b09ba3e38f4a13c60750ee4b48a372db0753bfcef97ccd181d5516ea56ae4d89.jpg" id="843" name="Picture"/>
                    <pic:cNvPicPr>
                      <a:picLocks noChangeArrowheads="1" noChangeAspect="1"/>
                    </pic:cNvPicPr>
                  </pic:nvPicPr>
                  <pic:blipFill>
                    <a:blip r:embed="rId841"/>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845" name="Picture"/>
            <a:graphic>
              <a:graphicData uri="http://schemas.openxmlformats.org/drawingml/2006/picture">
                <pic:pic>
                  <pic:nvPicPr>
                    <pic:cNvPr descr="6842306c5542a3a0f3aeb87084e81aa3176bac86fc1752725b6ac981a0bc3d95.jpg" id="846" name="Picture"/>
                    <pic:cNvPicPr>
                      <a:picLocks noChangeArrowheads="1" noChangeAspect="1"/>
                    </pic:cNvPicPr>
                  </pic:nvPicPr>
                  <pic:blipFill>
                    <a:blip r:embed="rId844"/>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spacing w:before="160" w:after="80"/>
      </w:pPr>
      <w:r>
        <w:pict>
          <v:rect style="width:0;height:1.5pt" o:hralign="center" o:hrstd="t" o:hr="t"/>
        </w:pict>
      </w:r>
    </w:p>
    <w:bookmarkEnd w:id="847"/>
    <w:bookmarkStart w:id="848" w:name="金属键与金属晶体"/>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8"/>
    <w:bookmarkStart w:id="849" w:name="金属键与金属晶体-1"/>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849"/>
    <w:bookmarkStart w:id="850" w:name="金属键与金属晶体-2"/>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50"/>
    <w:bookmarkStart w:id="851" w:name="金属键与金属晶体-3"/>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851"/>
    <w:bookmarkStart w:id="852" w:name="金属键与金属晶体-4"/>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852"/>
    <w:bookmarkStart w:id="853" w:name="离子键与离子晶体"/>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853"/>
    <w:bookmarkStart w:id="854" w:name="离子键与离子晶体-1"/>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54"/>
    <w:bookmarkStart w:id="855" w:name="离子键与离子晶体-2"/>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855"/>
    <w:bookmarkStart w:id="856" w:name="离子键与离子晶体-3"/>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56"/>
    <w:bookmarkStart w:id="857" w:name="离子键与离子晶体-4"/>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857"/>
    <w:bookmarkStart w:id="858" w:name="离子键与离子晶体-5"/>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spacing w:before="160" w:after="80"/>
      </w:pPr>
      <w:r>
        <w:pict>
          <v:rect style="width:0;height:1.5pt" o:hralign="center" o:hrstd="t" o:hr="t"/>
        </w:pict>
      </w:r>
    </w:p>
    <w:bookmarkEnd w:id="858"/>
    <w:bookmarkStart w:id="859" w:name="离子键与离子晶体-6"/>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59"/>
    <w:bookmarkStart w:id="860" w:name="离子键与离子晶体-7"/>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60"/>
    <w:bookmarkStart w:id="861" w:name="离子键与离子晶体-8"/>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861"/>
    <w:bookmarkStart w:id="862" w:name="离子键与离子晶体-9"/>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862"/>
    <w:bookmarkStart w:id="863" w:name="离子键与离子晶体-10"/>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64" w:name="离子键与离子晶体-11"/>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864"/>
    <w:bookmarkStart w:id="865" w:name="其他类型晶体"/>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65"/>
    <w:bookmarkStart w:id="866" w:name="其他类型晶体-1"/>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spacing w:before="160" w:after="80"/>
      </w:pPr>
      <w:r>
        <w:pict>
          <v:rect style="width:0;height:1.5pt" o:hralign="center" o:hrstd="t" o:hr="t"/>
        </w:pict>
      </w:r>
    </w:p>
    <w:bookmarkEnd w:id="866"/>
    <w:bookmarkStart w:id="867" w:name="其他类型晶体-2"/>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867"/>
    <w:bookmarkStart w:id="868" w:name="其他类型晶体-3"/>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spacing w:before="160" w:after="80"/>
      </w:pPr>
      <w:r>
        <w:pict>
          <v:rect style="width:0;height:1.5pt" o:hralign="center" o:hrstd="t" o:hr="t"/>
        </w:pict>
      </w:r>
    </w:p>
    <w:bookmarkEnd w:id="868"/>
    <w:bookmarkStart w:id="869" w:name="其他类型晶体-4"/>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869"/>
    <w:bookmarkStart w:id="870" w:name="其他类型晶体-5"/>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71" w:name="bp闪锌矿结构与速率"/>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Times New Roman" w:cs="Times New Roman"/>
        </w:rPr>
        <w:t>BP</w:t>
      </w:r>
      <w:r>
        <w:rPr>
          <w:rFonts w:hint="eastAsia" w:ascii="Times New Roman" w:hAnsi="Times New Roman" w:eastAsia="SimHei" w:cs="Times New Roman"/>
        </w:rPr>
        <w:t>闪锌矿结构与速率</w:t>
      </w:r>
    </w:p>
    <w:p>
      <w:pPr>
        <w:pStyle w:val="FirstParagraph"/>
      </w:pPr>
      <w:r>
        <w:rPr>
          <w:rFonts w:hint="eastAsia" w:ascii="Times New Roman" w:hAnsi="Times New Roman" w:eastAsia="Times New Roman" w:cs="Times New Roman"/>
        </w:rPr>
        <w:t>BP（</w:t>
      </w:r>
      <w:r>
        <w:rPr>
          <w:rFonts w:hint="eastAsia" w:ascii="Times New Roman" w:hAnsi="Times New Roman" w:eastAsia="FangSong" w:cs="Times New Roman"/>
        </w:rPr>
        <w:t>硼磷化合物</w:t>
      </w:r>
      <w:r>
        <w:rPr>
          <w:rFonts w:hint="eastAsia" w:ascii="Times New Roman" w:hAnsi="Times New Roman" w:eastAsia="Times New Roman" w:cs="Times New Roman"/>
        </w:rPr>
        <w:t>）</w:t>
      </w:r>
      <w:r>
        <w:rPr>
          <w:rFonts w:hint="eastAsia" w:ascii="Times New Roman" w:hAnsi="Times New Roman" w:eastAsia="FangSong" w:cs="Times New Roman"/>
        </w:rPr>
        <w:t>是一种高价值的耐磨涂布剂</w:t>
      </w:r>
      <w:r>
        <w:rPr>
          <w:rFonts w:hint="eastAsia" w:ascii="Times New Roman" w:hAnsi="Times New Roman" w:eastAsia="Times New Roman" w:cs="Times New Roman"/>
        </w:rPr>
        <w:t>，</w:t>
      </w:r>
      <w:r>
        <w:rPr>
          <w:rFonts w:hint="eastAsia" w:ascii="Times New Roman" w:hAnsi="Times New Roman" w:eastAsia="FangSong" w:cs="Times New Roman"/>
        </w:rPr>
        <w:t>其生产方式可经由三溴化硼与三溴化磷在氢气的条件下于高温</w:t>
      </w:r>
      <w:r>
        <w:rPr>
          <w:rFonts w:hint="eastAsia" w:ascii="Times New Roman" w:hAnsi="Times New Roman" w:eastAsia="Times New Roman" w:cs="Times New Roman"/>
        </w:rPr>
        <w:t>（&gt;750°C）</w:t>
      </w:r>
      <w:r>
        <w:rPr>
          <w:rFonts w:hint="eastAsia" w:ascii="Times New Roman" w:hAnsi="Times New Roman" w:eastAsia="FangSong" w:cs="Times New Roman"/>
        </w:rPr>
        <w:t>反应而成</w:t>
      </w:r>
      <w:r>
        <w:rPr>
          <w:rFonts w:hint="eastAsia" w:ascii="Times New Roman" w:hAnsi="Times New Roman" w:eastAsia="Times New Roman" w:cs="Times New Roman"/>
        </w:rPr>
        <w:t>。</w:t>
      </w:r>
      <w:r>
        <w:rPr>
          <w:rFonts w:hint="eastAsia" w:ascii="Times New Roman" w:hAnsi="Times New Roman" w:eastAsia="FangSong" w:cs="Times New Roman"/>
        </w:rPr>
        <w:t>这种陶瓷材料可应用于当作金属表面的保护膜</w:t>
      </w:r>
      <w:r>
        <w:rPr>
          <w:rFonts w:hint="eastAsia" w:ascii="Times New Roman" w:hAnsi="Times New Roman" w:eastAsia="Times New Roman" w:cs="Times New Roman"/>
        </w:rPr>
        <w:t>。BP</w:t>
      </w:r>
      <w:r>
        <w:rPr>
          <w:rFonts w:ascii="Times New Roman" w:hAnsi="Times New Roman" w:eastAsia="Times New Roman" w:cs="Times New Roman"/>
        </w:rPr>
        <w:t xml:space="preserve"> </w:t>
      </w:r>
      <w:r>
        <w:rPr>
          <w:rFonts w:hint="eastAsia" w:ascii="Times New Roman" w:hAnsi="Times New Roman" w:eastAsia="FangSong" w:cs="Times New Roman"/>
        </w:rPr>
        <w:t>是以立方最密堆积</w:t>
      </w:r>
      <w:r>
        <w:rPr>
          <w:rFonts w:hint="eastAsia" w:ascii="Times New Roman" w:hAnsi="Times New Roman" w:eastAsia="Times New Roman" w:cs="Times New Roman"/>
        </w:rPr>
        <w:t>，</w:t>
      </w:r>
      <w:r>
        <w:rPr>
          <w:rFonts w:hint="eastAsia" w:ascii="Times New Roman" w:hAnsi="Times New Roman" w:eastAsia="FangSong" w:cs="Times New Roman"/>
        </w:rPr>
        <w:t>且其原子周围是以四角锥方式堆积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BP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画出三溴化硼与三溴化磷的路易斯结构式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BP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BP </w:t>
      </w:r>
      <w:r>
        <w:rPr>
          <w:rFonts w:hint="eastAsia" w:ascii="Times New Roman" w:hAnsi="Times New Roman" w:eastAsia="FangSong" w:cs="Times New Roman"/>
        </w:rPr>
        <w:t>结构相同的晶胞的所有组成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当晶胞的边长为</w:t>
      </w:r>
      <w:r>
        <w:rPr>
          <w:rFonts w:ascii="Times New Roman" w:hAnsi="Times New Roman" w:eastAsia="Times New Roman" w:cs="Times New Roman"/>
        </w:rPr>
        <w:t xml:space="preserve"> 4.78 Å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BP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中硼原子与磷原子之间的距离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Born-Lande </w:t>
      </w:r>
      <w:r>
        <w:rPr>
          <w:rFonts w:hint="eastAsia" w:ascii="Times New Roman" w:hAnsi="Times New Roman" w:eastAsia="FangSong" w:cs="Times New Roman"/>
        </w:rPr>
        <w:t>方程式计算晶格能</w:t>
      </w:r>
      <w:r>
        <w:rPr>
          <w:rFonts w:hint="eastAsia" w:ascii="Times New Roman" w:hAnsi="Times New Roman" w:eastAsia="Times New Roman" w:cs="Times New Roman"/>
        </w:rPr>
        <w:t>：</w:t>
      </w:r>
      <m:oMath>
        <m:oMathPr>
          <m:ctrlPr>
            <w:rPr>
              <w:sz w:val="28"/>
              <w:szCs w:val="28"/>
            </w:rPr>
          </m:ctrlPr>
        </m:oMathPr>
        <m:sSub>
          <m:e>
            <m:r>
              <m:t>U</m:t>
            </m:r>
          </m:e>
          <m:sub>
            <m:r>
              <m:rPr>
                <m:nor/>
                <m:sty m:val="p"/>
              </m:rPr>
              <m:t>lattice</m:t>
            </m:r>
          </m:sub>
        </m:sSub>
        <m:r>
          <m:rPr>
            <m:sty m:val="p"/>
          </m:rPr>
          <m:t>=</m:t>
        </m:r>
        <m:r>
          <m:rPr>
            <m:sty m:val="p"/>
          </m:rPr>
          <m:t>−</m:t>
        </m:r>
        <m:r>
          <m:t>f</m:t>
        </m:r>
        <m:f>
          <m:fPr>
            <m:type m:val="bar"/>
          </m:fPr>
          <m:num>
            <m:sSub>
              <m:e>
                <m:r>
                  <m:t>Z</m:t>
                </m:r>
              </m:e>
              <m:sub>
                <m:r>
                  <m:rPr>
                    <m:sty m:val="p"/>
                  </m:rPr>
                  <m:t>+</m:t>
                </m:r>
              </m:sub>
            </m:sSub>
            <m:sSub>
              <m:e>
                <m:r>
                  <m:t>Z</m:t>
                </m:r>
              </m:e>
              <m:sub>
                <m:r>
                  <m:rPr>
                    <m:sty m:val="p"/>
                  </m:rPr>
                  <m:t>−</m:t>
                </m:r>
              </m:sub>
            </m:sSub>
            <m:r>
              <m:t>A</m:t>
            </m:r>
            <m:sSup>
              <m:e>
                <m:r>
                  <m:t>e</m:t>
                </m:r>
              </m:e>
              <m:sup>
                <m:r>
                  <m:t>2</m:t>
                </m:r>
              </m:sup>
            </m:sSup>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1</m:t>
                </m:r>
              </m:num>
              <m:den>
                <m:r>
                  <m:t>n</m:t>
                </m:r>
              </m:den>
            </m:f>
          </m:e>
        </m:d>
      </m:oMath>
    </w:p>
    <w:p>
      <w:pPr>
        <w:pStyle w:val="BodyText"/>
      </w:pPr>
      <w:r>
        <w:rPr>
          <w:rFonts w:hint="eastAsia" w:ascii="Times New Roman" w:hAnsi="Times New Roman" w:eastAsia="FangSong" w:cs="Times New Roman"/>
        </w:rPr>
        <w:t xml:space="preserve">当离子半径</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Å </w:t>
      </w:r>
      <w:r>
        <w:rPr>
          <w:rFonts w:hint="eastAsia" w:ascii="Times New Roman" w:hAnsi="Times New Roman" w:eastAsia="FangSong" w:cs="Times New Roman"/>
        </w:rPr>
        <w:t>为单位时</w:t>
      </w:r>
      <w:r>
        <w:rPr>
          <w:rFonts w:hint="eastAsia" w:ascii="Times New Roman" w:hAnsi="Times New Roman" w:eastAsia="Times New Roman" w:cs="Times New Roman"/>
        </w:rPr>
        <w:t>，</w:t>
      </w:r>
      <m:oMath>
        <m:r>
          <m:t>f</m:t>
        </m:r>
        <m:sSup>
          <m:e>
            <m:r>
              <m:t>e</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这项等于</w:t>
      </w:r>
      <w:r>
        <w:rPr>
          <w:rFonts w:ascii="Times New Roman" w:hAnsi="Times New Roman" w:eastAsia="Times New Roman" w:cs="Times New Roman"/>
        </w:rPr>
        <w:t xml:space="preserve"> </w:t>
      </w:r>
      <w:r>
        <w:rPr>
          <w:rFonts w:hint="eastAsia" w:ascii="Times New Roman" w:hAnsi="Times New Roman" w:eastAsia="Times New Roman" w:cs="Times New Roman"/>
        </w:rPr>
        <w:t>1390。</w:t>
      </w:r>
      <w:r>
        <w:rPr>
          <w:rFonts w:hint="eastAsia" w:ascii="Times New Roman" w:hAnsi="Times New Roman" w:eastAsia="FangSong" w:cs="Times New Roman"/>
        </w:rPr>
        <w:t>马德龙</w:t>
      </w:r>
      <w:r>
        <w:rPr>
          <w:rFonts w:hint="eastAsia" w:ascii="Times New Roman" w:hAnsi="Times New Roman" w:eastAsia="Times New Roman" w:cs="Times New Roman"/>
        </w:rPr>
        <w:t>（Madelung）</w:t>
      </w:r>
      <w:r>
        <w:rPr>
          <w:rFonts w:hint="eastAsia" w:ascii="Times New Roman" w:hAnsi="Times New Roman" w:eastAsia="FangSong" w:cs="Times New Roman"/>
        </w:rPr>
        <w:t>常数为</w:t>
      </w:r>
      <w:r>
        <w:rPr>
          <w:rFonts w:ascii="Times New Roman" w:hAnsi="Times New Roman" w:eastAsia="Times New Roman" w:cs="Times New Roman"/>
        </w:rPr>
        <w:t xml:space="preserve"> </w:t>
      </w:r>
      <w:r>
        <w:rPr>
          <w:rFonts w:hint="eastAsia" w:ascii="Times New Roman" w:hAnsi="Times New Roman" w:eastAsia="Times New Roman" w:cs="Times New Roman"/>
        </w:rPr>
        <w:t>1.638。</w:t>
      </w:r>
      <w:r>
        <w:rPr>
          <w:rFonts w:hint="eastAsia" w:ascii="Times New Roman" w:hAnsi="Times New Roman" w:eastAsia="FangSong" w:cs="Times New Roman"/>
        </w:rPr>
        <w:t>波恩</w:t>
      </w:r>
      <w:r>
        <w:rPr>
          <w:rFonts w:hint="eastAsia" w:ascii="Times New Roman" w:hAnsi="Times New Roman" w:eastAsia="Times New Roman" w:cs="Times New Roman"/>
        </w:rPr>
        <w:t>（Born）</w:t>
      </w:r>
      <w:r>
        <w:rPr>
          <w:rFonts w:hint="eastAsia" w:ascii="Times New Roman" w:hAnsi="Times New Roman" w:eastAsia="FangSong" w:cs="Times New Roman"/>
        </w:rPr>
        <w:t>指数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离子之电荷</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BP </w:t>
      </w:r>
      <w:r>
        <w:rPr>
          <w:rFonts w:hint="eastAsia" w:ascii="Times New Roman" w:hAnsi="Times New Roman" w:eastAsia="FangSong" w:cs="Times New Roman"/>
        </w:rPr>
        <w:t>的生成速率与反应物的浓度有关</w:t>
      </w:r>
      <w:r>
        <w:rPr>
          <w:rFonts w:hint="eastAsia" w:ascii="Times New Roman" w:hAnsi="Times New Roman" w:eastAsia="Times New Roman" w:cs="Times New Roman"/>
        </w:rPr>
        <w:t>，</w:t>
      </w:r>
      <w:r>
        <w:rPr>
          <w:rFonts w:hint="eastAsia" w:ascii="Times New Roman" w:hAnsi="Times New Roman" w:eastAsia="FangSong" w:cs="Times New Roman"/>
        </w:rPr>
        <w:t>如表所示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[BBr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[PBr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r/mol·s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9.20e-8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18.4e-8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1.15e-8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2.30e-8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0.035</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880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19.6e-8</w:t>
            </w:r>
          </w:p>
        </w:tc>
      </w:tr>
    </w:tbl>
    <w:p>
      <w:pPr>
        <w:pStyle w:val="BodyText"/>
        <w:spacing w:before="120"/>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确定形成</w:t>
      </w:r>
      <w:r>
        <w:rPr>
          <w:rFonts w:ascii="Times New Roman" w:hAnsi="Times New Roman" w:eastAsia="Times New Roman" w:cs="Times New Roman"/>
        </w:rPr>
        <w:t xml:space="preserve"> BP </w:t>
      </w:r>
      <w:r>
        <w:rPr>
          <w:rFonts w:hint="eastAsia" w:ascii="Times New Roman" w:hAnsi="Times New Roman" w:eastAsia="FangSong" w:cs="Times New Roman"/>
        </w:rPr>
        <w:t>反应的级数</w:t>
      </w:r>
      <w:r>
        <w:rPr>
          <w:rFonts w:hint="eastAsia" w:ascii="Times New Roman" w:hAnsi="Times New Roman" w:eastAsia="Times New Roman" w:cs="Times New Roman"/>
        </w:rPr>
        <w:t>，</w:t>
      </w:r>
      <w:r>
        <w:rPr>
          <w:rFonts w:hint="eastAsia" w:ascii="Times New Roman" w:hAnsi="Times New Roman" w:eastAsia="FangSong" w:cs="Times New Roman"/>
        </w:rPr>
        <w:t>并且写出反应式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800°C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880°C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计算生成</w:t>
      </w:r>
      <w:r>
        <w:rPr>
          <w:rFonts w:ascii="Times New Roman" w:hAnsi="Times New Roman" w:eastAsia="Times New Roman" w:cs="Times New Roman"/>
        </w:rPr>
        <w:t xml:space="preserve"> BP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871"/>
    <w:bookmarkStart w:id="875" w:name="氮化硼晶胞与bn密度"/>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氮化硼晶胞与</w:t>
      </w:r>
      <w:r>
        <w:rPr>
          <w:rFonts w:hint="eastAsia" w:ascii="Times New Roman" w:hAnsi="Times New Roman" w:eastAsia="Times New Roman" w:cs="Times New Roman"/>
        </w:rPr>
        <w:t>BN</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反应产生的氮化硼的结构与石墨结构相似</w:t>
      </w:r>
      <w:r>
        <w:rPr>
          <w:rFonts w:hint="eastAsia" w:ascii="Times New Roman" w:hAnsi="Times New Roman" w:eastAsia="Times New Roman" w:cs="Times New Roman"/>
        </w:rPr>
        <w:t>，</w:t>
      </w:r>
      <w:r>
        <w:rPr>
          <w:rFonts w:hint="eastAsia" w:ascii="Times New Roman" w:hAnsi="Times New Roman" w:eastAsia="FangSong" w:cs="Times New Roman"/>
        </w:rPr>
        <w:t>但上下层平行</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面间距为</w:t>
      </w:r>
      <w:r>
        <w:rPr>
          <w:rFonts w:ascii="Times New Roman" w:hAnsi="Times New Roman" w:eastAsia="Times New Roman" w:cs="Times New Roman"/>
        </w:rPr>
        <w:t xml:space="preserve"> 333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试画出层状六方氮化硼的晶胞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365500"/>
            <wp:effectExtent b="0" l="0" r="0" t="0"/>
            <wp:docPr descr="" title="" id="873" name="Picture"/>
            <a:graphic>
              <a:graphicData uri="http://schemas.openxmlformats.org/drawingml/2006/picture">
                <pic:pic>
                  <pic:nvPicPr>
                    <pic:cNvPr descr="4e3f65ab4469a4e76a19d57cdbf54149375eccc90f6d3a8111988e5fa57a0b6b.jpg" id="874" name="Picture"/>
                    <pic:cNvPicPr>
                      <a:picLocks noChangeArrowheads="1" noChangeAspect="1"/>
                    </pic:cNvPicPr>
                  </pic:nvPicPr>
                  <pic:blipFill>
                    <a:blip r:embed="rId872"/>
                    <a:stretch>
                      <a:fillRect/>
                    </a:stretch>
                  </pic:blipFill>
                  <pic:spPr bwMode="auto">
                    <a:xfrm>
                      <a:off x="0" y="0"/>
                      <a:ext cx="3149600" cy="336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在高压</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kbar）、</w:t>
      </w:r>
      <w:r>
        <w:rPr>
          <w:rFonts w:hint="eastAsia" w:ascii="Times New Roman" w:hAnsi="Times New Roman" w:eastAsia="FangSong" w:cs="Times New Roman"/>
        </w:rPr>
        <w:t>高温</w:t>
      </w:r>
      <w:r>
        <w:rPr>
          <w:rFonts w:hint="eastAsia" w:ascii="Times New Roman" w:hAnsi="Times New Roman" w:eastAsia="Times New Roman" w:cs="Times New Roman"/>
        </w:rPr>
        <w:t>（2000°C）</w:t>
      </w:r>
      <w:r>
        <w:rPr>
          <w:rFonts w:hint="eastAsia" w:ascii="Times New Roman" w:hAnsi="Times New Roman" w:eastAsia="FangSong" w:cs="Times New Roman"/>
        </w:rPr>
        <w:t>下层状六方氮化硼晶体可以转化成立方氮化硼</w:t>
      </w:r>
      <w:r>
        <w:rPr>
          <w:rFonts w:hint="eastAsia" w:ascii="Times New Roman" w:hAnsi="Times New Roman" w:eastAsia="Times New Roman" w:cs="Times New Roman"/>
        </w:rPr>
        <w:t>。</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ascii="Times New Roman" w:hAnsi="Times New Roman" w:eastAsia="Times New Roman" w:cs="Times New Roman"/>
        </w:rPr>
        <w:t xml:space="preserve"> 361.5 </w:t>
      </w:r>
      <w:r>
        <w:rPr>
          <w:rFonts w:hint="eastAsia" w:ascii="Times New Roman" w:hAnsi="Times New Roman" w:eastAsia="Times New Roman" w:cs="Times New Roman"/>
        </w:rPr>
        <w:t>pm，</w:t>
      </w:r>
      <w:r>
        <w:rPr>
          <w:rFonts w:hint="eastAsia" w:ascii="Times New Roman" w:hAnsi="Times New Roman" w:eastAsia="FangSong" w:cs="Times New Roman"/>
        </w:rPr>
        <w:t>试计算立方氮化硼晶体中</w:t>
      </w:r>
      <w:r>
        <w:rPr>
          <w:rFonts w:ascii="Times New Roman" w:hAnsi="Times New Roman" w:eastAsia="Times New Roman" w:cs="Times New Roman"/>
        </w:rPr>
        <w:t xml:space="preserve"> B—N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氮化硼能与单质氟气发生反应</w:t>
      </w:r>
      <w:r>
        <w:rPr>
          <w:rFonts w:hint="eastAsia" w:ascii="Times New Roman" w:hAnsi="Times New Roman" w:eastAsia="Times New Roman" w:cs="Times New Roman"/>
        </w:rPr>
        <w:t>，</w:t>
      </w:r>
      <w:r>
        <w:rPr>
          <w:rFonts w:hint="eastAsia" w:ascii="Times New Roman" w:hAnsi="Times New Roman" w:eastAsia="FangSong" w:cs="Times New Roman"/>
        </w:rPr>
        <w:t>其中的一种产物具有平面三角形结构</w:t>
      </w:r>
      <w:r>
        <w:rPr>
          <w:rFonts w:hint="eastAsia" w:ascii="Times New Roman" w:hAnsi="Times New Roman" w:eastAsia="Times New Roman" w:cs="Times New Roman"/>
        </w:rPr>
        <w:t>，</w:t>
      </w:r>
      <w:r>
        <w:rPr>
          <w:rFonts w:hint="eastAsia" w:ascii="Times New Roman" w:hAnsi="Times New Roman" w:eastAsia="FangSong" w:cs="Times New Roman"/>
        </w:rPr>
        <w:t>另一种产物是稳定的单质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氮化硼也能与</w:t>
      </w:r>
      <w:r>
        <w:rPr>
          <w:rFonts w:ascii="Times New Roman" w:hAnsi="Times New Roman" w:eastAsia="Times New Roman" w:cs="Times New Roman"/>
        </w:rPr>
        <w:t xml:space="preserve"> HF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生成物中阴阳离子均为正四面体结构</w:t>
      </w:r>
      <w:r>
        <w:rPr>
          <w:rFonts w:hint="eastAsia" w:ascii="Times New Roman" w:hAnsi="Times New Roman" w:eastAsia="Times New Roman" w:cs="Times New Roman"/>
        </w:rPr>
        <w:t>。</w:t>
      </w:r>
      <w:r>
        <w:rPr>
          <w:rFonts w:hint="eastAsia" w:ascii="Times New Roman" w:hAnsi="Times New Roman" w:eastAsia="FangSong" w:cs="Times New Roman"/>
        </w:rPr>
        <w:t>该反应能定量测定</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75"/>
    <w:bookmarkStart w:id="882" w:name="密堆积空隙与ticl3填隙"/>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r>
        <w:rPr>
          <w:rFonts w:hint="eastAsia" w:ascii="Times New Roman" w:hAnsi="Times New Roman" w:eastAsia="SimHei" w:cs="Times New Roman"/>
        </w:rPr>
        <w:t>填隙</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877" name="Picture"/>
            <a:graphic>
              <a:graphicData uri="http://schemas.openxmlformats.org/drawingml/2006/picture">
                <pic:pic>
                  <pic:nvPicPr>
                    <pic:cNvPr descr="85537fb4d4e477094380812d15ba39f736c488bdbcb3d4fce22ecf361b8bb0cc.jpg" id="878" name="Picture"/>
                    <pic:cNvPicPr>
                      <a:picLocks noChangeArrowheads="1" noChangeAspect="1"/>
                    </pic:cNvPicPr>
                  </pic:nvPicPr>
                  <pic:blipFill>
                    <a:blip r:embed="rId876"/>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880" name="Picture"/>
            <a:graphic>
              <a:graphicData uri="http://schemas.openxmlformats.org/drawingml/2006/picture">
                <pic:pic>
                  <pic:nvPicPr>
                    <pic:cNvPr descr="cc14ad2f15d2908b26a0cbb82d98840a606d47bf4c770c8b3e5aecd9f3c74e4a.jpg" id="881" name="Picture"/>
                    <pic:cNvPicPr>
                      <a:picLocks noChangeArrowheads="1" noChangeAspect="1"/>
                    </pic:cNvPicPr>
                  </pic:nvPicPr>
                  <pic:blipFill>
                    <a:blip r:embed="rId879"/>
                    <a:stretch>
                      <a:fillRect/>
                    </a:stretch>
                  </pic:blipFill>
                  <pic:spPr bwMode="auto">
                    <a:xfrm>
                      <a:off x="0" y="0"/>
                      <a:ext cx="3240000" cy="30508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82"/>
    <w:bookmarkStart w:id="883" w:name="黄铁矿fes2晶胞计算"/>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晶胞计算</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883"/>
    <w:bookmarkStart w:id="887" w:name="黄铜矿cufes2晶胞"/>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885" name="Picture"/>
            <a:graphic>
              <a:graphicData uri="http://schemas.openxmlformats.org/drawingml/2006/picture">
                <pic:pic>
                  <pic:nvPicPr>
                    <pic:cNvPr descr="6316559225c4044041def6a7ddea46a4fba79ae712bab355f83d0c324e9a9748.jpg" id="886" name="Picture"/>
                    <pic:cNvPicPr>
                      <a:picLocks noChangeArrowheads="1" noChangeAspect="1"/>
                    </pic:cNvPicPr>
                  </pic:nvPicPr>
                  <pic:blipFill>
                    <a:blip r:embed="rId884"/>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887"/>
    <w:bookmarkStart w:id="891" w:name="碳化钙cac2四方晶胞"/>
    <w:p>
      <w:pPr>
        <w:pStyle w:val="Heading2"/>
        <w:spacing w:before="280" w:after="120"/>
      </w:pPr>
      <w:r>
        <w:rPr>
          <w:rFonts w:ascii="Times New Roman" w:hAnsi="Times New Roman" w:eastAsia="Times New Roman" w:cs="Times New Roman"/>
        </w:rPr>
        <w:t xml:space="preserve">3.334 </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四方晶胞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889" name="Picture"/>
            <a:graphic>
              <a:graphicData uri="http://schemas.openxmlformats.org/drawingml/2006/picture">
                <pic:pic>
                  <pic:nvPicPr>
                    <pic:cNvPr descr="51ca2080914cc737e5d57e14a6839c0b3a0d93bc9ce4b0f85e8f4f033573e69d.jpg" id="890" name="Picture"/>
                    <pic:cNvPicPr>
                      <a:picLocks noChangeArrowheads="1" noChangeAspect="1"/>
                    </pic:cNvPicPr>
                  </pic:nvPicPr>
                  <pic:blipFill>
                    <a:blip r:embed="rId888"/>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891"/>
    <w:bookmarkStart w:id="910" w:name="超四面体t4系列"/>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SimHei" w:cs="Times New Roman"/>
        </w:rPr>
        <w:t>超四面体</w:t>
      </w:r>
      <w:r>
        <w:rPr>
          <w:rFonts w:hint="eastAsia" w:ascii="Times New Roman" w:hAnsi="Times New Roman" w:eastAsia="Times New Roman" w:cs="Times New Roman"/>
        </w:rPr>
        <w:t>T4</w:t>
      </w:r>
      <w:r>
        <w:rPr>
          <w:rFonts w:hint="eastAsia" w:ascii="Times New Roman" w:hAnsi="Times New Roman" w:eastAsia="SimHei" w:cs="Times New Roman"/>
        </w:rPr>
        <w:t>系列</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893" name="Picture"/>
            <a:graphic>
              <a:graphicData uri="http://schemas.openxmlformats.org/drawingml/2006/picture">
                <pic:pic>
                  <pic:nvPicPr>
                    <pic:cNvPr descr="a95a5e2d958c233cbec48e5a7f0b6db0c1f82f4dde1ef110b7e8c9a7572e4ae6.jpg" id="894" name="Picture"/>
                    <pic:cNvPicPr>
                      <a:picLocks noChangeArrowheads="1" noChangeAspect="1"/>
                    </pic:cNvPicPr>
                  </pic:nvPicPr>
                  <pic:blipFill>
                    <a:blip r:embed="rId892"/>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896" name="Picture"/>
            <a:graphic>
              <a:graphicData uri="http://schemas.openxmlformats.org/drawingml/2006/picture">
                <pic:pic>
                  <pic:nvPicPr>
                    <pic:cNvPr descr="6bfc245c18ed0a2d3fcaec818bd32cf24ab1d73729022363a7267434cad47acf.jpg" id="897" name="Picture"/>
                    <pic:cNvPicPr>
                      <a:picLocks noChangeArrowheads="1" noChangeAspect="1"/>
                    </pic:cNvPicPr>
                  </pic:nvPicPr>
                  <pic:blipFill>
                    <a:blip r:embed="rId895"/>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899" name="Picture"/>
            <a:graphic>
              <a:graphicData uri="http://schemas.openxmlformats.org/drawingml/2006/picture">
                <pic:pic>
                  <pic:nvPicPr>
                    <pic:cNvPr descr="ea0c7120a7e1df128532c89d797bd730216537a058679b51deb4d76bd2a2ed1e.jpg" id="900" name="Picture"/>
                    <pic:cNvPicPr>
                      <a:picLocks noChangeArrowheads="1" noChangeAspect="1"/>
                    </pic:cNvPicPr>
                  </pic:nvPicPr>
                  <pic:blipFill>
                    <a:blip r:embed="rId898"/>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902" name="Picture"/>
            <a:graphic>
              <a:graphicData uri="http://schemas.openxmlformats.org/drawingml/2006/picture">
                <pic:pic>
                  <pic:nvPicPr>
                    <pic:cNvPr descr="ca0ea5c4333927de92ee43a5674bc4beb885e555a90f6d9b1057ec4b59f5d1cf.jpg" id="903" name="Picture"/>
                    <pic:cNvPicPr>
                      <a:picLocks noChangeArrowheads="1" noChangeAspect="1"/>
                    </pic:cNvPicPr>
                  </pic:nvPicPr>
                  <pic:blipFill>
                    <a:blip r:embed="rId901"/>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905" name="Picture"/>
            <a:graphic>
              <a:graphicData uri="http://schemas.openxmlformats.org/drawingml/2006/picture">
                <pic:pic>
                  <pic:nvPicPr>
                    <pic:cNvPr descr="2a7a6c9da90b1443c6a341e2b800d27a4086e89818dc4b46d7147e3410a1fe96.jpg" id="906" name="Picture"/>
                    <pic:cNvPicPr>
                      <a:picLocks noChangeArrowheads="1" noChangeAspect="1"/>
                    </pic:cNvPicPr>
                  </pic:nvPicPr>
                  <pic:blipFill>
                    <a:blip r:embed="rId904"/>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908" name="Picture"/>
            <a:graphic>
              <a:graphicData uri="http://schemas.openxmlformats.org/drawingml/2006/picture">
                <pic:pic>
                  <pic:nvPicPr>
                    <pic:cNvPr descr="adaf2639e10e14bfdc63572bd00f35cadd423a0a2a77316c8966333044641523.jpg" id="909" name="Picture"/>
                    <pic:cNvPicPr>
                      <a:picLocks noChangeArrowheads="1" noChangeAspect="1"/>
                    </pic:cNvPicPr>
                  </pic:nvPicPr>
                  <pic:blipFill>
                    <a:blip r:embed="rId907"/>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910"/>
    <w:bookmarkStart w:id="929" w:name="沸石分子筛与方石英"/>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SimHei" w:cs="Times New Roman"/>
        </w:rPr>
        <w:t xml:space="preserve">沸石分子筛与方石英</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277"/>
            <wp:effectExtent b="0" l="0" r="0" t="0"/>
            <wp:docPr descr="" title="" id="912" name="Picture"/>
            <a:graphic>
              <a:graphicData uri="http://schemas.openxmlformats.org/drawingml/2006/picture">
                <pic:pic>
                  <pic:nvPicPr>
                    <pic:cNvPr descr="59598755199ffb11c4f05243d9080e027afc64ba6730a33e2cbd9df2599a9c8c.jpg" id="913" name="Picture"/>
                    <pic:cNvPicPr>
                      <a:picLocks noChangeArrowheads="1" noChangeAspect="1"/>
                    </pic:cNvPicPr>
                  </pic:nvPicPr>
                  <pic:blipFill>
                    <a:blip r:embed="rId911"/>
                    <a:stretch>
                      <a:fillRect/>
                    </a:stretch>
                  </pic:blipFill>
                  <pic:spPr bwMode="auto">
                    <a:xfrm>
                      <a:off x="0" y="0"/>
                      <a:ext cx="3240000"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915" name="Picture"/>
            <a:graphic>
              <a:graphicData uri="http://schemas.openxmlformats.org/drawingml/2006/picture">
                <pic:pic>
                  <pic:nvPicPr>
                    <pic:cNvPr descr="9950b0b38e91a87e1592292d942481856dbe728000d6d1dcf7f505b93209fdd7.jpg" id="916" name="Picture"/>
                    <pic:cNvPicPr>
                      <a:picLocks noChangeArrowheads="1" noChangeAspect="1"/>
                    </pic:cNvPicPr>
                  </pic:nvPicPr>
                  <pic:blipFill>
                    <a:blip r:embed="rId914"/>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918" name="Picture"/>
            <a:graphic>
              <a:graphicData uri="http://schemas.openxmlformats.org/drawingml/2006/picture">
                <pic:pic>
                  <pic:nvPicPr>
                    <pic:cNvPr descr="6ac9258d37e78cb8b7b27f4d470fa38b67279e0a5b1d678ad7f4dc5f6ec186d5.jpg" id="919" name="Picture"/>
                    <pic:cNvPicPr>
                      <a:picLocks noChangeArrowheads="1" noChangeAspect="1"/>
                    </pic:cNvPicPr>
                  </pic:nvPicPr>
                  <pic:blipFill>
                    <a:blip r:embed="rId917"/>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921" name="Picture"/>
            <a:graphic>
              <a:graphicData uri="http://schemas.openxmlformats.org/drawingml/2006/picture">
                <pic:pic>
                  <pic:nvPicPr>
                    <pic:cNvPr descr="962340d38bf9962b7ac5c9dade30f0df6a6509e13e05a008efa0f7499b6f4d3d.jpg" id="922" name="Picture"/>
                    <pic:cNvPicPr>
                      <a:picLocks noChangeArrowheads="1" noChangeAspect="1"/>
                    </pic:cNvPicPr>
                  </pic:nvPicPr>
                  <pic:blipFill>
                    <a:blip r:embed="rId920"/>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924" name="Picture"/>
            <a:graphic>
              <a:graphicData uri="http://schemas.openxmlformats.org/drawingml/2006/picture">
                <pic:pic>
                  <pic:nvPicPr>
                    <pic:cNvPr descr="97fc81bab431e06abd84e661437931e7f89c2b73a7464284f5a01e2293706c14.jpg" id="925" name="Picture"/>
                    <pic:cNvPicPr>
                      <a:picLocks noChangeArrowheads="1" noChangeAspect="1"/>
                    </pic:cNvPicPr>
                  </pic:nvPicPr>
                  <pic:blipFill>
                    <a:blip r:embed="rId923"/>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157"/>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157"/>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0498"/>
            <wp:effectExtent b="0" l="0" r="0" t="0"/>
            <wp:docPr descr="" title="" id="927" name="Picture"/>
            <a:graphic>
              <a:graphicData uri="http://schemas.openxmlformats.org/drawingml/2006/picture">
                <pic:pic>
                  <pic:nvPicPr>
                    <pic:cNvPr descr="5e563d8f9bb1a58a4e13d29694ba8f34ddb6b88eb6ab0b18c35f5e0cafdf1155.jpg" id="928" name="Picture"/>
                    <pic:cNvPicPr>
                      <a:picLocks noChangeArrowheads="1" noChangeAspect="1"/>
                    </pic:cNvPicPr>
                  </pic:nvPicPr>
                  <pic:blipFill>
                    <a:blip r:embed="rId926"/>
                    <a:stretch>
                      <a:fillRect/>
                    </a:stretch>
                  </pic:blipFill>
                  <pic:spPr bwMode="auto">
                    <a:xfrm>
                      <a:off x="0" y="0"/>
                      <a:ext cx="3600000" cy="1400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9"/>
    <w:bookmarkStart w:id="933" w:name="nabh4醇解储氢"/>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Times New Roman" w:cs="Times New Roman"/>
        </w:rPr>
        <w:t>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931" name="Picture"/>
            <a:graphic>
              <a:graphicData uri="http://schemas.openxmlformats.org/drawingml/2006/picture">
                <pic:pic>
                  <pic:nvPicPr>
                    <pic:cNvPr descr="d208954fdf5498df00fd4ff30517d0b6de8af780a9eb979d6fe209940bbfc879.jpg" id="932" name="Picture"/>
                    <pic:cNvPicPr>
                      <a:picLocks noChangeArrowheads="1" noChangeAspect="1"/>
                    </pic:cNvPicPr>
                  </pic:nvPicPr>
                  <pic:blipFill>
                    <a:blip r:embed="rId930"/>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158"/>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933"/>
    <w:bookmarkStart w:id="934" w:name="cab6硼化钙晶胞"/>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Times New Roman" w:cs="Times New Roman"/>
        </w:rPr>
        <w:t>CaB6</w:t>
      </w:r>
      <w:r>
        <w:rPr>
          <w:rFonts w:hint="eastAsia" w:ascii="Times New Roman" w:hAnsi="Times New Roman" w:eastAsia="SimHei" w:cs="Times New Roman"/>
        </w:rPr>
        <w:t>硼化钙晶胞</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934"/>
    <w:bookmarkStart w:id="944" w:name="te-bi-cl三元一维链"/>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Times New Roman" w:cs="Times New Roman"/>
        </w:rPr>
        <w:t>Te-Bi-Cl</w:t>
      </w:r>
      <w:r>
        <w:rPr>
          <w:rFonts w:hint="eastAsia" w:ascii="Times New Roman" w:hAnsi="Times New Roman" w:eastAsia="SimHei" w:cs="Times New Roman"/>
        </w:rPr>
        <w:t>三元一维链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71999"/>
            <wp:effectExtent b="0" l="0" r="0" t="0"/>
            <wp:docPr descr="" title="" id="936" name="Picture"/>
            <a:graphic>
              <a:graphicData uri="http://schemas.openxmlformats.org/drawingml/2006/picture">
                <pic:pic>
                  <pic:nvPicPr>
                    <pic:cNvPr descr="391304ea41c65129e21ab62266374879e9f582318cbc9e98ae0e0bd0d2e192a2.jpg" id="937" name="Picture"/>
                    <pic:cNvPicPr>
                      <a:picLocks noChangeArrowheads="1" noChangeAspect="1"/>
                    </pic:cNvPicPr>
                  </pic:nvPicPr>
                  <pic:blipFill>
                    <a:blip r:embed="rId935"/>
                    <a:stretch>
                      <a:fillRect/>
                    </a:stretch>
                  </pic:blipFill>
                  <pic:spPr bwMode="auto">
                    <a:xfrm>
                      <a:off x="0" y="0"/>
                      <a:ext cx="3240000" cy="3671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71038"/>
            <wp:effectExtent b="0" l="0" r="0" t="0"/>
            <wp:docPr descr="" title="" id="939" name="Picture"/>
            <a:graphic>
              <a:graphicData uri="http://schemas.openxmlformats.org/drawingml/2006/picture">
                <pic:pic>
                  <pic:nvPicPr>
                    <pic:cNvPr descr="da3570e15202d508573e8632134937e0610d60c2d4b9689cfe9af15c0e474a9f.jpg" id="940" name="Picture"/>
                    <pic:cNvPicPr>
                      <a:picLocks noChangeArrowheads="1" noChangeAspect="1"/>
                    </pic:cNvPicPr>
                  </pic:nvPicPr>
                  <pic:blipFill>
                    <a:blip r:embed="rId938"/>
                    <a:stretch>
                      <a:fillRect/>
                    </a:stretch>
                  </pic:blipFill>
                  <pic:spPr bwMode="auto">
                    <a:xfrm>
                      <a:off x="0" y="0"/>
                      <a:ext cx="3600000" cy="21710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942" name="Picture"/>
            <a:graphic>
              <a:graphicData uri="http://schemas.openxmlformats.org/drawingml/2006/picture">
                <pic:pic>
                  <pic:nvPicPr>
                    <pic:cNvPr descr="22606d8468b6005eed4c6a2721b7532e8c308b3e1223ebad6963bc9d025abc21.jpg" id="943" name="Picture"/>
                    <pic:cNvPicPr>
                      <a:picLocks noChangeArrowheads="1" noChangeAspect="1"/>
                    </pic:cNvPicPr>
                  </pic:nvPicPr>
                  <pic:blipFill>
                    <a:blip r:embed="rId941"/>
                    <a:stretch>
                      <a:fillRect/>
                    </a:stretch>
                  </pic:blipFill>
                  <pic:spPr bwMode="auto">
                    <a:xfrm>
                      <a:off x="0" y="0"/>
                      <a:ext cx="3600000" cy="6914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4"/>
    <w:bookmarkStart w:id="948" w:name="密堆积-3"/>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235200"/>
            <wp:effectExtent b="0" l="0" r="0" t="0"/>
            <wp:docPr descr="" title="" id="946" name="Picture"/>
            <a:graphic>
              <a:graphicData uri="http://schemas.openxmlformats.org/drawingml/2006/picture">
                <pic:pic>
                  <pic:nvPicPr>
                    <pic:cNvPr descr="dfc0cffb4025979a20c7833cb691b9c2e92d2d9a678b2ce7c945861a17dd7e98.jpg" id="947" name="Picture"/>
                    <pic:cNvPicPr>
                      <a:picLocks noChangeArrowheads="1" noChangeAspect="1"/>
                    </pic:cNvPicPr>
                  </pic:nvPicPr>
                  <pic:blipFill>
                    <a:blip r:embed="rId945"/>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15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48"/>
    <w:bookmarkStart w:id="949" w:name="nias型结构-1"/>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161"/>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388.2</m:t>
          </m:r>
          <m:r>
            <m:rPr>
              <m:sty m:val="p"/>
            </m:rPr>
            <m:t>p</m:t>
          </m:r>
          <m:r>
            <m:rPr>
              <m:sty m:val="p"/>
            </m:rPr>
            <m:t>m</m:t>
          </m:r>
          <m:r>
            <m:rPr>
              <m:sty m:val="p"/>
            </m:rPr>
            <m:t>,</m:t>
          </m:r>
          <m:r>
            <m:t>c</m:t>
          </m:r>
          <m:r>
            <m:rPr>
              <m:sty m:val="p"/>
            </m:rPr>
            <m:t>=</m:t>
          </m:r>
          <m:r>
            <m:t>536.7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378.4</m:t>
          </m:r>
          <m:r>
            <m:rPr>
              <m:sty m:val="p"/>
            </m:rPr>
            <m:t>p</m:t>
          </m:r>
          <m:r>
            <m:rPr>
              <m:sty m:val="p"/>
            </m:rPr>
            <m:t>m</m:t>
          </m:r>
          <m:r>
            <m:rPr>
              <m:sty m:val="p"/>
            </m:rPr>
            <m:t>,</m:t>
          </m:r>
          <m:r>
            <m:t>c</m:t>
          </m:r>
          <m:r>
            <m:rPr>
              <m:sty m:val="p"/>
            </m:rPr>
            <m:t>=</m:t>
          </m:r>
          <m:r>
            <m:t>540.3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49"/>
    <w:bookmarkStart w:id="950" w:name="下钡的氢化物可形成四方晶系晶体"/>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SimHei" w:cs="Times New Roman"/>
        </w:rPr>
        <w:t xml:space="preserve">下钡的氢化物可形成四方晶系晶体</w:t>
      </w:r>
    </w:p>
    <w:p>
      <w:pPr>
        <w:pStyle w:val="FirstParagraph"/>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950"/>
    <w:bookmarkStart w:id="954" w:name="这个单元基础上"/>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SimHei" w:cs="Times New Roman"/>
        </w:rPr>
        <w:t xml:space="preserve">这个单元基础上</w:t>
      </w:r>
    </w:p>
    <w:p>
      <w:pPr>
        <w:pStyle w:val="FirstParagraph"/>
      </w:pPr>
      <w:r>
        <w:rPr>
          <w:rFonts w:ascii="Times New Roman" w:hAnsi="Times New Roman" w:eastAsia="Times New Roman" w:cs="Times New Roman"/>
        </w:rPr>
        <w:t xml:space="preserve">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952" name="Picture"/>
            <a:graphic>
              <a:graphicData uri="http://schemas.openxmlformats.org/drawingml/2006/picture">
                <pic:pic>
                  <pic:nvPicPr>
                    <pic:cNvPr descr="1ebc4643311f9806f6efde67c0dd2d2af90f46e28a31e1fa0587681be21de2f4.jpg" id="953" name="Picture"/>
                    <pic:cNvPicPr>
                      <a:picLocks noChangeArrowheads="1" noChangeAspect="1"/>
                    </pic:cNvPicPr>
                  </pic:nvPicPr>
                  <pic:blipFill>
                    <a:blip r:embed="rId951"/>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54"/>
    <w:bookmarkStart w:id="964" w:name="cu-cu-之间也由实线相连"/>
    <w:p>
      <w:pPr>
        <w:pStyle w:val="Heading2"/>
        <w:spacing w:before="280" w:after="120"/>
      </w:pPr>
      <w:r>
        <w:rPr>
          <w:rFonts w:ascii="Times New Roman" w:hAnsi="Times New Roman" w:eastAsia="Times New Roman" w:cs="Times New Roman"/>
        </w:rPr>
        <w:t xml:space="preserve">3.344 Cu-Cu </w:t>
      </w:r>
      <w:r>
        <w:rPr>
          <w:rFonts w:hint="eastAsia" w:ascii="Times New Roman" w:hAnsi="Times New Roman" w:eastAsia="SimHei" w:cs="Times New Roman"/>
        </w:rPr>
        <w:t xml:space="preserve">之间也由实线相连</w:t>
      </w:r>
    </w:p>
    <w:p>
      <w:pPr>
        <w:pStyle w:val="FirstParagraph"/>
      </w:pP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956" name="Picture"/>
            <a:graphic>
              <a:graphicData uri="http://schemas.openxmlformats.org/drawingml/2006/picture">
                <pic:pic>
                  <pic:nvPicPr>
                    <pic:cNvPr descr="394ac5782205753a6cfddd266f48fd6afe361befe464115e8d405fb3596d3e15.jpg" id="957" name="Picture"/>
                    <pic:cNvPicPr>
                      <a:picLocks noChangeArrowheads="1" noChangeAspect="1"/>
                    </pic:cNvPicPr>
                  </pic:nvPicPr>
                  <pic:blipFill>
                    <a:blip r:embed="rId955"/>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959" name="Picture"/>
            <a:graphic>
              <a:graphicData uri="http://schemas.openxmlformats.org/drawingml/2006/picture">
                <pic:pic>
                  <pic:nvPicPr>
                    <pic:cNvPr descr="bd3f68727b798b165b1d897cf7e9de012695912a770f79249ec902beb4e678cb.jpg" id="960" name="Picture"/>
                    <pic:cNvPicPr>
                      <a:picLocks noChangeArrowheads="1" noChangeAspect="1"/>
                    </pic:cNvPicPr>
                  </pic:nvPicPr>
                  <pic:blipFill>
                    <a:blip r:embed="rId958"/>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962" name="Picture"/>
            <a:graphic>
              <a:graphicData uri="http://schemas.openxmlformats.org/drawingml/2006/picture">
                <pic:pic>
                  <pic:nvPicPr>
                    <pic:cNvPr descr="72794e696e31f02ccdb88203807d98d54dfd0c73a68108c7377031b85b9bfb64.jpg" id="963" name="Picture"/>
                    <pic:cNvPicPr>
                      <a:picLocks noChangeArrowheads="1" noChangeAspect="1"/>
                    </pic:cNvPicPr>
                  </pic:nvPicPr>
                  <pic:blipFill>
                    <a:blip r:embed="rId961"/>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964"/>
    <w:bookmarkStart w:id="968" w:name="四面体在无机化合物中很常见"/>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SimHei" w:cs="Times New Roman"/>
        </w:rPr>
        <w:t xml:space="preserve">四面体在无机化合物中很常见</w:t>
      </w:r>
    </w:p>
    <w:p>
      <w:pPr>
        <w:pStyle w:val="FirstParagraph"/>
      </w:pP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966" name="Picture"/>
            <a:graphic>
              <a:graphicData uri="http://schemas.openxmlformats.org/drawingml/2006/picture">
                <pic:pic>
                  <pic:nvPicPr>
                    <pic:cNvPr descr="ae20a0979bf9c2203b84f61a5c76846369ea17077b76f7db415a2bd682070643.jpg" id="967" name="Picture"/>
                    <pic:cNvPicPr>
                      <a:picLocks noChangeArrowheads="1" noChangeAspect="1"/>
                    </pic:cNvPicPr>
                  </pic:nvPicPr>
                  <pic:blipFill>
                    <a:blip r:embed="rId965"/>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166"/>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968"/>
    <w:bookmarkStart w:id="976" w:name="沸石-1"/>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 xml:space="preserve">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975"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970" name="Picture"/>
            <a:graphic>
              <a:graphicData uri="http://schemas.openxmlformats.org/drawingml/2006/picture">
                <pic:pic>
                  <pic:nvPicPr>
                    <pic:cNvPr descr="d2a72bb4e42de94af77dcb54f89b613b8d4f24cd99ea224308c3ed4703e10174.jpg" id="971" name="Picture"/>
                    <pic:cNvPicPr>
                      <a:picLocks noChangeArrowheads="1" noChangeAspect="1"/>
                    </pic:cNvPicPr>
                  </pic:nvPicPr>
                  <pic:blipFill>
                    <a:blip r:embed="rId969"/>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973" name="Picture"/>
            <a:graphic>
              <a:graphicData uri="http://schemas.openxmlformats.org/drawingml/2006/picture">
                <pic:pic>
                  <pic:nvPicPr>
                    <pic:cNvPr descr="644924118dc7a833c58898eb1df53fbc68a0d57283dd77ef47416b11f28a3aa3.jpg" id="974" name="Picture"/>
                    <pic:cNvPicPr>
                      <a:picLocks noChangeArrowheads="1" noChangeAspect="1"/>
                    </pic:cNvPicPr>
                  </pic:nvPicPr>
                  <pic:blipFill>
                    <a:blip r:embed="rId972"/>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975"/>
    <w:bookmarkEnd w:id="976"/>
    <w:bookmarkStart w:id="989" w:name="钼有一种含氧酸根"/>
    <w:p>
      <w:pPr>
        <w:pStyle w:val="Heading2"/>
        <w:spacing w:before="280" w:after="120"/>
      </w:pPr>
      <w:r>
        <w:rPr>
          <w:rFonts w:ascii="Times New Roman" w:hAnsi="Times New Roman" w:eastAsia="Times New Roman" w:cs="Times New Roman"/>
        </w:rPr>
        <w:t xml:space="preserve">3.347 </w:t>
      </w:r>
      <w:r>
        <w:rPr>
          <w:rFonts w:hint="eastAsia" w:ascii="Times New Roman" w:hAnsi="Times New Roman" w:eastAsia="SimHei" w:cs="Times New Roman"/>
        </w:rPr>
        <w:t xml:space="preserve">钼有一种含氧酸根</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978" name="Picture"/>
            <a:graphic>
              <a:graphicData uri="http://schemas.openxmlformats.org/drawingml/2006/picture">
                <pic:pic>
                  <pic:nvPicPr>
                    <pic:cNvPr descr="503f8fbe2f5aff684952f2cb13e7d7ce9c2d32fedcab51c3a17ba51c46b6709f.jpg" id="979" name="Picture"/>
                    <pic:cNvPicPr>
                      <a:picLocks noChangeArrowheads="1" noChangeAspect="1"/>
                    </pic:cNvPicPr>
                  </pic:nvPicPr>
                  <pic:blipFill>
                    <a:blip r:embed="rId977"/>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981" name="Picture"/>
            <a:graphic>
              <a:graphicData uri="http://schemas.openxmlformats.org/drawingml/2006/picture">
                <pic:pic>
                  <pic:nvPicPr>
                    <pic:cNvPr descr="efe673abfd7ccde7483bafc111ad8d72ae878651c6a8e1773c26e1f641032e2a.jpg" id="982" name="Picture"/>
                    <pic:cNvPicPr>
                      <a:picLocks noChangeArrowheads="1" noChangeAspect="1"/>
                    </pic:cNvPicPr>
                  </pic:nvPicPr>
                  <pic:blipFill>
                    <a:blip r:embed="rId980"/>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984" name="Picture"/>
            <a:graphic>
              <a:graphicData uri="http://schemas.openxmlformats.org/drawingml/2006/picture">
                <pic:pic>
                  <pic:nvPicPr>
                    <pic:cNvPr descr="2e6f3692c5768ce8ec34d82a54a2ec5866208c0dd5ebfa0cdf6d224a33229459.jpg" id="985" name="Picture"/>
                    <pic:cNvPicPr>
                      <a:picLocks noChangeArrowheads="1" noChangeAspect="1"/>
                    </pic:cNvPicPr>
                  </pic:nvPicPr>
                  <pic:blipFill>
                    <a:blip r:embed="rId983"/>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987" name="Picture"/>
            <a:graphic>
              <a:graphicData uri="http://schemas.openxmlformats.org/drawingml/2006/picture">
                <pic:pic>
                  <pic:nvPicPr>
                    <pic:cNvPr descr="1e1227f840dd30da3dd6f9c92f2b2c54601b42571959a23788fdc3a6c4247266.jpg" id="988" name="Picture"/>
                    <pic:cNvPicPr>
                      <a:picLocks noChangeArrowheads="1" noChangeAspect="1"/>
                    </pic:cNvPicPr>
                  </pic:nvPicPr>
                  <pic:blipFill>
                    <a:blip r:embed="rId986"/>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89"/>
    <w:bookmarkStart w:id="993" w:name="最近距离"/>
    <w:p>
      <w:pPr>
        <w:pStyle w:val="Heading2"/>
        <w:spacing w:before="280" w:after="120"/>
      </w:pPr>
      <w:r>
        <w:rPr>
          <w:rFonts w:ascii="Times New Roman" w:hAnsi="Times New Roman" w:eastAsia="Times New Roman" w:cs="Times New Roman"/>
        </w:rPr>
        <w:t xml:space="preserve">3.348 </w:t>
      </w:r>
      <w:r>
        <w:rPr>
          <w:rFonts w:hint="eastAsia" w:ascii="Times New Roman" w:hAnsi="Times New Roman" w:eastAsia="SimHei" w:cs="Times New Roman"/>
        </w:rPr>
        <w:t xml:space="preserve">最近距离</w:t>
      </w:r>
    </w:p>
    <w:p>
      <w:pPr>
        <w:pStyle w:val="FirstParagraph"/>
        <w:spacing w:before="160" w:after="80"/>
        <w:jc w:val="center"/>
      </w:pPr>
      <w:r>
        <w:rPr>
          <w:rFonts w:ascii="Times New Roman" w:hAnsi="Times New Roman" w:eastAsia="Times New Roman" w:cs="Times New Roman"/>
        </w:rPr>
        <w:drawing>
          <wp:inline>
            <wp:extent cx="2298700" cy="2133600"/>
            <wp:effectExtent b="0" l="0" r="0" t="0"/>
            <wp:docPr descr="" title="" id="991" name="Picture"/>
            <a:graphic>
              <a:graphicData uri="http://schemas.openxmlformats.org/drawingml/2006/picture">
                <pic:pic>
                  <pic:nvPicPr>
                    <pic:cNvPr descr="059279284d6d7d174b69395a2f7d5d4de42bb07b5f83391a455d490046dec1b1.jpg" id="992" name="Picture"/>
                    <pic:cNvPicPr>
                      <a:picLocks noChangeArrowheads="1" noChangeAspect="1"/>
                    </pic:cNvPicPr>
                  </pic:nvPicPr>
                  <pic:blipFill>
                    <a:blip r:embed="rId990"/>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168"/>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168"/>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8"/>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168"/>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93"/>
    <w:bookmarkStart w:id="997" w:name="nacl马德隆常数与纳米颗粒表面原子"/>
    <w:p>
      <w:pPr>
        <w:pStyle w:val="Heading2"/>
        <w:spacing w:before="280" w:after="120"/>
      </w:pPr>
      <w:r>
        <w:rPr>
          <w:rFonts w:ascii="Times New Roman" w:hAnsi="Times New Roman" w:eastAsia="Times New Roman" w:cs="Times New Roman"/>
        </w:rPr>
        <w:t xml:space="preserve">3.349 </w:t>
      </w:r>
      <w:r>
        <w:rPr>
          <w:rFonts w:hint="eastAsia" w:ascii="Times New Roman" w:hAnsi="Times New Roman" w:eastAsia="Times New Roman" w:cs="Times New Roman"/>
        </w:rPr>
        <w:t>NaCl</w:t>
      </w:r>
      <w:r>
        <w:rPr>
          <w:rFonts w:hint="eastAsia" w:ascii="Times New Roman" w:hAnsi="Times New Roman" w:eastAsia="SimHei" w:cs="Times New Roman"/>
        </w:rPr>
        <w:t>马德隆常数与纳米颗粒表面原子</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995" name="Picture"/>
            <a:graphic>
              <a:graphicData uri="http://schemas.openxmlformats.org/drawingml/2006/picture">
                <pic:pic>
                  <pic:nvPicPr>
                    <pic:cNvPr descr="f391888f35851e293d00e605e55ec14e171a5080d36f951390619ec8c7fd43b4.jpg" id="996" name="Picture"/>
                    <pic:cNvPicPr>
                      <a:picLocks noChangeArrowheads="1" noChangeAspect="1"/>
                    </pic:cNvPicPr>
                  </pic:nvPicPr>
                  <pic:blipFill>
                    <a:blip r:embed="rId994"/>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97"/>
    <w:bookmarkStart w:id="1001" w:name="氢键"/>
    <w:p>
      <w:pPr>
        <w:pStyle w:val="Heading2"/>
        <w:spacing w:before="280" w:after="120"/>
      </w:pPr>
      <w:r>
        <w:rPr>
          <w:rFonts w:ascii="Times New Roman" w:hAnsi="Times New Roman" w:eastAsia="Times New Roman" w:cs="Times New Roman"/>
        </w:rPr>
        <w:t xml:space="preserve">3.350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170"/>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170"/>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170"/>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999" name="Picture"/>
            <a:graphic>
              <a:graphicData uri="http://schemas.openxmlformats.org/drawingml/2006/picture">
                <pic:pic>
                  <pic:nvPicPr>
                    <pic:cNvPr descr="4b45c51f49eed51dc78c0a3c5dff517665f1bcd3193f85ca56c6c229cc73e7ab.jpg" id="1000" name="Picture"/>
                    <pic:cNvPicPr>
                      <a:picLocks noChangeArrowheads="1" noChangeAspect="1"/>
                    </pic:cNvPicPr>
                  </pic:nvPicPr>
                  <pic:blipFill>
                    <a:blip r:embed="rId998"/>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01"/>
    <w:bookmarkStart w:id="1014" w:name="高压nacl晶体化学式第31届初赛"/>
    <w:p>
      <w:pPr>
        <w:pStyle w:val="Heading2"/>
        <w:spacing w:before="280" w:after="120"/>
      </w:pPr>
      <w:r>
        <w:rPr>
          <w:rFonts w:ascii="Times New Roman" w:hAnsi="Times New Roman" w:eastAsia="Times New Roman" w:cs="Times New Roman"/>
        </w:rPr>
        <w:t xml:space="preserve">3.351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1003" name="Picture"/>
            <a:graphic>
              <a:graphicData uri="http://schemas.openxmlformats.org/drawingml/2006/picture">
                <pic:pic>
                  <pic:nvPicPr>
                    <pic:cNvPr descr="6a040790ba586cdd131c6dc066bba471349db204880d2a666209c7a306fddfe5.jpg" id="1004" name="Picture"/>
                    <pic:cNvPicPr>
                      <a:picLocks noChangeArrowheads="1" noChangeAspect="1"/>
                    </pic:cNvPicPr>
                  </pic:nvPicPr>
                  <pic:blipFill>
                    <a:blip r:embed="rId1002"/>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1006" name="Picture"/>
            <a:graphic>
              <a:graphicData uri="http://schemas.openxmlformats.org/drawingml/2006/picture">
                <pic:pic>
                  <pic:nvPicPr>
                    <pic:cNvPr descr="038e24479ea12bf30d830174d7e3aea28dc24bbc3f3ccf3719f76f111c964628.jpg" id="1007" name="Picture"/>
                    <pic:cNvPicPr>
                      <a:picLocks noChangeArrowheads="1" noChangeAspect="1"/>
                    </pic:cNvPicPr>
                  </pic:nvPicPr>
                  <pic:blipFill>
                    <a:blip r:embed="rId1005"/>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1009" name="Picture"/>
            <a:graphic>
              <a:graphicData uri="http://schemas.openxmlformats.org/drawingml/2006/picture">
                <pic:pic>
                  <pic:nvPicPr>
                    <pic:cNvPr descr="ffd5c5378ffda99f8080e8b58569b5b524b4a0b83157a31a572f1492b3997149.jpg" id="1010" name="Picture"/>
                    <pic:cNvPicPr>
                      <a:picLocks noChangeArrowheads="1" noChangeAspect="1"/>
                    </pic:cNvPicPr>
                  </pic:nvPicPr>
                  <pic:blipFill>
                    <a:blip r:embed="rId1008"/>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1012" name="Picture"/>
            <a:graphic>
              <a:graphicData uri="http://schemas.openxmlformats.org/drawingml/2006/picture">
                <pic:pic>
                  <pic:nvPicPr>
                    <pic:cNvPr descr="8281311d3f65a872e8ab82f8b9a9a0cb4e2aec8c392d95b2d771e403328ff358.jpg" id="1013" name="Picture"/>
                    <pic:cNvPicPr>
                      <a:picLocks noChangeArrowheads="1" noChangeAspect="1"/>
                    </pic:cNvPicPr>
                  </pic:nvPicPr>
                  <pic:blipFill>
                    <a:blip r:embed="rId1011"/>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14"/>
    <w:bookmarkStart w:id="1018" w:name="max相通式推导第37届初赛"/>
    <w:p>
      <w:pPr>
        <w:pStyle w:val="Heading2"/>
        <w:spacing w:before="280" w:after="120"/>
      </w:pPr>
      <w:r>
        <w:rPr>
          <w:rFonts w:ascii="Times New Roman" w:hAnsi="Times New Roman" w:eastAsia="Times New Roman" w:cs="Times New Roman"/>
        </w:rPr>
        <w:t xml:space="preserve">3.352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1016" name="Picture"/>
            <a:graphic>
              <a:graphicData uri="http://schemas.openxmlformats.org/drawingml/2006/picture">
                <pic:pic>
                  <pic:nvPicPr>
                    <pic:cNvPr descr="a50f375e010c064249787c95a081c5194e937e736e8422c815dd58b55b983cbb.jpg" id="1017" name="Picture"/>
                    <pic:cNvPicPr>
                      <a:picLocks noChangeArrowheads="1" noChangeAspect="1"/>
                    </pic:cNvPicPr>
                  </pic:nvPicPr>
                  <pic:blipFill>
                    <a:blip r:embed="rId1015"/>
                    <a:stretch>
                      <a:fillRect/>
                    </a:stretch>
                  </pic:blipFill>
                  <pic:spPr bwMode="auto">
                    <a:xfrm>
                      <a:off x="0" y="0"/>
                      <a:ext cx="3240000" cy="37470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18"/>
    <w:bookmarkStart w:id="1049" w:name="xefₓ晶胞组成推导第39届初赛"/>
    <w:p>
      <w:pPr>
        <w:pStyle w:val="Heading2"/>
        <w:spacing w:before="280" w:after="120"/>
      </w:pPr>
      <w:r>
        <w:rPr>
          <w:rFonts w:ascii="Times New Roman" w:hAnsi="Times New Roman" w:eastAsia="Times New Roman" w:cs="Times New Roman"/>
        </w:rPr>
        <w:t xml:space="preserve">3.353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1020" name="Picture"/>
            <a:graphic>
              <a:graphicData uri="http://schemas.openxmlformats.org/drawingml/2006/picture">
                <pic:pic>
                  <pic:nvPicPr>
                    <pic:cNvPr descr="e36beb4ca6eb23168f5859ff01a0673026a007749d9e60b1e8600f7deac6a02b.jpg" id="1021" name="Picture"/>
                    <pic:cNvPicPr>
                      <a:picLocks noChangeArrowheads="1" noChangeAspect="1"/>
                    </pic:cNvPicPr>
                  </pic:nvPicPr>
                  <pic:blipFill>
                    <a:blip r:embed="rId1019"/>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1023" name="Picture"/>
            <a:graphic>
              <a:graphicData uri="http://schemas.openxmlformats.org/drawingml/2006/picture">
                <pic:pic>
                  <pic:nvPicPr>
                    <pic:cNvPr descr="f16a3f0ebaa5c6f3de09e8008595197e97262f0979878139d1c7dcfa2c3c61cc.jpg" id="1024" name="Picture"/>
                    <pic:cNvPicPr>
                      <a:picLocks noChangeArrowheads="1" noChangeAspect="1"/>
                    </pic:cNvPicPr>
                  </pic:nvPicPr>
                  <pic:blipFill>
                    <a:blip r:embed="rId1022"/>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1026" name="Picture"/>
            <a:graphic>
              <a:graphicData uri="http://schemas.openxmlformats.org/drawingml/2006/picture">
                <pic:pic>
                  <pic:nvPicPr>
                    <pic:cNvPr descr="e3a2925f6e1e2c5603f9b5dbd29f2ff8cda529a1eb50465de8af14d3aa117f96.jpg" id="1027" name="Picture"/>
                    <pic:cNvPicPr>
                      <a:picLocks noChangeArrowheads="1" noChangeAspect="1"/>
                    </pic:cNvPicPr>
                  </pic:nvPicPr>
                  <pic:blipFill>
                    <a:blip r:embed="rId1025"/>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72000"/>
            <wp:effectExtent b="0" l="0" r="0" t="0"/>
            <wp:docPr descr="" title="" id="1029" name="Picture"/>
            <a:graphic>
              <a:graphicData uri="http://schemas.openxmlformats.org/drawingml/2006/picture">
                <pic:pic>
                  <pic:nvPicPr>
                    <pic:cNvPr descr="8a902c5585462cd0923c7d5e7ed040623fee4f87ae4be58a7c4acc575e7299fe.jpg" id="1030" name="Picture"/>
                    <pic:cNvPicPr>
                      <a:picLocks noChangeArrowheads="1" noChangeAspect="1"/>
                    </pic:cNvPicPr>
                  </pic:nvPicPr>
                  <pic:blipFill>
                    <a:blip r:embed="rId1028"/>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1032" name="Picture"/>
            <a:graphic>
              <a:graphicData uri="http://schemas.openxmlformats.org/drawingml/2006/picture">
                <pic:pic>
                  <pic:nvPicPr>
                    <pic:cNvPr descr="627a9ba62a28189b4ecb1e9a324edff4500e21bbad39c68fdc837df8e6e39927.jpg" id="1033" name="Picture"/>
                    <pic:cNvPicPr>
                      <a:picLocks noChangeArrowheads="1" noChangeAspect="1"/>
                    </pic:cNvPicPr>
                  </pic:nvPicPr>
                  <pic:blipFill>
                    <a:blip r:embed="rId1031"/>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1035" name="Picture"/>
            <a:graphic>
              <a:graphicData uri="http://schemas.openxmlformats.org/drawingml/2006/picture">
                <pic:pic>
                  <pic:nvPicPr>
                    <pic:cNvPr descr="d7063000997f0da49d81762ad023b60df0ba08f4bb424a953b915e2ec5b7afd1.jpg" id="1036" name="Picture"/>
                    <pic:cNvPicPr>
                      <a:picLocks noChangeArrowheads="1" noChangeAspect="1"/>
                    </pic:cNvPicPr>
                  </pic:nvPicPr>
                  <pic:blipFill>
                    <a:blip r:embed="rId1034"/>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1038" name="Picture"/>
            <a:graphic>
              <a:graphicData uri="http://schemas.openxmlformats.org/drawingml/2006/picture">
                <pic:pic>
                  <pic:nvPicPr>
                    <pic:cNvPr descr="d24431e36e940d7909a9a608c8977946e348adf4e2f92dd5188867ee4b54b96a.jpg" id="1039" name="Picture"/>
                    <pic:cNvPicPr>
                      <a:picLocks noChangeArrowheads="1" noChangeAspect="1"/>
                    </pic:cNvPicPr>
                  </pic:nvPicPr>
                  <pic:blipFill>
                    <a:blip r:embed="rId1037"/>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68500" cy="1930400"/>
            <wp:effectExtent b="0" l="0" r="0" t="0"/>
            <wp:docPr descr="" title="" id="1041" name="Picture"/>
            <a:graphic>
              <a:graphicData uri="http://schemas.openxmlformats.org/drawingml/2006/picture">
                <pic:pic>
                  <pic:nvPicPr>
                    <pic:cNvPr descr="e9608ee30099bba9dcaae2be789ff55d05ba2978ceac0348037116f0072e35b9.jpg" id="1042" name="Picture"/>
                    <pic:cNvPicPr>
                      <a:picLocks noChangeArrowheads="1" noChangeAspect="1"/>
                    </pic:cNvPicPr>
                  </pic:nvPicPr>
                  <pic:blipFill>
                    <a:blip r:embed="rId1040"/>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1044" name="Picture"/>
            <a:graphic>
              <a:graphicData uri="http://schemas.openxmlformats.org/drawingml/2006/picture">
                <pic:pic>
                  <pic:nvPicPr>
                    <pic:cNvPr descr="501da0f9544ff350b413a2d66e0f2f7314f4a42723e35f8ef55cc10c66e1bd40.jpg" id="1045" name="Picture"/>
                    <pic:cNvPicPr>
                      <a:picLocks noChangeArrowheads="1" noChangeAspect="1"/>
                    </pic:cNvPicPr>
                  </pic:nvPicPr>
                  <pic:blipFill>
                    <a:blip r:embed="rId1043"/>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1047" name="Picture"/>
            <a:graphic>
              <a:graphicData uri="http://schemas.openxmlformats.org/drawingml/2006/picture">
                <pic:pic>
                  <pic:nvPicPr>
                    <pic:cNvPr descr="c4d5c703449524fdeef23a24e7a52662f211d003a441467f1d38361aa5d5e030.jpg" id="1048" name="Picture"/>
                    <pic:cNvPicPr>
                      <a:picLocks noChangeArrowheads="1" noChangeAspect="1"/>
                    </pic:cNvPicPr>
                  </pic:nvPicPr>
                  <pic:blipFill>
                    <a:blip r:embed="rId1046"/>
                    <a:stretch>
                      <a:fillRect/>
                    </a:stretch>
                  </pic:blipFill>
                  <pic:spPr bwMode="auto">
                    <a:xfrm>
                      <a:off x="0" y="0"/>
                      <a:ext cx="3276600" cy="1295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49"/>
    <w:bookmarkStart w:id="1107" w:name="从金刚烷到金刚石的电子显微学研究第40届初赛"/>
    <w:p>
      <w:pPr>
        <w:pStyle w:val="Heading2"/>
        <w:spacing w:before="280" w:after="120"/>
      </w:pPr>
      <w:r>
        <w:rPr>
          <w:rFonts w:ascii="Times New Roman" w:hAnsi="Times New Roman" w:eastAsia="Times New Roman" w:cs="Times New Roman"/>
        </w:rPr>
        <w:t xml:space="preserve">3.354 </w:t>
      </w:r>
      <w:r>
        <w:rPr>
          <w:rFonts w:hint="eastAsia" w:ascii="Times New Roman" w:hAnsi="Times New Roman" w:eastAsia="SimHei" w:cs="Times New Roman"/>
        </w:rPr>
        <w:t>从金刚烷到金刚石的电子显微学研究</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从金刚烷到金刚石的电子显微学研究</w:t>
      </w:r>
      <w:r>
        <w:rPr>
          <w:rFonts w:hint="eastAsia" w:ascii="Times New Roman" w:hAnsi="Times New Roman" w:eastAsia="Times New Roman" w:cs="Times New Roman"/>
          <w:b/>
          <w:bCs/>
        </w:rPr>
        <w:t>（27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spacing w:before="160" w:after="80"/>
        <w:jc w:val="center"/>
      </w:pPr>
      <w:r>
        <w:rPr>
          <w:rFonts w:ascii="Times New Roman" w:hAnsi="Times New Roman" w:eastAsia="Times New Roman" w:cs="Times New Roman"/>
        </w:rPr>
        <w:drawing>
          <wp:inline>
            <wp:extent cx="3600000" cy="1152588"/>
            <wp:effectExtent b="0" l="0" r="0" t="0"/>
            <wp:docPr descr="" title="" id="1051" name="Picture"/>
            <a:graphic>
              <a:graphicData uri="http://schemas.openxmlformats.org/drawingml/2006/picture">
                <pic:pic>
                  <pic:nvPicPr>
                    <pic:cNvPr descr="7cee5f052534680b944a5c6105e74490769baa329b82f1f3d6f6c69fc5673e80.jpg" id="1052" name="Picture"/>
                    <pic:cNvPicPr>
                      <a:picLocks noChangeArrowheads="1" noChangeAspect="1"/>
                    </pic:cNvPicPr>
                  </pic:nvPicPr>
                  <pic:blipFill>
                    <a:blip r:embed="rId1050"/>
                    <a:stretch>
                      <a:fillRect/>
                    </a:stretch>
                  </pic:blipFill>
                  <pic:spPr bwMode="auto">
                    <a:xfrm>
                      <a:off x="0" y="0"/>
                      <a:ext cx="3600000" cy="1152588"/>
                    </a:xfrm>
                    <a:prstGeom prst="rect">
                      <a:avLst/>
                    </a:prstGeom>
                    <a:noFill/>
                    <a:ln w="9525">
                      <a:noFill/>
                      <a:headEnd/>
                      <a:tailEnd/>
                    </a:ln>
                  </pic:spPr>
                </pic:pic>
              </a:graphicData>
            </a:graphic>
          </wp:inline>
        </w:drawing>
      </w:r>
    </w:p>
    <w:bookmarkStart w:id="1077" w:name="分"/>
    <w:p>
      <w:pPr>
        <w:pStyle w:val="Heading3"/>
        <w:spacing w:before="280" w:after="120"/>
      </w:pPr>
      <w:r>
        <w:rPr>
          <w:rFonts w:hint="eastAsia" w:ascii="Times New Roman" w:hAnsi="Times New Roman" w:eastAsia="Times New Roman" w:cs="Times New Roman"/>
        </w:rPr>
        <w:t xml:space="preserve">4.1（2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以下哪些是与</w:t>
      </w:r>
      <w:r>
        <w:rPr>
          <w:rFonts w:ascii="Times New Roman" w:hAnsi="Times New Roman" w:eastAsia="Times New Roman" w:cs="Times New Roman"/>
        </w:rPr>
        <w:t xml:space="preserve"> Ad </w:t>
      </w:r>
      <w:r>
        <w:rPr>
          <w:rFonts w:hint="eastAsia" w:ascii="Times New Roman" w:hAnsi="Times New Roman" w:eastAsia="FangSong" w:cs="Times New Roman"/>
        </w:rPr>
        <w:t>等价的拓扑结构</w:t>
      </w:r>
      <w:r>
        <w:rPr>
          <w:rFonts w:hint="eastAsia" w:ascii="Times New Roman" w:hAnsi="Times New Roman" w:eastAsia="Times New Roman" w:cs="Times New Roman"/>
        </w:rPr>
        <w:t>？</w:t>
      </w:r>
      <w:r>
        <w:rPr>
          <w:rFonts w:hint="eastAsia" w:ascii="Times New Roman" w:hAnsi="Times New Roman" w:eastAsia="FangSong" w:cs="Times New Roman"/>
        </w:rPr>
        <w:t>选出所有正确的答案</w:t>
      </w:r>
      <w:r>
        <w:rPr>
          <w:rFonts w:hint="eastAsia" w:ascii="Times New Roman" w:hAnsi="Times New Roman" w:eastAsia="Times New Roman" w:cs="Times New Roman"/>
        </w:rPr>
        <w:t>；</w:t>
      </w:r>
      <w:r>
        <w:rPr>
          <w:rFonts w:hint="eastAsia" w:ascii="Times New Roman" w:hAnsi="Times New Roman" w:eastAsia="FangSong" w:cs="Times New Roman"/>
        </w:rPr>
        <w:t>若所有选项均错误</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ascii="Times New Roman" w:hAnsi="Times New Roman" w:eastAsia="Times New Roman" w:cs="Times New Roman"/>
        </w:rPr>
        <w:t xml:space="preserve"> X。</w:t>
      </w:r>
    </w:p>
    <w:p>
      <w:pPr>
        <w:pStyle w:val="BodyText"/>
        <w:spacing w:before="160" w:after="80"/>
        <w:jc w:val="center"/>
      </w:pPr>
      <w:r>
        <w:rPr>
          <w:rFonts w:ascii="Times New Roman" w:hAnsi="Times New Roman" w:eastAsia="Times New Roman" w:cs="Times New Roman"/>
        </w:rPr>
        <w:drawing>
          <wp:inline>
            <wp:extent cx="1866900" cy="1828800"/>
            <wp:effectExtent b="0" l="0" r="0" t="0"/>
            <wp:docPr descr="" title="" id="1054" name="Picture"/>
            <a:graphic>
              <a:graphicData uri="http://schemas.openxmlformats.org/drawingml/2006/picture">
                <pic:pic>
                  <pic:nvPicPr>
                    <pic:cNvPr descr="42dbd4b5944f96db303dab27439189ea8529aab9a72d9f9c52e9f73a6566e508.jpg" id="1055" name="Picture"/>
                    <pic:cNvPicPr>
                      <a:picLocks noChangeArrowheads="1" noChangeAspect="1"/>
                    </pic:cNvPicPr>
                  </pic:nvPicPr>
                  <pic:blipFill>
                    <a:blip r:embed="rId1053"/>
                    <a:stretch>
                      <a:fillRect/>
                    </a:stretch>
                  </pic:blipFill>
                  <pic:spPr bwMode="auto">
                    <a:xfrm>
                      <a:off x="0" y="0"/>
                      <a:ext cx="18669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828800"/>
            <wp:effectExtent b="0" l="0" r="0" t="0"/>
            <wp:docPr descr="" title="" id="1057" name="Picture"/>
            <a:graphic>
              <a:graphicData uri="http://schemas.openxmlformats.org/drawingml/2006/picture">
                <pic:pic>
                  <pic:nvPicPr>
                    <pic:cNvPr descr="bdf6c327e8c7bb5da00dba703e5630ddb97e365fda15cef0bb91e72bd81c69db.jpg" id="1058" name="Picture"/>
                    <pic:cNvPicPr>
                      <a:picLocks noChangeArrowheads="1" noChangeAspect="1"/>
                    </pic:cNvPicPr>
                  </pic:nvPicPr>
                  <pic:blipFill>
                    <a:blip r:embed="rId1056"/>
                    <a:stretch>
                      <a:fillRect/>
                    </a:stretch>
                  </pic:blipFill>
                  <pic:spPr bwMode="auto">
                    <a:xfrm>
                      <a:off x="0" y="0"/>
                      <a:ext cx="17018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28800" cy="1879600"/>
            <wp:effectExtent b="0" l="0" r="0" t="0"/>
            <wp:docPr descr="" title="" id="1060" name="Picture"/>
            <a:graphic>
              <a:graphicData uri="http://schemas.openxmlformats.org/drawingml/2006/picture">
                <pic:pic>
                  <pic:nvPicPr>
                    <pic:cNvPr descr="02d68bf03400865fccbf713f8969e1bf62ddaefa5db25c87a1c7d7dbdcb3bf4f.jpg" id="1061" name="Picture"/>
                    <pic:cNvPicPr>
                      <a:picLocks noChangeArrowheads="1" noChangeAspect="1"/>
                    </pic:cNvPicPr>
                  </pic:nvPicPr>
                  <pic:blipFill>
                    <a:blip r:embed="rId1059"/>
                    <a:stretch>
                      <a:fillRect/>
                    </a:stretch>
                  </pic:blipFill>
                  <pic:spPr bwMode="auto">
                    <a:xfrm>
                      <a:off x="0" y="0"/>
                      <a:ext cx="1828800" cy="187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05000" cy="1879600"/>
            <wp:effectExtent b="0" l="0" r="0" t="0"/>
            <wp:docPr descr="" title="" id="1063" name="Picture"/>
            <a:graphic>
              <a:graphicData uri="http://schemas.openxmlformats.org/drawingml/2006/picture">
                <pic:pic>
                  <pic:nvPicPr>
                    <pic:cNvPr descr="8b2be6d40f0c199de6417020bea2b2b8ebbe5fea2560a98ac627fc32dbcf8a12.jpg" id="1064" name="Picture"/>
                    <pic:cNvPicPr>
                      <a:picLocks noChangeArrowheads="1" noChangeAspect="1"/>
                    </pic:cNvPicPr>
                  </pic:nvPicPr>
                  <pic:blipFill>
                    <a:blip r:embed="rId1062"/>
                    <a:stretch>
                      <a:fillRect/>
                    </a:stretch>
                  </pic:blipFill>
                  <pic:spPr bwMode="auto">
                    <a:xfrm>
                      <a:off x="0" y="0"/>
                      <a:ext cx="1905000" cy="187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1752600"/>
            <wp:effectExtent b="0" l="0" r="0" t="0"/>
            <wp:docPr descr="" title="" id="1066" name="Picture"/>
            <a:graphic>
              <a:graphicData uri="http://schemas.openxmlformats.org/drawingml/2006/picture">
                <pic:pic>
                  <pic:nvPicPr>
                    <pic:cNvPr descr="083972f682c70fd00adb34440f620b0708196b413d2f35bf63ea1b2c7966efca.jpg" id="1067" name="Picture"/>
                    <pic:cNvPicPr>
                      <a:picLocks noChangeArrowheads="1" noChangeAspect="1"/>
                    </pic:cNvPicPr>
                  </pic:nvPicPr>
                  <pic:blipFill>
                    <a:blip r:embed="rId1065"/>
                    <a:stretch>
                      <a:fillRect/>
                    </a:stretch>
                  </pic:blipFill>
                  <pic:spPr bwMode="auto">
                    <a:xfrm>
                      <a:off x="0" y="0"/>
                      <a:ext cx="2032000" cy="1752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1790700"/>
            <wp:effectExtent b="0" l="0" r="0" t="0"/>
            <wp:docPr descr="" title="" id="1069" name="Picture"/>
            <a:graphic>
              <a:graphicData uri="http://schemas.openxmlformats.org/drawingml/2006/picture">
                <pic:pic>
                  <pic:nvPicPr>
                    <pic:cNvPr descr="9c33fe4564e57a6b341bb8ca38f0f282783f332ff09136558b5f1bd7f246bc8c.jpg" id="1070" name="Picture"/>
                    <pic:cNvPicPr>
                      <a:picLocks noChangeArrowheads="1" noChangeAspect="1"/>
                    </pic:cNvPicPr>
                  </pic:nvPicPr>
                  <pic:blipFill>
                    <a:blip r:embed="rId1068"/>
                    <a:stretch>
                      <a:fillRect/>
                    </a:stretch>
                  </pic:blipFill>
                  <pic:spPr bwMode="auto">
                    <a:xfrm>
                      <a:off x="0" y="0"/>
                      <a:ext cx="2082800" cy="1790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930400"/>
            <wp:effectExtent b="0" l="0" r="0" t="0"/>
            <wp:docPr descr="" title="" id="1072" name="Picture"/>
            <a:graphic>
              <a:graphicData uri="http://schemas.openxmlformats.org/drawingml/2006/picture">
                <pic:pic>
                  <pic:nvPicPr>
                    <pic:cNvPr descr="cf0568a404337f0bedcfe734d5ebb9d754a46b0916c21db8b32230c7f7426a12.jpg" id="1073" name="Picture"/>
                    <pic:cNvPicPr>
                      <a:picLocks noChangeArrowheads="1" noChangeAspect="1"/>
                    </pic:cNvPicPr>
                  </pic:nvPicPr>
                  <pic:blipFill>
                    <a:blip r:embed="rId1071"/>
                    <a:stretch>
                      <a:fillRect/>
                    </a:stretch>
                  </pic:blipFill>
                  <pic:spPr bwMode="auto">
                    <a:xfrm>
                      <a:off x="0" y="0"/>
                      <a:ext cx="26162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2197100"/>
            <wp:effectExtent b="0" l="0" r="0" t="0"/>
            <wp:docPr descr="" title="" id="1075" name="Picture"/>
            <a:graphic>
              <a:graphicData uri="http://schemas.openxmlformats.org/drawingml/2006/picture">
                <pic:pic>
                  <pic:nvPicPr>
                    <pic:cNvPr descr="4c040b2ba94cfbf3cff8866c6e0f43ad4105e1648ed15a1497b693bbecc1a159.jpg" id="1076" name="Picture"/>
                    <pic:cNvPicPr>
                      <a:picLocks noChangeArrowheads="1" noChangeAspect="1"/>
                    </pic:cNvPicPr>
                  </pic:nvPicPr>
                  <pic:blipFill>
                    <a:blip r:embed="rId1074"/>
                    <a:stretch>
                      <a:fillRect/>
                    </a:stretch>
                  </pic:blipFill>
                  <pic:spPr bwMode="auto">
                    <a:xfrm>
                      <a:off x="0" y="0"/>
                      <a:ext cx="1816100" cy="2197100"/>
                    </a:xfrm>
                    <a:prstGeom prst="rect">
                      <a:avLst/>
                    </a:prstGeom>
                    <a:noFill/>
                    <a:ln w="9525">
                      <a:noFill/>
                      <a:headEnd/>
                      <a:tailEnd/>
                    </a:ln>
                  </pic:spPr>
                </pic:pic>
              </a:graphicData>
            </a:graphic>
          </wp:inline>
        </w:drawing>
      </w:r>
    </w:p>
    <w:bookmarkEnd w:id="1077"/>
    <w:bookmarkStart w:id="1078" w:name="分-1"/>
    <w:p>
      <w:pPr>
        <w:pStyle w:val="Heading3"/>
        <w:spacing w:before="280" w:after="120"/>
      </w:pPr>
      <w:r>
        <w:rPr>
          <w:rFonts w:hint="eastAsia" w:ascii="Times New Roman" w:hAnsi="Times New Roman" w:eastAsia="Times New Roman" w:cs="Times New Roman"/>
        </w:rPr>
        <w:t xml:space="preserve">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在电子束辐照生成</w:t>
      </w:r>
      <w:r>
        <w:rPr>
          <w:rFonts w:ascii="Times New Roman" w:hAnsi="Times New Roman" w:eastAsia="Times New Roman" w:cs="Times New Roman"/>
        </w:rPr>
        <w:t xml:space="preserve"> ND </w:t>
      </w:r>
      <w:r>
        <w:rPr>
          <w:rFonts w:hint="eastAsia" w:ascii="Times New Roman" w:hAnsi="Times New Roman" w:eastAsia="FangSong" w:cs="Times New Roman"/>
        </w:rPr>
        <w:t>的过程中</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C–H </w:t>
      </w:r>
      <w:r>
        <w:rPr>
          <w:rFonts w:hint="eastAsia" w:ascii="Times New Roman" w:hAnsi="Times New Roman" w:eastAsia="FangSong" w:cs="Times New Roman"/>
        </w:rPr>
        <w:t>键会发生断裂</w:t>
      </w:r>
      <w:r>
        <w:rPr>
          <w:rFonts w:hint="eastAsia" w:ascii="Times New Roman" w:hAnsi="Times New Roman" w:eastAsia="Times New Roman" w:cs="Times New Roman"/>
        </w:rPr>
        <w:t>，</w:t>
      </w:r>
      <w:r>
        <w:rPr>
          <w:rFonts w:hint="eastAsia" w:ascii="Times New Roman" w:hAnsi="Times New Roman" w:eastAsia="FangSong" w:cs="Times New Roman"/>
        </w:rPr>
        <w:t>其中一种中间体</w:t>
      </w:r>
      <w:r>
        <w:rPr>
          <w:rFonts w:hint="eastAsia" w:ascii="Times New Roman" w:hAnsi="Times New Roman" w:eastAsia="Times New Roman" w:cs="Times New Roman"/>
        </w:rPr>
        <w:t>（Ad-2H）</w:t>
      </w:r>
      <w:r>
        <w:rPr>
          <w:rFonts w:hint="eastAsia" w:ascii="Times New Roman" w:hAnsi="Times New Roman" w:eastAsia="FangSong" w:cs="Times New Roman"/>
        </w:rPr>
        <w:t>断裂了两根</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而碳骨架与</w:t>
      </w:r>
      <w:r>
        <w:rPr>
          <w:rFonts w:ascii="Times New Roman" w:hAnsi="Times New Roman" w:eastAsia="Times New Roman" w:cs="Times New Roman"/>
        </w:rPr>
        <w:t xml:space="preserve"> Ad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Ad-2H </w:t>
      </w:r>
      <w:r>
        <w:rPr>
          <w:rFonts w:hint="eastAsia" w:ascii="Times New Roman" w:hAnsi="Times New Roman" w:eastAsia="FangSong" w:cs="Times New Roman"/>
        </w:rPr>
        <w:t>共有多少种异构体</w:t>
      </w:r>
      <w:r>
        <w:rPr>
          <w:rFonts w:hint="eastAsia" w:ascii="Times New Roman" w:hAnsi="Times New Roman" w:eastAsia="Times New Roman" w:cs="Times New Roman"/>
        </w:rPr>
        <w:t>？</w:t>
      </w:r>
    </w:p>
    <w:bookmarkEnd w:id="1078"/>
    <w:bookmarkStart w:id="1079" w:name="分-2"/>
    <w:p>
      <w:pPr>
        <w:pStyle w:val="Heading3"/>
        <w:spacing w:before="280" w:after="120"/>
      </w:pPr>
      <w:r>
        <w:rPr>
          <w:rFonts w:hint="eastAsia" w:ascii="Times New Roman" w:hAnsi="Times New Roman" w:eastAsia="Times New Roman" w:cs="Times New Roman"/>
        </w:rPr>
        <w:t xml:space="preserve">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写出一维链状寡聚体</w:t>
      </w:r>
      <w:r>
        <w:rPr>
          <w:rFonts w:ascii="Times New Roman" w:hAnsi="Times New Roman" w:eastAsia="Times New Roman" w:cs="Times New Roman"/>
        </w:rPr>
        <w:t xml:space="preserve"> </w:t>
      </w:r>
      <m:oMath>
        <m:sSub>
          <m:e>
            <m:r>
              <m:rPr>
                <m:sty m:val="p"/>
              </m:rPr>
              <m:t>A</m:t>
            </m:r>
            <m:r>
              <m:rPr>
                <m:sty m:val="p"/>
              </m:rP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的式子表示</w:t>
      </w:r>
      <w:r>
        <w:rPr>
          <w:rFonts w:hint="eastAsia" w:ascii="Times New Roman" w:hAnsi="Times New Roman" w:eastAsia="Times New Roman" w:cs="Times New Roman"/>
        </w:rPr>
        <w:t>。</w:t>
      </w:r>
    </w:p>
    <w:bookmarkEnd w:id="1079"/>
    <w:bookmarkStart w:id="1080" w:name="section-10"/>
    <w:p>
      <w:pPr>
        <w:pStyle w:val="Heading3"/>
        <w:spacing w:before="280" w:after="120"/>
      </w:pPr>
      <w:r>
        <w:rPr>
          <w:rFonts w:ascii="Times New Roman" w:hAnsi="Times New Roman" w:eastAsia="Times New Roman" w:cs="Times New Roman"/>
        </w:rPr>
        <w:t xml:space="preserve">4.4</w:t>
      </w:r>
    </w:p>
    <w:p>
      <w:pPr>
        <w:pStyle w:val="FirstParagraph"/>
        <w:spacing w:after="80"/>
      </w:pPr>
      <w:r>
        <w:rPr>
          <w:rFonts w:hint="eastAsia" w:ascii="Times New Roman" w:hAnsi="Times New Roman" w:eastAsia="FangSong" w:cs="Times New Roman"/>
        </w:rPr>
        <w:t>根据表格中的单键键焓数据</w:t>
      </w:r>
      <w:r>
        <w:rPr>
          <w:rFonts w:hint="eastAsia" w:ascii="Times New Roman" w:hAnsi="Times New Roman" w:eastAsia="Times New Roman" w:cs="Times New Roman"/>
        </w:rPr>
        <w:t>，</w:t>
      </w:r>
      <w:r>
        <w:rPr>
          <w:rFonts w:hint="eastAsia" w:ascii="Times New Roman" w:hAnsi="Times New Roman" w:eastAsia="FangSong" w:cs="Times New Roman"/>
        </w:rPr>
        <w:t>计算以下反应的焓变</w:t>
      </w:r>
      <w:r>
        <w:rPr>
          <w:rFonts w:hint="eastAsia" w:ascii="Times New Roman" w:hAnsi="Times New Roman" w:eastAsia="Times New Roman" w:cs="Times New Roman"/>
        </w:rPr>
        <w:t>，</w:t>
      </w:r>
      <w:r>
        <w:rPr>
          <w:rFonts w:hint="eastAsia" w:ascii="Times New Roman" w:hAnsi="Times New Roman" w:eastAsia="FangSong" w:cs="Times New Roman"/>
        </w:rPr>
        <w:t>假设反应物和生成物均为气态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H–H</w:t>
            </w:r>
          </w:p>
        </w:tc>
      </w:tr>
      <w:tr>
        <w:tc>
          <w:tcPr/>
          <w:p>
            <w:pPr>
              <w:pStyle w:val="Compact"/>
              <w:jc w:val="center"/>
            </w:pPr>
            <w:r>
              <w:rPr>
                <w:rFonts w:hint="eastAsia" w:ascii="Times New Roman" w:hAnsi="Times New Roman" w:eastAsia="FangSong" w:cs="Times New Roman"/>
              </w:rPr>
              <w:t xml:space="preserve">键焓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380</w:t>
            </w:r>
          </w:p>
        </w:tc>
        <w:tc>
          <w:tcPr/>
          <w:p>
            <w:pPr>
              <w:pStyle w:val="Compact"/>
              <w:jc w:val="center"/>
            </w:pPr>
            <w:r>
              <w:rPr>
                <w:rFonts w:ascii="Times New Roman" w:hAnsi="Times New Roman" w:eastAsia="Times New Roman" w:cs="Times New Roman"/>
              </w:rPr>
              <w:t xml:space="preserve">435</w:t>
            </w:r>
          </w:p>
        </w:tc>
      </w:tr>
    </w:tbl>
    <w:p>
      <w:pPr>
        <w:pStyle w:val="BodyText"/>
        <w:spacing w:before="120"/>
      </w:pPr>
      <w:r>
        <w:rPr>
          <w:rFonts w:hint="eastAsia" w:ascii="Times New Roman" w:hAnsi="Times New Roman" w:eastAsia="Times New Roman" w:cs="Times New Roman"/>
          <w:b/>
          <w:bCs/>
        </w:rPr>
        <w:t xml:space="preserve">4.4.1（4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4.4.2（4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A</m:t>
            </m:r>
            <m:r>
              <m:rPr>
                <m:sty m:val="p"/>
              </m:rP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的式子表示</w:t>
      </w:r>
      <w:r>
        <w:rPr>
          <w:rFonts w:hint="eastAsia" w:ascii="Times New Roman" w:hAnsi="Times New Roman" w:eastAsia="Times New Roman" w:cs="Times New Roman"/>
        </w:rPr>
        <w:t>。</w:t>
      </w:r>
    </w:p>
    <w:bookmarkEnd w:id="1080"/>
    <w:bookmarkStart w:id="1099" w:name="section-11"/>
    <w:p>
      <w:pPr>
        <w:pStyle w:val="Heading3"/>
        <w:spacing w:before="280" w:after="120"/>
      </w:pPr>
      <w:r>
        <w:rPr>
          <w:rFonts w:ascii="Times New Roman" w:hAnsi="Times New Roman" w:eastAsia="Times New Roman" w:cs="Times New Roman"/>
        </w:rPr>
        <w:t xml:space="preserve">4.5</w:t>
      </w:r>
    </w:p>
    <w:p>
      <w:pPr>
        <w:pStyle w:val="FirstParagraph"/>
      </w:pPr>
      <w:r>
        <w:rPr>
          <w:rFonts w:hint="eastAsia" w:ascii="Times New Roman" w:hAnsi="Times New Roman" w:eastAsia="FangSong" w:cs="Times New Roman"/>
        </w:rPr>
        <w:t>研究人员利用透射电子显微镜</w:t>
      </w:r>
      <w:r>
        <w:rPr>
          <w:rFonts w:hint="eastAsia" w:ascii="Times New Roman" w:hAnsi="Times New Roman" w:eastAsia="Times New Roman" w:cs="Times New Roman"/>
        </w:rPr>
        <w:t>（TEM）</w:t>
      </w:r>
      <w:r>
        <w:rPr>
          <w:rFonts w:hint="eastAsia" w:ascii="Times New Roman" w:hAnsi="Times New Roman" w:eastAsia="FangSong" w:cs="Times New Roman"/>
        </w:rPr>
        <w:t>研究由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ND </w:t>
      </w:r>
      <w:r>
        <w:rPr>
          <w:rFonts w:hint="eastAsia" w:ascii="Times New Roman" w:hAnsi="Times New Roman" w:eastAsia="FangSong" w:cs="Times New Roman"/>
        </w:rPr>
        <w:t>的动力学过程和机理</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可以看成微观世界的</w:t>
      </w:r>
      <w:r>
        <w:rPr>
          <w:rFonts w:ascii="Times New Roman" w:hAnsi="Times New Roman" w:eastAsia="Times New Roman" w:cs="Times New Roman"/>
        </w:rPr>
        <w:t xml:space="preserve"> X </w:t>
      </w:r>
      <w:r>
        <w:rPr>
          <w:rFonts w:hint="eastAsia" w:ascii="Times New Roman" w:hAnsi="Times New Roman" w:eastAsia="FangSong" w:cs="Times New Roman"/>
        </w:rPr>
        <w:t>光机</w:t>
      </w:r>
      <w:r>
        <w:rPr>
          <w:rFonts w:hint="eastAsia" w:ascii="Times New Roman" w:hAnsi="Times New Roman" w:eastAsia="Times New Roman" w:cs="Times New Roman"/>
        </w:rPr>
        <w:t>，</w:t>
      </w:r>
      <w:r>
        <w:rPr>
          <w:rFonts w:hint="eastAsia" w:ascii="Times New Roman" w:hAnsi="Times New Roman" w:eastAsia="FangSong" w:cs="Times New Roman"/>
        </w:rPr>
        <w:t>利用高能电子束照射样品</w:t>
      </w:r>
      <w:r>
        <w:rPr>
          <w:rFonts w:hint="eastAsia" w:ascii="Times New Roman" w:hAnsi="Times New Roman" w:eastAsia="Times New Roman" w:cs="Times New Roman"/>
        </w:rPr>
        <w:t>，</w:t>
      </w:r>
      <w:r>
        <w:rPr>
          <w:rFonts w:hint="eastAsia" w:ascii="Times New Roman" w:hAnsi="Times New Roman" w:eastAsia="FangSong" w:cs="Times New Roman"/>
        </w:rPr>
        <w:t>电子束透过样品后在屏幕上成像</w:t>
      </w:r>
      <w:r>
        <w:rPr>
          <w:rFonts w:hint="eastAsia" w:ascii="Times New Roman" w:hAnsi="Times New Roman" w:eastAsia="Times New Roman" w:cs="Times New Roman"/>
        </w:rPr>
        <w:t>，</w:t>
      </w:r>
      <w:r>
        <w:rPr>
          <w:rFonts w:hint="eastAsia" w:ascii="Times New Roman" w:hAnsi="Times New Roman" w:eastAsia="FangSong" w:cs="Times New Roman"/>
        </w:rPr>
        <w:t>样品颗粒会阻碍电子的透过</w:t>
      </w:r>
      <w:r>
        <w:rPr>
          <w:rFonts w:hint="eastAsia" w:ascii="Times New Roman" w:hAnsi="Times New Roman" w:eastAsia="Times New Roman" w:cs="Times New Roman"/>
        </w:rPr>
        <w:t>，</w:t>
      </w:r>
      <w:r>
        <w:rPr>
          <w:rFonts w:hint="eastAsia" w:ascii="Times New Roman" w:hAnsi="Times New Roman" w:eastAsia="FangSong" w:cs="Times New Roman"/>
        </w:rPr>
        <w:t>在屏幕上呈现较暗的区域</w:t>
      </w:r>
      <w:r>
        <w:rPr>
          <w:rFonts w:hint="eastAsia" w:ascii="Times New Roman" w:hAnsi="Times New Roman" w:eastAsia="Times New Roman" w:cs="Times New Roman"/>
        </w:rPr>
        <w:t>。</w:t>
      </w:r>
      <w:r>
        <w:rPr>
          <w:rFonts w:hint="eastAsia" w:ascii="Times New Roman" w:hAnsi="Times New Roman" w:eastAsia="FangSong" w:cs="Times New Roman"/>
        </w:rPr>
        <w:t>下图显示了同一</w:t>
      </w:r>
      <w:r>
        <w:rPr>
          <w:rFonts w:ascii="Times New Roman" w:hAnsi="Times New Roman" w:eastAsia="Times New Roman" w:cs="Times New Roman"/>
        </w:rPr>
        <w:t xml:space="preserve"> Ad </w:t>
      </w:r>
      <w:r>
        <w:rPr>
          <w:rFonts w:hint="eastAsia" w:ascii="Times New Roman" w:hAnsi="Times New Roman" w:eastAsia="FangSong" w:cs="Times New Roman"/>
        </w:rPr>
        <w:t>样品区域经电子束辐照不同时间的四张照片</w:t>
      </w:r>
      <w:r>
        <w:rPr>
          <w:rFonts w:hint="eastAsia" w:ascii="Times New Roman" w:hAnsi="Times New Roman" w:eastAsia="Times New Roman" w:cs="Times New Roman"/>
        </w:rPr>
        <w:t>（</w:t>
      </w:r>
      <w:r>
        <w:rPr>
          <w:rFonts w:hint="eastAsia" w:ascii="Times New Roman" w:hAnsi="Times New Roman" w:eastAsia="FangSong" w:cs="Times New Roman"/>
        </w:rPr>
        <w:t>照片边长对应</w:t>
      </w:r>
      <w:r>
        <w:rPr>
          <w:rFonts w:ascii="Times New Roman" w:hAnsi="Times New Roman" w:eastAsia="Times New Roman" w:cs="Times New Roman"/>
        </w:rPr>
        <w:t xml:space="preserve"> </w:t>
      </w:r>
      <m:oMath>
        <m:r>
          <m:t>250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图中逐渐出现并变大的黑色颗粒对应的正是经电子束辐照生成的</w:t>
      </w:r>
      <w:r>
        <w:rPr>
          <w:rFonts w:ascii="Times New Roman" w:hAnsi="Times New Roman" w:eastAsia="Times New Roman" w:cs="Times New Roman"/>
        </w:rPr>
        <w:t xml:space="preserve"> ND </w:t>
      </w:r>
      <w:r>
        <w:rPr>
          <w:rFonts w:hint="eastAsia" w:ascii="Times New Roman" w:hAnsi="Times New Roman" w:eastAsia="FangSong" w:cs="Times New Roman"/>
        </w:rPr>
        <w:t>颗粒</w:t>
      </w:r>
      <w:r>
        <w:rPr>
          <w:rFonts w:hint="eastAsia" w:ascii="Times New Roman" w:hAnsi="Times New Roman" w:eastAsia="Times New Roman" w:cs="Times New Roman"/>
        </w:rPr>
        <w:t>；</w:t>
      </w:r>
      <w:r>
        <w:rPr>
          <w:rFonts w:hint="eastAsia" w:ascii="Times New Roman" w:hAnsi="Times New Roman" w:eastAsia="FangSong" w:cs="Times New Roman"/>
        </w:rPr>
        <w:t>进一步对其中单个颗粒放大</w:t>
      </w:r>
      <w:r>
        <w:rPr>
          <w:rFonts w:hint="eastAsia" w:ascii="Times New Roman" w:hAnsi="Times New Roman" w:eastAsia="Times New Roman" w:cs="Times New Roman"/>
        </w:rPr>
        <w:t>，</w:t>
      </w:r>
      <w:r>
        <w:rPr>
          <w:rFonts w:hint="eastAsia" w:ascii="Times New Roman" w:hAnsi="Times New Roman" w:eastAsia="FangSong" w:cs="Times New Roman"/>
        </w:rPr>
        <w:t>可以直接看到其中的原子排列</w:t>
      </w:r>
      <w:r>
        <w:rPr>
          <w:rFonts w:hint="eastAsia" w:ascii="Times New Roman" w:hAnsi="Times New Roman" w:eastAsia="Times New Roman" w:cs="Times New Roman"/>
        </w:rPr>
        <w:t>，</w:t>
      </w:r>
      <w:r>
        <w:rPr>
          <w:rFonts w:hint="eastAsia" w:ascii="Times New Roman" w:hAnsi="Times New Roman" w:eastAsia="FangSong" w:cs="Times New Roman"/>
        </w:rPr>
        <w:t>如下图最右边的图片所示</w:t>
      </w:r>
      <w:r>
        <w:rPr>
          <w:rFonts w:hint="eastAsia" w:ascii="Times New Roman" w:hAnsi="Times New Roman" w:eastAsia="Times New Roman" w:cs="Times New Roman"/>
        </w:rPr>
        <w:t>（</w:t>
      </w:r>
      <w:r>
        <w:rPr>
          <w:rFonts w:hint="eastAsia" w:ascii="Times New Roman" w:hAnsi="Times New Roman" w:eastAsia="FangSong" w:cs="Times New Roman"/>
        </w:rPr>
        <w:t>照片边长对应</w:t>
      </w:r>
      <w:r>
        <w:rPr>
          <w:rFonts w:ascii="Times New Roman" w:hAnsi="Times New Roman" w:eastAsia="Times New Roman" w:cs="Times New Roman"/>
        </w:rPr>
        <w:t xml:space="preserve"> </w:t>
      </w:r>
      <m:oMath>
        <m:r>
          <m:t>5</m:t>
        </m:r>
        <m:r>
          <m:t> </m:t>
        </m:r>
        <m:r>
          <m:rPr>
            <m:sty m:val="p"/>
          </m:rPr>
          <m:t>n</m:t>
        </m:r>
        <m:r>
          <m:rPr>
            <m:sty m:val="p"/>
          </m:rPr>
          <m:t>m</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77863"/>
            <wp:effectExtent b="0" l="0" r="0" t="0"/>
            <wp:docPr descr="" title="" id="1082" name="Picture"/>
            <a:graphic>
              <a:graphicData uri="http://schemas.openxmlformats.org/drawingml/2006/picture">
                <pic:pic>
                  <pic:nvPicPr>
                    <pic:cNvPr descr="f3cb99627b0e1cb8d3e3a87aee6cdbe1e200aff5be17b108ee184993e6ab7d68.jpg" id="1083" name="Picture"/>
                    <pic:cNvPicPr>
                      <a:picLocks noChangeArrowheads="1" noChangeAspect="1"/>
                    </pic:cNvPicPr>
                  </pic:nvPicPr>
                  <pic:blipFill>
                    <a:blip r:embed="rId1081"/>
                    <a:stretch>
                      <a:fillRect/>
                    </a:stretch>
                  </pic:blipFill>
                  <pic:spPr bwMode="auto">
                    <a:xfrm>
                      <a:off x="0" y="0"/>
                      <a:ext cx="3240000" cy="31778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76648"/>
            <wp:effectExtent b="0" l="0" r="0" t="0"/>
            <wp:docPr descr="" title="" id="1085" name="Picture"/>
            <a:graphic>
              <a:graphicData uri="http://schemas.openxmlformats.org/drawingml/2006/picture">
                <pic:pic>
                  <pic:nvPicPr>
                    <pic:cNvPr descr="c6e779b164381499b012019b5771169fcfabdeb148feebdcce9af49c46cdb996.jpg" id="1086" name="Picture"/>
                    <pic:cNvPicPr>
                      <a:picLocks noChangeArrowheads="1" noChangeAspect="1"/>
                    </pic:cNvPicPr>
                  </pic:nvPicPr>
                  <pic:blipFill>
                    <a:blip r:embed="rId1084"/>
                    <a:stretch>
                      <a:fillRect/>
                    </a:stretch>
                  </pic:blipFill>
                  <pic:spPr bwMode="auto">
                    <a:xfrm>
                      <a:off x="0" y="0"/>
                      <a:ext cx="3240000" cy="3176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1088" name="Picture"/>
            <a:graphic>
              <a:graphicData uri="http://schemas.openxmlformats.org/drawingml/2006/picture">
                <pic:pic>
                  <pic:nvPicPr>
                    <pic:cNvPr descr="049341b54ad5268c80a9c42d1de5240ff769967f4b48411896f111778b850d17.jpg" id="1089" name="Picture"/>
                    <pic:cNvPicPr>
                      <a:picLocks noChangeArrowheads="1" noChangeAspect="1"/>
                    </pic:cNvPicPr>
                  </pic:nvPicPr>
                  <pic:blipFill>
                    <a:blip r:embed="rId1087"/>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1643"/>
            <wp:effectExtent b="0" l="0" r="0" t="0"/>
            <wp:docPr descr="" title="" id="1091" name="Picture"/>
            <a:graphic>
              <a:graphicData uri="http://schemas.openxmlformats.org/drawingml/2006/picture">
                <pic:pic>
                  <pic:nvPicPr>
                    <pic:cNvPr descr="cd39732b3a81016d101286619f069fc4346a8a78c74a006da50fca54f14a29da.jpg" id="1092" name="Picture"/>
                    <pic:cNvPicPr>
                      <a:picLocks noChangeArrowheads="1" noChangeAspect="1"/>
                    </pic:cNvPicPr>
                  </pic:nvPicPr>
                  <pic:blipFill>
                    <a:blip r:embed="rId1090"/>
                    <a:stretch>
                      <a:fillRect/>
                    </a:stretch>
                  </pic:blipFill>
                  <pic:spPr bwMode="auto">
                    <a:xfrm>
                      <a:off x="0" y="0"/>
                      <a:ext cx="3240000" cy="3221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4198"/>
            <wp:effectExtent b="0" l="0" r="0" t="0"/>
            <wp:docPr descr="" title="" id="1094" name="Picture"/>
            <a:graphic>
              <a:graphicData uri="http://schemas.openxmlformats.org/drawingml/2006/picture">
                <pic:pic>
                  <pic:nvPicPr>
                    <pic:cNvPr descr="c80ab590a94770f9fc4579c1edd6bcc48143c38e05e463717e0ad9a0d2ae5489.jpg" id="1095" name="Picture"/>
                    <pic:cNvPicPr>
                      <a:picLocks noChangeArrowheads="1" noChangeAspect="1"/>
                    </pic:cNvPicPr>
                  </pic:nvPicPr>
                  <pic:blipFill>
                    <a:blip r:embed="rId1093"/>
                    <a:stretch>
                      <a:fillRect/>
                    </a:stretch>
                  </pic:blipFill>
                  <pic:spPr bwMode="auto">
                    <a:xfrm>
                      <a:off x="0" y="0"/>
                      <a:ext cx="3240000" cy="320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TEM </w:t>
      </w:r>
      <w:r>
        <w:rPr>
          <w:rFonts w:hint="eastAsia" w:ascii="Times New Roman" w:hAnsi="Times New Roman" w:eastAsia="FangSong" w:cs="Times New Roman"/>
        </w:rPr>
        <w:t>测量中</w:t>
      </w:r>
      <w:r>
        <w:rPr>
          <w:rFonts w:hint="eastAsia" w:ascii="Times New Roman" w:hAnsi="Times New Roman" w:eastAsia="Times New Roman" w:cs="Times New Roman"/>
        </w:rPr>
        <w:t>，</w:t>
      </w:r>
      <w:r>
        <w:rPr>
          <w:rFonts w:hint="eastAsia" w:ascii="Times New Roman" w:hAnsi="Times New Roman" w:eastAsia="FangSong" w:cs="Times New Roman"/>
        </w:rPr>
        <w:t>可以在成像的同时控制电子束的能量和辐照强度</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w:t>
      </w:r>
      <w:r>
        <w:rPr>
          <w:rFonts w:hint="eastAsia" w:ascii="Times New Roman" w:hAnsi="Times New Roman" w:eastAsia="FangSong" w:cs="Times New Roman"/>
        </w:rPr>
        <w:t>眼见为实</w:t>
      </w:r>
      <w:r>
        <w:rPr>
          <w:rFonts w:hint="eastAsia" w:ascii="Times New Roman" w:hAnsi="Times New Roman" w:eastAsia="Times New Roman" w:cs="Times New Roman"/>
        </w:rPr>
        <w:t>”</w:t>
      </w:r>
      <w:r>
        <w:rPr>
          <w:rFonts w:hint="eastAsia" w:ascii="Times New Roman" w:hAnsi="Times New Roman" w:eastAsia="FangSong" w:cs="Times New Roman"/>
        </w:rPr>
        <w:t>的方式研究电子辐照引发的化学反应的微观过程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TEM </w:t>
      </w:r>
      <w:r>
        <w:rPr>
          <w:rFonts w:hint="eastAsia" w:ascii="Times New Roman" w:hAnsi="Times New Roman" w:eastAsia="FangSong" w:cs="Times New Roman"/>
        </w:rPr>
        <w:t>的观测过程中</w:t>
      </w:r>
      <w:r>
        <w:rPr>
          <w:rFonts w:hint="eastAsia" w:ascii="Times New Roman" w:hAnsi="Times New Roman" w:eastAsia="Times New Roman" w:cs="Times New Roman"/>
        </w:rPr>
        <w:t>，</w:t>
      </w:r>
      <w:r>
        <w:rPr>
          <w:rFonts w:hint="eastAsia" w:ascii="Times New Roman" w:hAnsi="Times New Roman" w:eastAsia="FangSong" w:cs="Times New Roman"/>
        </w:rPr>
        <w:t>样品台上的样品可视为封闭体系</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TEM </w:t>
      </w:r>
      <w:r>
        <w:rPr>
          <w:rFonts w:hint="eastAsia" w:ascii="Times New Roman" w:hAnsi="Times New Roman" w:eastAsia="FangSong" w:cs="Times New Roman"/>
        </w:rPr>
        <w:t>电子束照射足够长时间后</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会全部转化成</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经其他途径损失的</w:t>
      </w:r>
      <w:r>
        <w:rPr>
          <w:rFonts w:ascii="Times New Roman" w:hAnsi="Times New Roman" w:eastAsia="Times New Roman" w:cs="Times New Roman"/>
        </w:rPr>
        <w:t xml:space="preserve"> Ad </w:t>
      </w:r>
      <w:r>
        <w:rPr>
          <w:rFonts w:hint="eastAsia" w:ascii="Times New Roman" w:hAnsi="Times New Roman" w:eastAsia="FangSong" w:cs="Times New Roman"/>
        </w:rPr>
        <w:t>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4.5.1（3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为了研究</w:t>
      </w:r>
      <w:r>
        <w:rPr>
          <w:rFonts w:ascii="Times New Roman" w:hAnsi="Times New Roman" w:eastAsia="Times New Roman" w:cs="Times New Roman"/>
        </w:rPr>
        <w:t xml:space="preserve"> ND </w:t>
      </w:r>
      <w:r>
        <w:rPr>
          <w:rFonts w:hint="eastAsia" w:ascii="Times New Roman" w:hAnsi="Times New Roman" w:eastAsia="FangSong" w:cs="Times New Roman"/>
        </w:rPr>
        <w:t>的产率随时间的变化</w:t>
      </w:r>
      <w:r>
        <w:rPr>
          <w:rFonts w:hint="eastAsia" w:ascii="Times New Roman" w:hAnsi="Times New Roman" w:eastAsia="Times New Roman" w:cs="Times New Roman"/>
        </w:rPr>
        <w:t>，</w:t>
      </w:r>
      <w:r>
        <w:rPr>
          <w:rFonts w:hint="eastAsia" w:ascii="Times New Roman" w:hAnsi="Times New Roman" w:eastAsia="FangSong" w:cs="Times New Roman"/>
        </w:rPr>
        <w:t>在不同时刻对同一区域拍照</w:t>
      </w:r>
      <w:r>
        <w:rPr>
          <w:rFonts w:hint="eastAsia" w:ascii="Times New Roman" w:hAnsi="Times New Roman" w:eastAsia="Times New Roman" w:cs="Times New Roman"/>
        </w:rPr>
        <w:t>，</w:t>
      </w:r>
      <w:r>
        <w:rPr>
          <w:rFonts w:hint="eastAsia" w:ascii="Times New Roman" w:hAnsi="Times New Roman" w:eastAsia="FangSong" w:cs="Times New Roman"/>
        </w:rPr>
        <w:t>利用图像处理技术对每一张图像中不同面积的</w:t>
      </w:r>
      <w:r>
        <w:rPr>
          <w:rFonts w:ascii="Times New Roman" w:hAnsi="Times New Roman" w:eastAsia="Times New Roman" w:cs="Times New Roman"/>
        </w:rPr>
        <w:t xml:space="preserve"> ND </w:t>
      </w:r>
      <w:r>
        <w:rPr>
          <w:rFonts w:hint="eastAsia" w:ascii="Times New Roman" w:hAnsi="Times New Roman" w:eastAsia="FangSong" w:cs="Times New Roman"/>
        </w:rPr>
        <w:t>颗粒数目进行统计</w:t>
      </w:r>
      <w:r>
        <w:rPr>
          <w:rFonts w:hint="eastAsia" w:ascii="Times New Roman" w:hAnsi="Times New Roman" w:eastAsia="Times New Roman" w:cs="Times New Roman"/>
        </w:rPr>
        <w:t>。</w:t>
      </w:r>
      <w:r>
        <w:rPr>
          <w:rFonts w:hint="eastAsia" w:ascii="Times New Roman" w:hAnsi="Times New Roman" w:eastAsia="FangSong" w:cs="Times New Roman"/>
        </w:rPr>
        <w:t>下表列出了某次实验中电子束辐照后第</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完全转化成</w:t>
      </w:r>
      <w:r>
        <w:rPr>
          <w:rFonts w:ascii="Times New Roman" w:hAnsi="Times New Roman" w:eastAsia="Times New Roman" w:cs="Times New Roman"/>
        </w:rPr>
        <w:t xml:space="preserve"> ND </w:t>
      </w:r>
      <w:r>
        <w:rPr>
          <w:rFonts w:hint="eastAsia" w:ascii="Times New Roman" w:hAnsi="Times New Roman" w:eastAsia="FangSong" w:cs="Times New Roman"/>
        </w:rPr>
        <w:t xml:space="preserve">后拍摄的照片中不同面积的</w:t>
      </w:r>
      <w:r>
        <w:rPr>
          <w:rFonts w:ascii="Times New Roman" w:hAnsi="Times New Roman" w:eastAsia="Times New Roman" w:cs="Times New Roman"/>
        </w:rPr>
        <w:t xml:space="preserve"> ND </w:t>
      </w:r>
      <w:r>
        <w:rPr>
          <w:rFonts w:hint="eastAsia" w:ascii="Times New Roman" w:hAnsi="Times New Roman" w:eastAsia="FangSong" w:cs="Times New Roman"/>
        </w:rPr>
        <w:t>颗粒数</w:t>
      </w:r>
      <w:r>
        <w:rPr>
          <w:rFonts w:hint="eastAsia" w:ascii="Times New Roman" w:hAnsi="Times New Roman" w:eastAsia="Times New Roman" w:cs="Times New Roman"/>
        </w:rPr>
        <w:t>。</w:t>
      </w:r>
      <w:r>
        <w:rPr>
          <w:rFonts w:hint="eastAsia" w:ascii="Times New Roman" w:hAnsi="Times New Roman" w:eastAsia="FangSong" w:cs="Times New Roman"/>
        </w:rPr>
        <w:t>根据这些数据计算电子束辐照</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ND </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1%。</w:t>
      </w:r>
    </w:p>
    <w:p>
      <w:pPr>
        <w:pStyle w:val="BlockText"/>
        <w:spacing w:after="80"/>
      </w:pPr>
      <w:r>
        <w:rPr>
          <w:rFonts w:hint="eastAsia" w:ascii="Times New Roman" w:hAnsi="Times New Roman" w:eastAsia="FangSong" w:cs="Times New Roman"/>
        </w:rPr>
        <w:t>提示</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观察到的颗粒为其三维形状在屏幕平面上的投影</w:t>
      </w:r>
      <w:r>
        <w:rPr>
          <w:rFonts w:hint="eastAsia" w:ascii="Times New Roman" w:hAnsi="Times New Roman" w:eastAsia="Times New Roman" w:cs="Times New Roman"/>
        </w:rPr>
        <w:t>，</w:t>
      </w:r>
      <w:r>
        <w:rPr>
          <w:rFonts w:hint="eastAsia" w:ascii="Times New Roman" w:hAnsi="Times New Roman" w:eastAsia="FangSong" w:cs="Times New Roman"/>
        </w:rPr>
        <w:t>可以假设颗粒近似为球形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颗粒面积</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n</m:t>
              </m:r>
              <m:sSup>
                <m:e>
                  <m:r>
                    <m:rPr>
                      <m:sty m:val="p"/>
                    </m:rPr>
                    <m:t>m</m:t>
                  </m:r>
                </m:e>
                <m:sup>
                  <m:r>
                    <m:rPr>
                      <m:sty m:val="p"/>
                    </m:rPr>
                    <m:t>2</m:t>
                  </m:r>
                </m:sup>
              </m:sSup>
            </m:oMath>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16.0</w:t>
            </w:r>
          </w:p>
        </w:tc>
        <w:tc>
          <w:tcPr/>
          <w:p>
            <w:pPr>
              <w:pStyle w:val="Compact"/>
              <w:jc w:val="center"/>
            </w:pPr>
            <w:r>
              <w:rPr>
                <w:rFonts w:ascii="Times New Roman" w:hAnsi="Times New Roman" w:eastAsia="Times New Roman" w:cs="Times New Roman"/>
                <w:b/>
              </w:rPr>
              <w:t xml:space="preserve">25.0</w:t>
            </w:r>
          </w:p>
        </w:tc>
        <w:tc>
          <w:tcPr/>
          <w:p>
            <w:pPr>
              <w:pStyle w:val="Compact"/>
              <w:jc w:val="center"/>
            </w:pPr>
            <w:r>
              <w:rPr>
                <w:rFonts w:ascii="Times New Roman" w:hAnsi="Times New Roman" w:eastAsia="Times New Roman" w:cs="Times New Roman"/>
                <w:b/>
              </w:rPr>
              <w:t xml:space="preserve">36.0</w:t>
            </w:r>
          </w:p>
        </w:tc>
        <w:tc>
          <w:tcPr/>
          <w:p>
            <w:pPr>
              <w:pStyle w:val="Compact"/>
              <w:jc w:val="center"/>
            </w:pPr>
            <w:r>
              <w:rPr>
                <w:rFonts w:ascii="Times New Roman" w:hAnsi="Times New Roman" w:eastAsia="Times New Roman" w:cs="Times New Roman"/>
                <w:b/>
              </w:rPr>
              <w:t xml:space="preserve">49.0</w:t>
            </w:r>
          </w:p>
        </w:tc>
        <w:tc>
          <w:tcPr/>
          <w:p>
            <w:pPr>
              <w:pStyle w:val="Compact"/>
              <w:jc w:val="center"/>
            </w:pPr>
            <w:r>
              <w:rPr>
                <w:rFonts w:ascii="Times New Roman" w:hAnsi="Times New Roman" w:eastAsia="Times New Roman" w:cs="Times New Roman"/>
                <w:b/>
              </w:rPr>
              <w:t xml:space="preserve">64.0</w:t>
            </w:r>
          </w:p>
        </w:tc>
        <w:tc>
          <w:tcPr/>
          <w:p>
            <w:pPr>
              <w:pStyle w:val="Compact"/>
              <w:jc w:val="center"/>
            </w:pPr>
            <w:r>
              <w:rPr>
                <w:rFonts w:ascii="Times New Roman" w:hAnsi="Times New Roman" w:eastAsia="Times New Roman" w:cs="Times New Roman"/>
                <w:b/>
              </w:rPr>
              <w:t xml:space="preserve">81.0</w:t>
            </w:r>
          </w:p>
        </w:tc>
      </w:tr>
      <w:tr>
        <w:tc>
          <w:tcPr/>
          <w:p>
            <w:pPr>
              <w:pStyle w:val="Compact"/>
              <w:jc w:val="center"/>
            </w:pPr>
            <w:r>
              <w:rPr>
                <w:rFonts w:hint="eastAsia" w:ascii="Times New Roman" w:hAnsi="Times New Roman" w:eastAsia="FangSong" w:cs="Times New Roman"/>
              </w:rPr>
              <w:t xml:space="preserve">辐照</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后的颗粒数</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完全转化成</w:t>
            </w:r>
            <w:r>
              <w:rPr>
                <w:rFonts w:ascii="Times New Roman" w:hAnsi="Times New Roman" w:eastAsia="Times New Roman" w:cs="Times New Roman"/>
              </w:rPr>
              <w:t xml:space="preserve"> ND </w:t>
            </w:r>
            <w:r>
              <w:rPr>
                <w:rFonts w:hint="eastAsia" w:ascii="Times New Roman" w:hAnsi="Times New Roman" w:eastAsia="FangSong" w:cs="Times New Roman"/>
              </w:rPr>
              <w:t xml:space="preserve">后的颗粒数</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b/>
          <w:bCs/>
        </w:rPr>
        <w:t xml:space="preserve">4.5.2（4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利用两种辐照强度</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单位面积单位时间内的入射电子数量</w:t>
      </w:r>
      <w:r>
        <w:rPr>
          <w:rFonts w:hint="eastAsia" w:ascii="Times New Roman" w:hAnsi="Times New Roman" w:eastAsia="Times New Roman" w:cs="Times New Roman"/>
        </w:rPr>
        <w:t>）</w:t>
      </w:r>
      <w:r>
        <w:rPr>
          <w:rFonts w:hint="eastAsia" w:ascii="Times New Roman" w:hAnsi="Times New Roman" w:eastAsia="FangSong" w:cs="Times New Roman"/>
        </w:rPr>
        <w:t>不同的电子束照射</w:t>
      </w:r>
      <w:r>
        <w:rPr>
          <w:rFonts w:ascii="Times New Roman" w:hAnsi="Times New Roman" w:eastAsia="Times New Roman" w:cs="Times New Roman"/>
        </w:rPr>
        <w:t xml:space="preserve"> Ad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ND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转化率与电子辐照剂量</w:t>
      </w:r>
      <w:r>
        <w:rPr>
          <w:rFonts w:hint="eastAsia" w:ascii="Times New Roman" w:hAnsi="Times New Roman" w:eastAsia="Times New Roman" w:cs="Times New Roman"/>
        </w:rPr>
        <w:t>（</w:t>
      </w:r>
      <w:r>
        <w:rPr>
          <w:rFonts w:hint="eastAsia" w:ascii="Times New Roman" w:hAnsi="Times New Roman" w:eastAsia="FangSong" w:cs="Times New Roman"/>
        </w:rPr>
        <w:t>单位面积内的入射电子总数</w:t>
      </w:r>
      <w:r>
        <w:rPr>
          <w:rFonts w:hint="eastAsia" w:ascii="Times New Roman" w:hAnsi="Times New Roman" w:eastAsia="Times New Roman" w:cs="Times New Roman"/>
        </w:rPr>
        <w:t>）</w:t>
      </w:r>
      <w:r>
        <w:rPr>
          <w:rFonts w:hint="eastAsia" w:ascii="Times New Roman" w:hAnsi="Times New Roman" w:eastAsia="FangSong" w:cs="Times New Roman"/>
        </w:rPr>
        <w:t>存在较好的线性关系</w:t>
      </w:r>
      <w:r>
        <w:rPr>
          <w:rFonts w:hint="eastAsia" w:ascii="Times New Roman" w:hAnsi="Times New Roman" w:eastAsia="Times New Roman" w:cs="Times New Roman"/>
        </w:rPr>
        <w:t>，</w:t>
      </w:r>
      <w:r>
        <w:rPr>
          <w:rFonts w:hint="eastAsia" w:ascii="Times New Roman" w:hAnsi="Times New Roman" w:eastAsia="FangSong" w:cs="Times New Roman"/>
        </w:rPr>
        <w:t>斜率与电子辐照强度无关</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转化区间内</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的生成速率相对于</w:t>
      </w:r>
      <w:r>
        <w:rPr>
          <w:rFonts w:ascii="Times New Roman" w:hAnsi="Times New Roman" w:eastAsia="Times New Roman" w:cs="Times New Roman"/>
        </w:rPr>
        <w:t xml:space="preserve"> Ad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的反应级数分别是多少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87682"/>
            <wp:effectExtent b="0" l="0" r="0" t="0"/>
            <wp:docPr descr="" title="" id="1097" name="Picture"/>
            <a:graphic>
              <a:graphicData uri="http://schemas.openxmlformats.org/drawingml/2006/picture">
                <pic:pic>
                  <pic:nvPicPr>
                    <pic:cNvPr descr="54efacce20d04c557fe3fd7f06d6ccb73cb5f724054ba268591c7b5cfc84e67d.jpg" id="1098" name="Picture"/>
                    <pic:cNvPicPr>
                      <a:picLocks noChangeArrowheads="1" noChangeAspect="1"/>
                    </pic:cNvPicPr>
                  </pic:nvPicPr>
                  <pic:blipFill>
                    <a:blip r:embed="rId1096"/>
                    <a:stretch>
                      <a:fillRect/>
                    </a:stretch>
                  </pic:blipFill>
                  <pic:spPr bwMode="auto">
                    <a:xfrm>
                      <a:off x="0" y="0"/>
                      <a:ext cx="3240000" cy="26876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电子辐照剂量</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t>7</m:t>
            </m:r>
          </m:sup>
        </m:sSup>
        <m:r>
          <m:t> </m:t>
        </m:r>
        <m:r>
          <m:t>e</m:t>
        </m:r>
        <m:r>
          <m:t> </m:t>
        </m:r>
        <m:r>
          <m:rPr>
            <m:sty m:val="p"/>
          </m:rPr>
          <m:t>n</m:t>
        </m:r>
        <m:sSup>
          <m:e>
            <m:r>
              <m:rPr>
                <m:sty m:val="p"/>
              </m:rPr>
              <m:t>m</m:t>
            </m:r>
          </m:e>
          <m:sup>
            <m:r>
              <m:rPr>
                <m:sty m:val="p"/>
              </m:rPr>
              <m:t>−</m:t>
            </m:r>
            <m:r>
              <m:rPr>
                <m:sty m:val="p"/>
              </m:rPr>
              <m:t>2</m:t>
            </m:r>
          </m:sup>
        </m:sSup>
        <m:r>
          <m:rPr>
            <m:sty m:val="p"/>
          </m:rPr>
          <m:t>)</m:t>
        </m:r>
      </m:oMath>
    </w:p>
    <w:p>
      <w:pPr>
        <w:pStyle w:val="BodyText"/>
      </w:pPr>
      <w:r>
        <w:rPr>
          <w:rFonts w:hint="eastAsia" w:ascii="Times New Roman" w:hAnsi="Times New Roman" w:eastAsia="Times New Roman" w:cs="Times New Roman"/>
          <w:b/>
          <w:bCs/>
        </w:rPr>
        <w:t xml:space="preserve">4.5.3（6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高能电子引发的</w:t>
      </w:r>
      <w:r>
        <w:rPr>
          <w:rFonts w:ascii="Times New Roman" w:hAnsi="Times New Roman" w:eastAsia="Times New Roman" w:cs="Times New Roman"/>
        </w:rPr>
        <w:t xml:space="preserve"> Ad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键的断裂是形成</w:t>
      </w:r>
      <w:r>
        <w:rPr>
          <w:rFonts w:ascii="Times New Roman" w:hAnsi="Times New Roman" w:eastAsia="Times New Roman" w:cs="Times New Roman"/>
        </w:rPr>
        <w:t xml:space="preserve"> ND </w:t>
      </w:r>
      <w:r>
        <w:rPr>
          <w:rFonts w:hint="eastAsia" w:ascii="Times New Roman" w:hAnsi="Times New Roman" w:eastAsia="FangSong" w:cs="Times New Roman"/>
        </w:rPr>
        <w:t>的关键</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中电子能量约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80～200</w:t>
      </w:r>
      <w:r>
        <w:rPr>
          <w:rFonts w:ascii="Times New Roman" w:hAnsi="Times New Roman" w:eastAsia="Times New Roman" w:cs="Times New Roman"/>
        </w:rPr>
        <w:t xml:space="preserve"> </w:t>
      </w:r>
      <w:r>
        <w:rPr>
          <w:rFonts w:hint="eastAsia" w:ascii="Times New Roman" w:hAnsi="Times New Roman" w:eastAsia="Times New Roman" w:cs="Times New Roman"/>
        </w:rPr>
        <w:t>keV，</w:t>
      </w:r>
      <w:r>
        <w:rPr>
          <w:rFonts w:hint="eastAsia" w:ascii="Times New Roman" w:hAnsi="Times New Roman" w:eastAsia="FangSong" w:cs="Times New Roman"/>
        </w:rPr>
        <w:t>从能量上看一个电子可以打断多根</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实验中观察到</w:t>
      </w:r>
      <w:r>
        <w:rPr>
          <w:rFonts w:hint="eastAsia" w:ascii="Times New Roman" w:hAnsi="Times New Roman" w:eastAsia="Times New Roman" w:cs="Times New Roman"/>
        </w:rPr>
        <w:t>，</w:t>
      </w:r>
      <w:r>
        <w:rPr>
          <w:rFonts w:hint="eastAsia" w:ascii="Times New Roman" w:hAnsi="Times New Roman" w:eastAsia="FangSong" w:cs="Times New Roman"/>
        </w:rPr>
        <w:t>当电子能量为</w:t>
      </w:r>
      <w:r>
        <w:rPr>
          <w:rFonts w:ascii="Times New Roman" w:hAnsi="Times New Roman" w:eastAsia="Times New Roman" w:cs="Times New Roman"/>
        </w:rPr>
        <w:t xml:space="preserve"> 200 </w:t>
      </w:r>
      <w:r>
        <w:rPr>
          <w:rFonts w:hint="eastAsia" w:ascii="Times New Roman" w:hAnsi="Times New Roman" w:eastAsia="Times New Roman" w:cs="Times New Roman"/>
        </w:rPr>
        <w:t>keV、</w:t>
      </w:r>
      <w:r>
        <w:rPr>
          <w:rFonts w:hint="eastAsia" w:ascii="Times New Roman" w:hAnsi="Times New Roman" w:eastAsia="FangSong" w:cs="Times New Roman"/>
        </w:rPr>
        <w:t>辐照剂量为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t>7</m:t>
            </m:r>
          </m:sup>
        </m:sSup>
        <m:r>
          <m:t> </m:t>
        </m:r>
        <m:r>
          <m:t>e</m:t>
        </m:r>
        <m:r>
          <m:t> </m:t>
        </m:r>
        <m:r>
          <m:rPr>
            <m:sty m:val="p"/>
          </m:rPr>
          <m:t>n</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在半径为</w:t>
      </w:r>
      <w:r>
        <w:rPr>
          <w:rFonts w:ascii="Times New Roman" w:hAnsi="Times New Roman" w:eastAsia="Times New Roman" w:cs="Times New Roman"/>
        </w:rPr>
        <w:t xml:space="preserve"> 100 nm </w:t>
      </w:r>
      <w:r>
        <w:rPr>
          <w:rFonts w:hint="eastAsia" w:ascii="Times New Roman" w:hAnsi="Times New Roman" w:eastAsia="FangSong" w:cs="Times New Roman"/>
        </w:rPr>
        <w:t>的圆形视野内</w:t>
      </w:r>
      <w:r>
        <w:rPr>
          <w:rFonts w:hint="eastAsia" w:ascii="Times New Roman" w:hAnsi="Times New Roman" w:eastAsia="Times New Roman" w:cs="Times New Roman"/>
        </w:rPr>
        <w:t>，</w:t>
      </w:r>
      <w:r>
        <w:rPr>
          <w:rFonts w:hint="eastAsia" w:ascii="Times New Roman" w:hAnsi="Times New Roman" w:eastAsia="FangSong" w:cs="Times New Roman"/>
        </w:rPr>
        <w:t>最终观察到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5 nm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ND </w:t>
      </w:r>
      <w:r>
        <w:rPr>
          <w:rFonts w:hint="eastAsia" w:ascii="Times New Roman" w:hAnsi="Times New Roman" w:eastAsia="FangSong" w:cs="Times New Roman"/>
        </w:rPr>
        <w:t>颗粒</w:t>
      </w:r>
      <w:r>
        <w:rPr>
          <w:rFonts w:hint="eastAsia" w:ascii="Times New Roman" w:hAnsi="Times New Roman" w:eastAsia="Times New Roman" w:cs="Times New Roman"/>
        </w:rPr>
        <w:t>，</w:t>
      </w:r>
      <w:r>
        <w:rPr>
          <w:rFonts w:hint="eastAsia" w:ascii="Times New Roman" w:hAnsi="Times New Roman" w:eastAsia="FangSong" w:cs="Times New Roman"/>
        </w:rPr>
        <w:t>已知金刚石中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1.54 </w:t>
      </w:r>
      <w:r>
        <w:rPr>
          <w:rFonts w:hint="eastAsia" w:ascii="Times New Roman" w:hAnsi="Times New Roman" w:eastAsia="Times New Roman" w:cs="Times New Roman"/>
        </w:rPr>
        <w:t>Å。</w:t>
      </w:r>
      <w:r>
        <w:rPr>
          <w:rFonts w:hint="eastAsia" w:ascii="Times New Roman" w:hAnsi="Times New Roman" w:eastAsia="FangSong" w:cs="Times New Roman"/>
        </w:rPr>
        <w:t>根据上面的数据</w:t>
      </w:r>
      <w:r>
        <w:rPr>
          <w:rFonts w:hint="eastAsia" w:ascii="Times New Roman" w:hAnsi="Times New Roman" w:eastAsia="Times New Roman" w:cs="Times New Roman"/>
        </w:rPr>
        <w:t>，</w:t>
      </w:r>
      <w:r>
        <w:rPr>
          <w:rFonts w:hint="eastAsia" w:ascii="Times New Roman" w:hAnsi="Times New Roman" w:eastAsia="FangSong" w:cs="Times New Roman"/>
        </w:rPr>
        <w:t>通过分析和估算说明</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形成过程中</w:t>
      </w:r>
      <w:r>
        <w:rPr>
          <w:rFonts w:hint="eastAsia" w:ascii="Times New Roman" w:hAnsi="Times New Roman" w:eastAsia="Times New Roman" w:cs="Times New Roman"/>
        </w:rPr>
        <w:t>，</w:t>
      </w:r>
      <w:r>
        <w:rPr>
          <w:rFonts w:hint="eastAsia" w:ascii="Times New Roman" w:hAnsi="Times New Roman" w:eastAsia="FangSong" w:cs="Times New Roman"/>
        </w:rPr>
        <w:t>一个电子打断多根</w:t>
      </w:r>
      <w:r>
        <w:rPr>
          <w:rFonts w:ascii="Times New Roman" w:hAnsi="Times New Roman" w:eastAsia="Times New Roman" w:cs="Times New Roman"/>
        </w:rPr>
        <w:t xml:space="preserve"> C–H </w:t>
      </w:r>
      <w:r>
        <w:rPr>
          <w:rFonts w:hint="eastAsia" w:ascii="Times New Roman" w:hAnsi="Times New Roman" w:eastAsia="FangSong" w:cs="Times New Roman"/>
        </w:rPr>
        <w:t>键是否是必须的</w:t>
      </w:r>
      <w:r>
        <w:rPr>
          <w:rFonts w:hint="eastAsia" w:ascii="Times New Roman" w:hAnsi="Times New Roman" w:eastAsia="Times New Roman" w:cs="Times New Roman"/>
        </w:rPr>
        <w:t>。</w:t>
      </w:r>
    </w:p>
    <w:p>
      <w:pPr>
        <w:spacing w:before="160" w:after="80"/>
      </w:pPr>
      <w:r>
        <w:pict>
          <v:rect style="width:0;height:1.5pt" o:hralign="center" o:hrstd="t" o:hr="t"/>
        </w:pict>
      </w:r>
    </w:p>
    <w:bookmarkEnd w:id="1099"/>
    <w:bookmarkStart w:id="1100" w:name="分-3"/>
    <w:p>
      <w:pPr>
        <w:pStyle w:val="Heading3"/>
        <w:spacing w:before="280" w:after="120"/>
      </w:pPr>
      <w:r>
        <w:rPr>
          <w:rFonts w:hint="eastAsia" w:ascii="Times New Roman" w:hAnsi="Times New Roman" w:eastAsia="Times New Roman" w:cs="Times New Roman"/>
        </w:rPr>
        <w:t xml:space="preserve">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p>
    <w:p>
      <w:pPr>
        <w:pStyle w:val="BlockText"/>
      </w:pPr>
      <w:r>
        <w:rPr>
          <w:rFonts w:hint="eastAsia" w:ascii="Times New Roman" w:hAnsi="Times New Roman" w:eastAsia="Times New Roman" w:cs="Times New Roman"/>
        </w:rPr>
        <w:t>Ad（</w:t>
      </w:r>
      <w:r>
        <w:rPr>
          <w:rFonts w:hint="eastAsia" w:ascii="Times New Roman" w:hAnsi="Times New Roman" w:eastAsia="FangSong" w:cs="Times New Roman"/>
        </w:rPr>
        <w:t>金刚烷</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个等价的叔碳</w:t>
      </w:r>
      <w:r>
        <w:rPr>
          <w:rFonts w:hint="eastAsia" w:ascii="Times New Roman" w:hAnsi="Times New Roman" w:eastAsia="Times New Roman" w:cs="Times New Roman"/>
        </w:rPr>
        <w:t>（CH）</w:t>
      </w:r>
      <w:r>
        <w:rPr>
          <w:rFonts w:hint="eastAsia" w:ascii="Times New Roman" w:hAnsi="Times New Roman" w:eastAsia="FangSong" w:cs="Times New Roman"/>
        </w:rPr>
        <w:t>与</w:t>
      </w:r>
      <w:r>
        <w:rPr>
          <w:rFonts w:ascii="Times New Roman" w:hAnsi="Times New Roman" w:eastAsia="Times New Roman" w:cs="Times New Roman"/>
        </w:rPr>
        <w:t xml:space="preserve"> 6 </w:t>
      </w:r>
      <w:r>
        <w:rPr>
          <w:rFonts w:hint="eastAsia" w:ascii="Times New Roman" w:hAnsi="Times New Roman" w:eastAsia="FangSong" w:cs="Times New Roman"/>
        </w:rPr>
        <w:t>个等价的仲碳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断两根</w:t>
      </w:r>
      <w:r>
        <w:rPr>
          <w:rFonts w:ascii="Times New Roman" w:hAnsi="Times New Roman" w:eastAsia="Times New Roman" w:cs="Times New Roman"/>
        </w:rPr>
        <w:t xml:space="preserve"> C–H </w:t>
      </w:r>
      <w:r>
        <w:rPr>
          <w:rFonts w:hint="eastAsia" w:ascii="Times New Roman" w:hAnsi="Times New Roman" w:eastAsia="FangSong" w:cs="Times New Roman"/>
        </w:rPr>
        <w:t>后碳骨架不变</w:t>
      </w:r>
      <w:r>
        <w:rPr>
          <w:rFonts w:hint="eastAsia" w:ascii="Times New Roman" w:hAnsi="Times New Roman" w:eastAsia="Times New Roman" w:cs="Times New Roman"/>
        </w:rPr>
        <w:t>，</w:t>
      </w:r>
      <w:r>
        <w:rPr>
          <w:rFonts w:hint="eastAsia" w:ascii="Times New Roman" w:hAnsi="Times New Roman" w:eastAsia="FangSong" w:cs="Times New Roman"/>
        </w:rPr>
        <w:t>等价于在金刚烷骨架上选两个位置各去掉一个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形成两个碳自由基</w:t>
      </w:r>
      <w:r>
        <w:rPr>
          <w:rFonts w:hint="eastAsia" w:ascii="Times New Roman" w:hAnsi="Times New Roman" w:eastAsia="Times New Roman" w:cs="Times New Roman"/>
        </w:rPr>
        <w:t>/</w:t>
      </w:r>
      <w:r>
        <w:rPr>
          <w:rFonts w:hint="eastAsia" w:ascii="Times New Roman" w:hAnsi="Times New Roman" w:eastAsia="FangSong" w:cs="Times New Roman"/>
        </w:rPr>
        <w:t>或不饱和位点</w:t>
      </w:r>
      <w:r>
        <w:rPr>
          <w:rFonts w:hint="eastAsia" w:ascii="Times New Roman" w:hAnsi="Times New Roman" w:eastAsia="Times New Roman" w:cs="Times New Roman"/>
        </w:rPr>
        <w:t>）。</w:t>
      </w:r>
      <w:r>
        <w:rPr>
          <w:rFonts w:hint="eastAsia" w:ascii="Times New Roman" w:hAnsi="Times New Roman" w:eastAsia="FangSong" w:cs="Times New Roman"/>
        </w:rPr>
        <w:t>按两个位点的组合计数</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 </w:t>
      </w:r>
      <w:r>
        <w:rPr>
          <w:rFonts w:hint="eastAsia" w:ascii="Times New Roman" w:hAnsi="Times New Roman" w:eastAsia="FangSong" w:cs="Times New Roman"/>
        </w:rPr>
        <w:t>种异构体</w:t>
      </w:r>
      <w:r>
        <w:rPr>
          <w:rFonts w:hint="eastAsia" w:ascii="Times New Roman" w:hAnsi="Times New Roman" w:eastAsia="Times New Roman" w:cs="Times New Roman"/>
        </w:rPr>
        <w:t>。</w:t>
      </w:r>
    </w:p>
    <w:bookmarkEnd w:id="1100"/>
    <w:bookmarkStart w:id="1101" w:name="分-4"/>
    <w:p>
      <w:pPr>
        <w:pStyle w:val="Heading3"/>
        <w:spacing w:before="280" w:after="120"/>
      </w:pPr>
      <w:r>
        <w:rPr>
          <w:rFonts w:hint="eastAsia" w:ascii="Times New Roman" w:hAnsi="Times New Roman" w:eastAsia="Times New Roman" w:cs="Times New Roman"/>
        </w:rPr>
        <w:t xml:space="preserve">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一维链状寡聚体由单个</w:t>
      </w:r>
      <w:r>
        <w:rPr>
          <w:rFonts w:ascii="Times New Roman" w:hAnsi="Times New Roman" w:eastAsia="Times New Roman" w:cs="Times New Roman"/>
        </w:rPr>
        <w:t xml:space="preserve"> Ad </w:t>
      </w:r>
      <w:r>
        <w:rPr>
          <w:rFonts w:hint="eastAsia" w:ascii="Times New Roman" w:hAnsi="Times New Roman" w:eastAsia="FangSong" w:cs="Times New Roman"/>
        </w:rPr>
        <w:t>单元</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脱氢偶联而成</w:t>
      </w:r>
      <w:r>
        <w:rPr>
          <w:rFonts w:hint="eastAsia" w:ascii="Times New Roman" w:hAnsi="Times New Roman" w:eastAsia="Times New Roman" w:cs="Times New Roman"/>
        </w:rPr>
        <w:t>，</w:t>
      </w:r>
      <w:r>
        <w:rPr>
          <w:rFonts w:hint="eastAsia" w:ascii="Times New Roman" w:hAnsi="Times New Roman" w:eastAsia="FangSong" w:cs="Times New Roman"/>
        </w:rPr>
        <w:t>每增加一个单元净增</w:t>
      </w:r>
      <w:r>
        <w:rPr>
          <w:rFonts w:ascii="Times New Roman" w:hAnsi="Times New Roman" w:eastAsia="Times New Roman" w:cs="Times New Roman"/>
        </w:rPr>
        <w:t xml:space="preserve"> </w:t>
      </w:r>
      <m:oMath>
        <m:sSub>
          <m:e>
            <m:r>
              <m:rPr>
                <m:sty m:val="p"/>
              </m:rPr>
              <m:t>C</m:t>
            </m:r>
          </m:e>
          <m:sub>
            <m:r>
              <m:rPr>
                <m:sty m:val="p"/>
              </m:rPr>
              <m:t>7</m:t>
            </m:r>
          </m:sub>
        </m:sSub>
        <m:sSub>
          <m:e>
            <m:r>
              <m:rPr>
                <m:sty m:val="p"/>
              </m:rPr>
              <m:t>H</m:t>
            </m:r>
          </m:e>
          <m:sub>
            <m:r>
              <m:rPr>
                <m:sty m:val="p"/>
              </m:rPr>
              <m:t>8</m:t>
            </m:r>
          </m:sub>
        </m:sSub>
      </m:oMath>
      <w:r>
        <w:rPr>
          <w:rFonts w:hint="eastAsia" w:ascii="Times New Roman" w:hAnsi="Times New Roman" w:eastAsia="Times New Roman" w:cs="Times New Roman"/>
        </w:rPr>
        <w:t xml:space="preserve">：</w:t>
      </w:r>
    </w:p>
    <w:bookmarkEnd w:id="1101"/>
    <w:bookmarkStart w:id="1102" w:name="分-5"/>
    <w:p>
      <w:pPr>
        <w:pStyle w:val="Heading3"/>
        <w:spacing w:before="280" w:after="120"/>
      </w:pPr>
      <w:r>
        <w:rPr>
          <w:rFonts w:hint="eastAsia" w:ascii="Times New Roman" w:hAnsi="Times New Roman" w:eastAsia="Times New Roman" w:cs="Times New Roman"/>
        </w:rPr>
        <w:t xml:space="preserve">4.4.1（4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金刚石中每个碳原子分摊</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根</w:t>
      </w:r>
      <w:r>
        <w:rPr>
          <w:rFonts w:ascii="Times New Roman" w:hAnsi="Times New Roman" w:eastAsia="Times New Roman" w:cs="Times New Roman"/>
        </w:rPr>
        <w:t xml:space="preserve"> </w:t>
      </w:r>
      <w:r>
        <w:rPr>
          <w:rFonts w:ascii="Times New Roman" w:hAnsi="Times New Roman" w:eastAsia="Times New Roman" w:cs="Times New Roman"/>
        </w:rPr>
        <w:t xml:space="preserve">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断键减成键</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生成物</w:t>
      </w:r>
      <w:r>
        <w:rPr>
          <w:rFonts w:hint="eastAsia" w:ascii="Times New Roman" w:hAnsi="Times New Roman" w:eastAsia="Times New Roman" w:cs="Times New Roman"/>
        </w:rPr>
        <w:t>（10</w:t>
      </w:r>
      <w:r>
        <w:rPr>
          <w:rFonts w:ascii="Times New Roman" w:hAnsi="Times New Roman" w:eastAsia="Times New Roman" w:cs="Times New Roman"/>
        </w:rPr>
        <w:t xml:space="preserve"> mol C </w:t>
      </w:r>
      <w:r>
        <w:rPr>
          <w:rFonts w:hint="eastAsia" w:ascii="Times New Roman" w:hAnsi="Times New Roman" w:eastAsia="FangSong" w:cs="Times New Roman"/>
        </w:rPr>
        <w:t>原子构成的金刚石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H–H。</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等价写法</w:t>
      </w:r>
      <w:r>
        <w:rPr>
          <w:rFonts w:hint="eastAsia" w:ascii="Times New Roman" w:hAnsi="Times New Roman" w:eastAsia="Times New Roman" w:cs="Times New Roman"/>
        </w:rPr>
        <w:t>）：</w:t>
      </w:r>
      <w:r>
        <w:rPr>
          <w:rFonts w:hint="eastAsia" w:ascii="Times New Roman" w:hAnsi="Times New Roman" w:eastAsia="FangSong" w:cs="Times New Roman"/>
        </w:rPr>
        <w:t>断裂的</w:t>
      </w:r>
      <w:r>
        <w:rPr>
          <w:rFonts w:ascii="Times New Roman" w:hAnsi="Times New Roman" w:eastAsia="Times New Roman" w:cs="Times New Roman"/>
        </w:rPr>
        <w:t xml:space="preserve"> C–H :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C–C :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H–H = 2 : 1 : 1</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反应热与键能的关系式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其他合理推断也得分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hint="eastAsia" w:ascii="Times New Roman" w:hAnsi="Times New Roman" w:eastAsia="FangSong" w:cs="Times New Roman"/>
          <w:b/>
          <w:bCs/>
        </w:rPr>
        <w:t xml:space="preserve">没有除以</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只扣结果分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正负号弄反</w:t>
      </w:r>
      <w:r>
        <w:rPr>
          <w:rFonts w:hint="eastAsia" w:ascii="Times New Roman" w:hAnsi="Times New Roman" w:eastAsia="FangSong" w:cs="Times New Roman"/>
        </w:rPr>
        <w:t>只扣结果分</w:t>
      </w:r>
      <w:r>
        <w:rPr>
          <w:rFonts w:hint="eastAsia" w:ascii="Times New Roman" w:hAnsi="Times New Roman" w:eastAsia="Times New Roman" w:cs="Times New Roman"/>
        </w:rPr>
        <w:t>。</w:t>
      </w:r>
    </w:p>
    <w:bookmarkEnd w:id="1102"/>
    <w:bookmarkStart w:id="1103" w:name="分-6"/>
    <w:p>
      <w:pPr>
        <w:pStyle w:val="Heading3"/>
        <w:spacing w:before="280" w:after="120"/>
      </w:pPr>
      <w:r>
        <w:rPr>
          <w:rFonts w:hint="eastAsia" w:ascii="Times New Roman" w:hAnsi="Times New Roman" w:eastAsia="Times New Roman" w:cs="Times New Roman"/>
        </w:rPr>
        <w:t xml:space="preserve">4.4.2（4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断键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 1 : </w:t>
      </w:r>
      <w:r>
        <w:rPr>
          <w:rFonts w:hint="eastAsia" w:ascii="Times New Roman" w:hAnsi="Times New Roman" w:eastAsia="Times New Roman" w:cs="Times New Roman"/>
        </w:rPr>
        <w:t>1，</w:t>
      </w:r>
      <w:r>
        <w:rPr>
          <w:rFonts w:hint="eastAsia" w:ascii="Times New Roman" w:hAnsi="Times New Roman" w:eastAsia="FangSong" w:cs="Times New Roman"/>
        </w:rPr>
        <w:t>由生成</w:t>
      </w:r>
      <w:r>
        <w:rPr>
          <w:rFonts w:ascii="Times New Roman" w:hAnsi="Times New Roman" w:eastAsia="Times New Roman" w:cs="Times New Roman"/>
        </w:rPr>
        <w:t xml:space="preserve"> </w:t>
      </w:r>
      <m:oMath>
        <m:oMathPr>
          <m:ctrlPr>
            <w:rPr>
              <w:sz w:val="28"/>
              <w:szCs w:val="28"/>
            </w:rPr>
          </m:ctrlPr>
        </m:oMathPr>
        <m:r>
          <m:t>1.6</m:t>
        </m:r>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H–H </w:t>
      </w:r>
      <w:r>
        <w:rPr>
          <w:rFonts w:hint="eastAsia" w:ascii="Times New Roman" w:hAnsi="Times New Roman" w:eastAsia="FangSong" w:cs="Times New Roman"/>
        </w:rPr>
        <w:t>键可知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t>1.6</m:t>
          </m:r>
          <m:r>
            <m:rPr>
              <m:sty m:val="p"/>
            </m:rPr>
            <m:t>(</m:t>
          </m:r>
          <m:r>
            <m:t>n</m:t>
          </m:r>
          <m:r>
            <m:rPr>
              <m:sty m:val="p"/>
            </m:rPr>
            <m:t>−</m:t>
          </m:r>
          <m:r>
            <m:t>1</m:t>
          </m:r>
          <m:r>
            <m:rPr>
              <m:sty m:val="p"/>
            </m:rPr>
            <m:t>)</m:t>
          </m:r>
          <m:d>
            <m:dPr>
              <m:begChr m:val="["/>
              <m:sepChr m:val=""/>
              <m:endChr m:val="]"/>
              <m:grow/>
            </m:dPr>
            <m:e>
              <m:r>
                <m:t>2</m:t>
              </m:r>
              <m:r>
                <m:t> </m:t>
              </m:r>
              <m:r>
                <m:rPr>
                  <m:sty m:val="p"/>
                </m:rPr>
                <m:t>B</m:t>
              </m:r>
              <m:r>
                <m:rPr>
                  <m:sty m:val="p"/>
                </m:rPr>
                <m:t>E</m:t>
              </m:r>
              <m:r>
                <m:rPr>
                  <m:sty m:val="p"/>
                </m:rPr>
                <m:t>(</m:t>
              </m:r>
              <m:r>
                <m:rPr>
                  <m:sty m:val="p"/>
                </m:rPr>
                <m:t>C</m:t>
              </m:r>
              <m:r>
                <m:rPr>
                  <m:sty m:val="p"/>
                </m:rPr>
                <m:t>​</m:t>
              </m:r>
              <m:r>
                <m:rPr>
                  <m:sty m:val="p"/>
                </m:rPr>
                <m:t>−</m:t>
              </m:r>
              <m:r>
                <m:rPr>
                  <m:sty m:val="p"/>
                </m:rPr>
                <m:t>​</m:t>
              </m:r>
              <m:r>
                <m:rPr>
                  <m:sty m:val="p"/>
                </m:rPr>
                <m:t>H</m:t>
              </m:r>
              <m:r>
                <m:rPr>
                  <m:sty m:val="p"/>
                </m:rPr>
                <m:t>)</m:t>
              </m:r>
              <m:r>
                <m:rPr>
                  <m:sty m:val="p"/>
                </m:rPr>
                <m:t>−</m:t>
              </m:r>
              <m:d>
                <m:dPr>
                  <m:begChr m:val="("/>
                  <m:sepChr m:val=""/>
                  <m:endChr m:val=")"/>
                  <m:grow/>
                </m:dPr>
                <m:e>
                  <m:r>
                    <m:rPr>
                      <m:sty m:val="p"/>
                    </m:rPr>
                    <m:t>B</m:t>
                  </m:r>
                  <m:r>
                    <m:rPr>
                      <m:sty m:val="p"/>
                    </m:rPr>
                    <m:t>E</m:t>
                  </m:r>
                  <m:r>
                    <m:rPr>
                      <m:sty m:val="p"/>
                    </m:rPr>
                    <m:t>(</m:t>
                  </m:r>
                  <m:r>
                    <m:rPr>
                      <m:sty m:val="p"/>
                    </m:rPr>
                    <m:t>C</m:t>
                  </m:r>
                  <m:r>
                    <m:rPr>
                      <m:sty m:val="p"/>
                    </m:rPr>
                    <m:t>​</m:t>
                  </m:r>
                  <m:r>
                    <m:rPr>
                      <m:sty m:val="p"/>
                    </m:rPr>
                    <m:t>−</m:t>
                  </m:r>
                  <m:r>
                    <m:rPr>
                      <m:sty m:val="p"/>
                    </m:rPr>
                    <m:t>​</m:t>
                  </m:r>
                  <m:r>
                    <m:rPr>
                      <m:sty m:val="p"/>
                    </m:rPr>
                    <m:t>C</m:t>
                  </m:r>
                  <m:r>
                    <m:rPr>
                      <m:sty m:val="p"/>
                    </m:rPr>
                    <m:t>)</m:t>
                  </m:r>
                  <m:r>
                    <m:rPr>
                      <m:sty m:val="p"/>
                    </m:rPr>
                    <m:t>+</m:t>
                  </m:r>
                  <m:r>
                    <m:rPr>
                      <m:sty m:val="p"/>
                    </m:rPr>
                    <m:t>B</m:t>
                  </m:r>
                  <m:r>
                    <m:rPr>
                      <m:sty m:val="p"/>
                    </m:rPr>
                    <m:t>E</m:t>
                  </m:r>
                  <m:r>
                    <m:rPr>
                      <m:sty m:val="p"/>
                    </m:rPr>
                    <m:t>(</m:t>
                  </m:r>
                  <m:r>
                    <m:rPr>
                      <m:sty m:val="p"/>
                    </m:rPr>
                    <m:t>H</m:t>
                  </m:r>
                  <m:r>
                    <m:rPr>
                      <m:sty m:val="p"/>
                    </m:rPr>
                    <m:t>​</m:t>
                  </m:r>
                  <m:r>
                    <m:rPr>
                      <m:sty m:val="p"/>
                    </m:rPr>
                    <m:t>−</m:t>
                  </m:r>
                  <m:r>
                    <m:rPr>
                      <m:sty m:val="p"/>
                    </m:rPr>
                    <m:t>​</m:t>
                  </m:r>
                  <m:r>
                    <m:rPr>
                      <m:sty m:val="p"/>
                    </m:rPr>
                    <m:t>H</m:t>
                  </m:r>
                  <m:r>
                    <m:rPr>
                      <m:sty m:val="p"/>
                    </m:rPr>
                    <m:t>)</m:t>
                  </m:r>
                </m:e>
              </m:d>
            </m:e>
          </m:d>
        </m:oMath>
      </m:oMathPara>
    </w:p>
    <w:p>
      <w:pPr>
        <w:pStyle w:val="FirstParagraph"/>
      </w:pPr>
      <m:oMathPara>
        <m:oMathParaPr>
          <m:jc m:val="center"/>
          <m:ctrlPr>
            <w:rPr>
              <w:sz w:val="28"/>
              <w:szCs w:val="28"/>
            </w:rPr>
          </m:ctrlPr>
        </m:oMathParaPr>
        <m:oMath>
          <m:r>
            <m:rPr>
              <m:sty m:val="p"/>
            </m:rPr>
            <m:t>=</m:t>
          </m:r>
          <m:r>
            <m:t>1.6</m:t>
          </m:r>
          <m:r>
            <m:rPr>
              <m:sty m:val="p"/>
            </m:rPr>
            <m:t>(</m:t>
          </m:r>
          <m:r>
            <m:t>n</m:t>
          </m:r>
          <m:r>
            <m:rPr>
              <m:sty m:val="p"/>
            </m:rPr>
            <m:t>−</m:t>
          </m:r>
          <m:r>
            <m:t>1</m:t>
          </m:r>
          <m:r>
            <m:rPr>
              <m:sty m:val="p"/>
            </m:rPr>
            <m:t>)</m:t>
          </m:r>
          <m:d>
            <m:dPr>
              <m:begChr m:val="["/>
              <m:sepChr m:val=""/>
              <m:endChr m:val="]"/>
              <m:grow/>
            </m:dPr>
            <m:e>
              <m:r>
                <m:t>2</m:t>
              </m:r>
              <m:r>
                <m:rPr>
                  <m:sty m:val="p"/>
                </m:rPr>
                <m:t>×</m:t>
              </m:r>
              <m:r>
                <m:t>400</m:t>
              </m:r>
              <m:r>
                <m:rPr>
                  <m:sty m:val="p"/>
                </m:rPr>
                <m:t>−</m:t>
              </m:r>
              <m:r>
                <m:rPr>
                  <m:sty m:val="p"/>
                </m:rPr>
                <m:t>(</m:t>
              </m:r>
              <m:r>
                <m:t>435</m:t>
              </m:r>
              <m:r>
                <m:rPr>
                  <m:sty m:val="p"/>
                </m:rPr>
                <m:t>+</m:t>
              </m:r>
              <m:r>
                <m:t>380</m:t>
              </m:r>
              <m:r>
                <m:rPr>
                  <m:sty m:val="p"/>
                </m:rPr>
                <m:t>)</m:t>
              </m:r>
            </m:e>
          </m:d>
          <m:r>
            <m:rPr>
              <m:sty m:val="p"/>
            </m:rPr>
            <m:t>=</m:t>
          </m:r>
          <m:r>
            <m:t>1.6</m:t>
          </m:r>
          <m:r>
            <m:rPr>
              <m:sty m:val="p"/>
            </m:rPr>
            <m:t>(</m:t>
          </m:r>
          <m:r>
            <m:t>n</m:t>
          </m:r>
          <m:r>
            <m:rPr>
              <m:sty m:val="p"/>
            </m:rPr>
            <m:t>−</m:t>
          </m:r>
          <m:r>
            <m:t>1</m:t>
          </m:r>
          <m:r>
            <m:rPr>
              <m:sty m:val="p"/>
            </m:rPr>
            <m:t>)</m:t>
          </m:r>
          <m:r>
            <m:rPr>
              <m:sty m:val="p"/>
            </m:rPr>
            <m:t>×</m:t>
          </m:r>
          <m:r>
            <m:rPr>
              <m:sty m:val="p"/>
            </m:rPr>
            <m:t>(</m:t>
          </m:r>
          <m:r>
            <m:rPr>
              <m:sty m:val="p"/>
            </m:rPr>
            <m:t>−</m:t>
          </m:r>
          <m:r>
            <m:t>15</m:t>
          </m:r>
          <m:r>
            <m:rPr>
              <m:sty m:val="p"/>
            </m:rPr>
            <m:t>)</m:t>
          </m:r>
        </m:oMath>
      </m:oMathPara>
    </w:p>
    <w:p>
      <w:pPr>
        <w:pStyle w:val="FirstParagraph"/>
      </w:pPr>
      <m:oMathPara>
        <m:oMathParaPr>
          <m:jc m:val="center"/>
          <m:ctrlPr>
            <w:rPr>
              <w:sz w:val="28"/>
              <w:szCs w:val="28"/>
            </w:rPr>
          </m:ctrlPr>
        </m:oMathParaPr>
        <m:oMath>
          <m:borderBox>
            <m:e>
              <m:r>
                <m:rPr>
                  <m:sty m:val="p"/>
                </m:rPr>
                <m:t>Δ</m:t>
              </m:r>
              <m:r>
                <m:t>H</m:t>
              </m:r>
              <m:r>
                <m:rPr>
                  <m:sty m:val="p"/>
                </m:rPr>
                <m:t>=</m:t>
              </m:r>
              <m:r>
                <m:t>24</m:t>
              </m:r>
              <m:r>
                <m:rPr>
                  <m:sty m:val="p"/>
                </m:rPr>
                <m:t>(</m:t>
              </m:r>
              <m:r>
                <m:t>1</m:t>
              </m:r>
              <m:r>
                <m:rPr>
                  <m:sty m:val="p"/>
                </m:rPr>
                <m:t>−</m:t>
              </m:r>
              <m:r>
                <m:t>n</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m:oMath>
        <m:r>
          <m:t>n</m:t>
        </m:r>
        <m:r>
          <m:rPr>
            <m:sty m:val="p"/>
          </m:rPr>
          <m:t>&gt;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链增长放热</w:t>
      </w:r>
      <w:r>
        <w:rPr>
          <w:rFonts w:hint="eastAsia" w:ascii="Times New Roman" w:hAnsi="Times New Roman" w:eastAsia="Times New Roman" w:cs="Times New Roman"/>
        </w:rPr>
        <w:t>；</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自洽</w:t>
      </w:r>
      <w:r>
        <w:rPr>
          <w:rFonts w:hint="eastAsia" w:ascii="Times New Roman" w:hAnsi="Times New Roman" w:eastAsia="Times New Roman" w:cs="Times New Roman"/>
        </w:rPr>
        <w:t>）。</w:t>
      </w:r>
    </w:p>
    <w:bookmarkEnd w:id="1103"/>
    <w:bookmarkStart w:id="1104" w:name="分-7"/>
    <w:p>
      <w:pPr>
        <w:pStyle w:val="Heading3"/>
        <w:spacing w:before="280" w:after="120"/>
      </w:pPr>
      <w:r>
        <w:rPr>
          <w:rFonts w:hint="eastAsia" w:ascii="Times New Roman" w:hAnsi="Times New Roman" w:eastAsia="Times New Roman" w:cs="Times New Roman"/>
        </w:rPr>
        <w:t xml:space="preserve">4.5.1（3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球体的投影面积</w:t>
      </w:r>
      <w:r>
        <w:rPr>
          <w:rFonts w:ascii="Times New Roman" w:hAnsi="Times New Roman" w:eastAsia="Times New Roman" w:cs="Times New Roman"/>
        </w:rPr>
        <w:t xml:space="preserve"> </w:t>
      </w:r>
      <m:oMath>
        <m:r>
          <m:t>A</m:t>
        </m:r>
        <m:r>
          <m:rPr>
            <m:sty m:val="p"/>
          </m:rPr>
          <m:t>∝</m:t>
        </m:r>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r>
          <m:rPr>
            <m:sty m:val="p"/>
          </m:rPr>
          <m:t>∝</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A</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作权重统计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转化率</m:t>
          </m:r>
          <m:r>
            <m:rPr>
              <m:sty m:val="p"/>
            </m:rPr>
            <m:t>=</m:t>
          </m:r>
          <m:f>
            <m:fPr>
              <m:type m:val="bar"/>
            </m:fPr>
            <m:num>
              <m:r>
                <m:t>40</m:t>
              </m:r>
              <m:r>
                <m:rPr>
                  <m:sty m:val="p"/>
                </m:rPr>
                <m:t>×</m:t>
              </m:r>
              <m:sSup>
                <m:e>
                  <m:r>
                    <m:t>1.0</m:t>
                  </m:r>
                </m:e>
                <m:sup>
                  <m:r>
                    <m:t>3</m:t>
                  </m:r>
                  <m:r>
                    <m:rPr>
                      <m:sty m:val="p"/>
                    </m:rPr>
                    <m:t>/</m:t>
                  </m:r>
                  <m:r>
                    <m:t>2</m:t>
                  </m:r>
                </m:sup>
              </m:sSup>
              <m:r>
                <m:rPr>
                  <m:sty m:val="p"/>
                </m:rPr>
                <m:t>+</m:t>
              </m:r>
              <m:r>
                <m:t>40</m:t>
              </m:r>
              <m:r>
                <m:rPr>
                  <m:sty m:val="p"/>
                </m:rPr>
                <m:t>×</m:t>
              </m:r>
              <m:sSup>
                <m:e>
                  <m:r>
                    <m:t>4.0</m:t>
                  </m:r>
                </m:e>
                <m:sup>
                  <m:r>
                    <m:t>3</m:t>
                  </m:r>
                  <m:r>
                    <m:rPr>
                      <m:sty m:val="p"/>
                    </m:rPr>
                    <m:t>/</m:t>
                  </m:r>
                  <m:r>
                    <m:t>2</m:t>
                  </m:r>
                </m:sup>
              </m:sSup>
              <m:r>
                <m:rPr>
                  <m:sty m:val="p"/>
                </m:rPr>
                <m:t>+</m:t>
              </m:r>
              <m:r>
                <m:t>30</m:t>
              </m:r>
              <m:r>
                <m:rPr>
                  <m:sty m:val="p"/>
                </m:rPr>
                <m:t>×</m:t>
              </m:r>
              <m:sSup>
                <m:e>
                  <m:r>
                    <m:t>9.0</m:t>
                  </m:r>
                </m:e>
                <m:sup>
                  <m:r>
                    <m:t>3</m:t>
                  </m:r>
                  <m:r>
                    <m:rPr>
                      <m:sty m:val="p"/>
                    </m:rPr>
                    <m:t>/</m:t>
                  </m:r>
                  <m:r>
                    <m:t>2</m:t>
                  </m:r>
                </m:sup>
              </m:sSup>
            </m:num>
            <m:den>
              <m:r>
                <m:t>10</m:t>
              </m:r>
              <m:r>
                <m:rPr>
                  <m:sty m:val="p"/>
                </m:rPr>
                <m:t>×</m:t>
              </m:r>
              <m:sSup>
                <m:e>
                  <m:r>
                    <m:t>16.0</m:t>
                  </m:r>
                </m:e>
                <m:sup>
                  <m:r>
                    <m:t>3</m:t>
                  </m:r>
                  <m:r>
                    <m:rPr>
                      <m:sty m:val="p"/>
                    </m:rPr>
                    <m:t>/</m:t>
                  </m:r>
                  <m:r>
                    <m:t>2</m:t>
                  </m:r>
                </m:sup>
              </m:sSup>
              <m:r>
                <m:rPr>
                  <m:sty m:val="p"/>
                </m:rPr>
                <m:t>+</m:t>
              </m:r>
              <m:r>
                <m:t>15</m:t>
              </m:r>
              <m:r>
                <m:rPr>
                  <m:sty m:val="p"/>
                </m:rPr>
                <m:t>×</m:t>
              </m:r>
              <m:sSup>
                <m:e>
                  <m:r>
                    <m:t>25.0</m:t>
                  </m:r>
                </m:e>
                <m:sup>
                  <m:r>
                    <m:t>3</m:t>
                  </m:r>
                  <m:r>
                    <m:rPr>
                      <m:sty m:val="p"/>
                    </m:rPr>
                    <m:t>/</m:t>
                  </m:r>
                  <m:r>
                    <m:t>2</m:t>
                  </m:r>
                </m:sup>
              </m:sSup>
              <m:r>
                <m:rPr>
                  <m:sty m:val="p"/>
                </m:rPr>
                <m:t>+</m:t>
              </m:r>
              <m:r>
                <m:t>10</m:t>
              </m:r>
              <m:r>
                <m:rPr>
                  <m:sty m:val="p"/>
                </m:rPr>
                <m:t>×</m:t>
              </m:r>
              <m:sSup>
                <m:e>
                  <m:r>
                    <m:t>36.0</m:t>
                  </m:r>
                </m:e>
                <m:sup>
                  <m:r>
                    <m:t>3</m:t>
                  </m:r>
                  <m:r>
                    <m:rPr>
                      <m:sty m:val="p"/>
                    </m:rPr>
                    <m:t>/</m:t>
                  </m:r>
                  <m:r>
                    <m:t>2</m:t>
                  </m:r>
                </m:sup>
              </m:sSup>
              <m:r>
                <m:rPr>
                  <m:sty m:val="p"/>
                </m:rPr>
                <m:t>+</m:t>
              </m:r>
              <m:r>
                <m:t>4</m:t>
              </m:r>
              <m:r>
                <m:rPr>
                  <m:sty m:val="p"/>
                </m:rPr>
                <m:t>×</m:t>
              </m:r>
              <m:sSup>
                <m:e>
                  <m:r>
                    <m:t>49.0</m:t>
                  </m:r>
                </m:e>
                <m:sup>
                  <m:r>
                    <m:t>3</m:t>
                  </m:r>
                  <m:r>
                    <m:rPr>
                      <m:sty m:val="p"/>
                    </m:rPr>
                    <m:t>/</m:t>
                  </m:r>
                  <m:r>
                    <m:t>2</m:t>
                  </m:r>
                </m:sup>
              </m:sSup>
            </m:den>
          </m:f>
        </m:oMath>
      </m:oMathPara>
    </w:p>
    <w:p>
      <w:pPr>
        <w:pStyle w:val="FirstParagraph"/>
      </w:pPr>
      <m:oMathPara>
        <m:oMathParaPr>
          <m:jc m:val="center"/>
          <m:ctrlPr>
            <w:rPr>
              <w:sz w:val="28"/>
              <w:szCs w:val="28"/>
            </w:rPr>
          </m:ctrlPr>
        </m:oMathParaPr>
        <m:oMath>
          <m:r>
            <m:rPr>
              <m:sty m:val="p"/>
            </m:rPr>
            <m:t>=</m:t>
          </m:r>
          <m:f>
            <m:fPr>
              <m:type m:val="bar"/>
            </m:fPr>
            <m:num>
              <m:r>
                <m:t>40</m:t>
              </m:r>
              <m:r>
                <m:rPr>
                  <m:sty m:val="p"/>
                </m:rPr>
                <m:t>×</m:t>
              </m:r>
              <m:r>
                <m:t>1</m:t>
              </m:r>
              <m:r>
                <m:rPr>
                  <m:sty m:val="p"/>
                </m:rPr>
                <m:t>+</m:t>
              </m:r>
              <m:r>
                <m:t>40</m:t>
              </m:r>
              <m:r>
                <m:rPr>
                  <m:sty m:val="p"/>
                </m:rPr>
                <m:t>×</m:t>
              </m:r>
              <m:r>
                <m:t>8</m:t>
              </m:r>
              <m:r>
                <m:rPr>
                  <m:sty m:val="p"/>
                </m:rPr>
                <m:t>+</m:t>
              </m:r>
              <m:r>
                <m:t>30</m:t>
              </m:r>
              <m:r>
                <m:rPr>
                  <m:sty m:val="p"/>
                </m:rPr>
                <m:t>×</m:t>
              </m:r>
              <m:r>
                <m:t>27</m:t>
              </m:r>
            </m:num>
            <m:den>
              <m:r>
                <m:t>10</m:t>
              </m:r>
              <m:r>
                <m:rPr>
                  <m:sty m:val="p"/>
                </m:rPr>
                <m:t>×</m:t>
              </m:r>
              <m:r>
                <m:t>64</m:t>
              </m:r>
              <m:r>
                <m:rPr>
                  <m:sty m:val="p"/>
                </m:rPr>
                <m:t>+</m:t>
              </m:r>
              <m:r>
                <m:t>15</m:t>
              </m:r>
              <m:r>
                <m:rPr>
                  <m:sty m:val="p"/>
                </m:rPr>
                <m:t>×</m:t>
              </m:r>
              <m:r>
                <m:t>125</m:t>
              </m:r>
              <m:r>
                <m:rPr>
                  <m:sty m:val="p"/>
                </m:rPr>
                <m:t>+</m:t>
              </m:r>
              <m:r>
                <m:t>10</m:t>
              </m:r>
              <m:r>
                <m:rPr>
                  <m:sty m:val="p"/>
                </m:rPr>
                <m:t>×</m:t>
              </m:r>
              <m:r>
                <m:t>216</m:t>
              </m:r>
              <m:r>
                <m:rPr>
                  <m:sty m:val="p"/>
                </m:rPr>
                <m:t>+</m:t>
              </m:r>
              <m:r>
                <m:t>4</m:t>
              </m:r>
              <m:r>
                <m:rPr>
                  <m:sty m:val="p"/>
                </m:rPr>
                <m:t>×</m:t>
              </m:r>
              <m:r>
                <m:t>343</m:t>
              </m:r>
            </m:den>
          </m:f>
          <m:r>
            <m:rPr>
              <m:sty m:val="p"/>
            </m:rPr>
            <m:t>=</m:t>
          </m:r>
          <m:f>
            <m:fPr>
              <m:type m:val="bar"/>
            </m:fPr>
            <m:num>
              <m:r>
                <m:t>1170</m:t>
              </m:r>
            </m:num>
            <m:den>
              <m:r>
                <m:t>6047</m:t>
              </m:r>
            </m:den>
          </m:f>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表达式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104"/>
    <w:bookmarkStart w:id="1105" w:name="分-8"/>
    <w:p>
      <w:pPr>
        <w:pStyle w:val="Heading3"/>
        <w:spacing w:before="280" w:after="120"/>
      </w:pPr>
      <w:r>
        <w:rPr>
          <w:rFonts w:hint="eastAsia" w:ascii="Times New Roman" w:hAnsi="Times New Roman" w:eastAsia="Times New Roman" w:cs="Times New Roman"/>
        </w:rPr>
        <w:t xml:space="preserve">4.5.2（4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被消耗但</w:t>
      </w:r>
      <w:r>
        <w:rPr>
          <w:rFonts w:ascii="Times New Roman" w:hAnsi="Times New Roman" w:eastAsia="Times New Roman" w:cs="Times New Roman"/>
        </w:rPr>
        <w:t xml:space="preserve"> ND </w:t>
      </w:r>
      <w:r>
        <w:rPr>
          <w:rFonts w:hint="eastAsia" w:ascii="Times New Roman" w:hAnsi="Times New Roman" w:eastAsia="FangSong" w:cs="Times New Roman"/>
        </w:rPr>
        <w:t>生成速率不变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rPr>
            <m:sty m:val="p"/>
          </m:rPr>
          <m:t>A</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ND </w:t>
      </w:r>
      <w:r>
        <w:rPr>
          <w:rFonts w:hint="eastAsia" w:ascii="Times New Roman" w:hAnsi="Times New Roman" w:eastAsia="FangSong" w:cs="Times New Roman"/>
        </w:rPr>
        <w:t>生成速率无影响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rPr>
            <m:sty m:val="p"/>
          </m:rPr>
          <m:t>N</m:t>
        </m:r>
        <m:r>
          <m:rPr>
            <m:sty m:val="p"/>
          </m:rPr>
          <m:t>D</m:t>
        </m:r>
        <m:r>
          <m:rPr>
            <m:sty m:val="p"/>
          </m:rPr>
          <m:t>]</m:t>
        </m:r>
        <m:r>
          <m:rPr>
            <m:sty m:val="p"/>
          </m:rPr>
          <m:t>/</m:t>
        </m:r>
        <m:r>
          <m:rPr>
            <m:sty m:val="p"/>
          </m:rPr>
          <m:t>(</m:t>
        </m:r>
        <m:r>
          <m:t>I</m:t>
        </m:r>
        <m:r>
          <m:rPr>
            <m:sty m:val="p"/>
          </m:rPr>
          <m:t>Δ</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r>
          <m:rPr>
            <m:sty m:val="p"/>
          </m:rPr>
          <m:t>N</m:t>
        </m:r>
        <m:r>
          <m:rPr>
            <m:sty m:val="p"/>
          </m:rPr>
          <m:t>D</m:t>
        </m:r>
        <m:r>
          <m:rPr>
            <m:sty m:val="p"/>
          </m:rPr>
          <m:t>]</m:t>
        </m:r>
        <m:r>
          <m:rPr>
            <m:sty m:val="p"/>
          </m:rPr>
          <m:t>/</m:t>
        </m:r>
        <m:r>
          <m:rPr>
            <m:sty m:val="p"/>
          </m:rPr>
          <m:t>Δ</m:t>
        </m:r>
        <m:r>
          <m:t>t</m:t>
        </m:r>
        <m:r>
          <m:rPr>
            <m:sty m:val="p"/>
          </m:rPr>
          <m:t>∝</m:t>
        </m:r>
        <m:r>
          <m:t>I</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转化率对</w:t>
      </w:r>
      <w:r>
        <w:rPr>
          <w:rFonts w:hint="eastAsia" w:ascii="Times New Roman" w:hAnsi="Times New Roman" w:eastAsia="FangSong" w:cs="Times New Roman"/>
          <w:b/>
          <w:bCs/>
        </w:rPr>
        <w:t xml:space="preserve">剂量</w:t>
      </w:r>
      <w:r>
        <w:rPr>
          <w:rFonts w:hint="eastAsia" w:ascii="Times New Roman" w:hAnsi="Times New Roman" w:eastAsia="Times New Roman" w:cs="Times New Roman"/>
        </w:rPr>
        <w:t xml:space="preserve">（</w:t>
      </w:r>
      <m:oMath>
        <m:r>
          <m:rPr>
            <m:sty m:val="p"/>
          </m:rPr>
          <m:t>=</m:t>
        </m:r>
        <m:r>
          <m:t>I</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且斜率与</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w:t>
      </w:r>
      <m:oMath>
        <m:oMathPr>
          <m:ctrlPr>
            <w:rPr>
              <w:sz w:val="28"/>
              <w:szCs w:val="28"/>
            </w:rPr>
          </m:ctrlPr>
        </m:oMathPr>
        <m:r>
          <m:rPr>
            <m:sty m:val="p"/>
          </m:rPr>
          <m:t>∝</m:t>
        </m:r>
        <m:sSup>
          <m:e>
            <m:r>
              <m:t>I</m:t>
            </m:r>
          </m:e>
          <m:sup>
            <m:r>
              <m:t>1</m:t>
            </m:r>
          </m:sup>
        </m:sSup>
        <m:r>
          <m:rPr>
            <m:sty m:val="p"/>
          </m:rPr>
          <m:t>⋅</m:t>
        </m:r>
        <m:r>
          <m:rPr>
            <m:sty m:val="p"/>
          </m:rPr>
          <m:t>[</m:t>
        </m:r>
        <m:r>
          <m:rPr>
            <m:sty m:val="p"/>
          </m:rPr>
          <m:t>A</m:t>
        </m:r>
        <m:r>
          <m:rPr>
            <m:sty m:val="p"/>
          </m:rPr>
          <m:t>d</m:t>
        </m:r>
        <m:sSup>
          <m:e>
            <m:r>
              <m:rPr>
                <m:sty m:val="p"/>
              </m:rPr>
              <m:t>]</m:t>
            </m:r>
          </m:e>
          <m:sup>
            <m:r>
              <m:t>0</m:t>
            </m:r>
          </m:sup>
        </m:sSup>
      </m:oMath>
      <w:r>
        <w:rPr>
          <w:rFonts w:ascii="Times New Roman" w:hAnsi="Times New Roman" w:eastAsia="Times New Roman" w:cs="Times New Roman"/>
        </w:rPr>
        <w:t xml:space="preserve">。</w:t>
      </w:r>
    </w:p>
    <w:bookmarkEnd w:id="1105"/>
    <w:bookmarkStart w:id="1106" w:name="分-9"/>
    <w:p>
      <w:pPr>
        <w:pStyle w:val="Heading3"/>
        <w:spacing w:before="280" w:after="120"/>
      </w:pPr>
      <w:r>
        <w:rPr>
          <w:rFonts w:hint="eastAsia" w:ascii="Times New Roman" w:hAnsi="Times New Roman" w:eastAsia="Times New Roman" w:cs="Times New Roman"/>
        </w:rPr>
        <w:t xml:space="preserve">4.5.3（6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一个电子打断多根</w:t>
      </w:r>
      <w:r>
        <w:rPr>
          <w:rFonts w:ascii="Times New Roman" w:hAnsi="Times New Roman" w:eastAsia="Times New Roman" w:cs="Times New Roman"/>
          <w:b/>
          <w:bCs/>
        </w:rPr>
        <w:t xml:space="preserve"> C–H </w:t>
      </w:r>
      <w:r>
        <w:rPr>
          <w:rFonts w:hint="eastAsia" w:ascii="Times New Roman" w:hAnsi="Times New Roman" w:eastAsia="FangSong" w:cs="Times New Roman"/>
          <w:b/>
          <w:bCs/>
        </w:rPr>
        <w:t>键不是必须的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精确估算</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金刚石晶胞参数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m:t>
            </m:r>
            <m:r>
              <m:rPr>
                <m:sty m:val="p"/>
              </m:rPr>
              <m:t>C</m:t>
            </m:r>
          </m:sub>
        </m:sSub>
        <m:r>
          <m:rPr>
            <m:sty m:val="p"/>
          </m:rPr>
          <m:t>=</m:t>
        </m:r>
        <m:rad>
          <m:radPr>
            <m:degHide m:val="on"/>
          </m:radPr>
          <m:deg/>
          <m:e>
            <m:r>
              <m:t>3</m:t>
            </m:r>
          </m:e>
        </m:rad>
        <m:r>
          <m:t>a</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a</m:t>
          </m:r>
          <m:r>
            <m:rPr>
              <m:sty m:val="p"/>
            </m:rPr>
            <m:t>=</m:t>
          </m:r>
          <m:f>
            <m:fPr>
              <m:type m:val="bar"/>
            </m:fPr>
            <m:num>
              <m:r>
                <m:t>4</m:t>
              </m:r>
              <m:r>
                <m:rPr>
                  <m:sty m:val="p"/>
                </m:rPr>
                <m:t>×</m:t>
              </m:r>
              <m:r>
                <m:t>0.154</m:t>
              </m:r>
            </m:num>
            <m:den>
              <m:rad>
                <m:radPr>
                  <m:degHide m:val="on"/>
                </m:radPr>
                <m:deg/>
                <m:e>
                  <m:r>
                    <m:t>3</m:t>
                  </m:r>
                </m:e>
              </m:rad>
            </m:den>
          </m:f>
          <m:r>
            <m:rPr>
              <m:sty m:val="p"/>
            </m:rPr>
            <m:t>=</m:t>
          </m:r>
          <m:r>
            <m:t>0.356</m:t>
          </m:r>
          <m:r>
            <m:t> </m:t>
          </m:r>
          <m:r>
            <m:rPr>
              <m:sty m:val="p"/>
            </m:rPr>
            <m:t>n</m:t>
          </m:r>
          <m:r>
            <m:rPr>
              <m:sty m:val="p"/>
            </m:rPr>
            <m:t>m</m:t>
          </m:r>
        </m:oMath>
      </m:oMathPara>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原子分摊体积</w:t>
      </w:r>
      <w:r>
        <w:rPr>
          <w:rFonts w:ascii="Times New Roman" w:hAnsi="Times New Roman" w:eastAsia="Times New Roman" w:cs="Times New Roman"/>
        </w:rPr>
        <w:t xml:space="preserve"> </w:t>
      </w:r>
      <m:oMath>
        <m:oMathPr>
          <m:ctrlPr>
            <w:rPr>
              <w:sz w:val="28"/>
              <w:szCs w:val="28"/>
            </w:rPr>
          </m:ctrlPr>
        </m:oMathPr>
        <m:sSub>
          <m:e>
            <m:r>
              <m:t>V</m:t>
            </m:r>
          </m:e>
          <m:sub>
            <m:r>
              <m:rPr>
                <m:sty m:val="p"/>
              </m:rPr>
              <m:t>C</m:t>
            </m:r>
          </m:sub>
        </m:sSub>
        <m:r>
          <m:rPr>
            <m:sty m:val="p"/>
          </m:rPr>
          <m:t>=</m:t>
        </m:r>
        <m:sSup>
          <m:e>
            <m:r>
              <m:t>a</m:t>
            </m:r>
          </m:e>
          <m:sup>
            <m:r>
              <m:t>3</m:t>
            </m:r>
          </m:sup>
        </m:sSup>
        <m:r>
          <m:rPr>
            <m:sty m:val="p"/>
          </m:rPr>
          <m:t>/</m:t>
        </m:r>
        <m:r>
          <m:t>8</m:t>
        </m:r>
        <m:r>
          <m:rPr>
            <m:sty m:val="p"/>
          </m:rPr>
          <m:t>=</m:t>
        </m:r>
        <m:sSup>
          <m:e>
            <m:r>
              <m:t>0.356</m:t>
            </m:r>
          </m:e>
          <m:sup>
            <m:r>
              <m:t>3</m:t>
            </m:r>
          </m:sup>
        </m:sSup>
        <m:r>
          <m:rPr>
            <m:sty m:val="p"/>
          </m:rPr>
          <m:t>/</m:t>
        </m:r>
        <m:r>
          <m:t>8</m:t>
        </m:r>
        <m:r>
          <m:rPr>
            <m:sty m:val="p"/>
          </m:rPr>
          <m:t>=</m:t>
        </m:r>
        <m:r>
          <m:t>0.0056</m:t>
        </m:r>
        <m:r>
          <m:t> </m:t>
        </m:r>
        <m:r>
          <m:rPr>
            <m:sty m:val="p"/>
          </m:rPr>
          <m:t>n</m:t>
        </m:r>
        <m:sSup>
          <m:e>
            <m:r>
              <m:rPr>
                <m:sty m:val="p"/>
              </m:rPr>
              <m:t>m</m:t>
            </m:r>
          </m:e>
          <m:sup>
            <m:r>
              <m:rPr>
                <m:sty m:val="p"/>
              </m:rPr>
              <m:t>3</m:t>
            </m:r>
          </m:sup>
        </m:sSup>
      </m:oMath>
    </w:p>
    <w:p>
      <w:pPr>
        <w:pStyle w:val="BodyText"/>
      </w:pPr>
      <w:r>
        <w:rPr>
          <w:rFonts w:hint="eastAsia" w:ascii="Times New Roman" w:hAnsi="Times New Roman" w:eastAsia="FangSong" w:cs="Times New Roman"/>
        </w:rPr>
        <w:t>视野中金刚石总体积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total</m:t>
              </m:r>
            </m:sub>
          </m:sSub>
          <m:r>
            <m:rPr>
              <m:sty m:val="p"/>
            </m:rPr>
            <m:t>=</m:t>
          </m:r>
          <m:r>
            <m:t>100</m:t>
          </m:r>
          <m:r>
            <m:rPr>
              <m:sty m:val="p"/>
            </m:rPr>
            <m:t>×</m:t>
          </m:r>
          <m:f>
            <m:fPr>
              <m:type m:val="bar"/>
            </m:fPr>
            <m:num>
              <m:r>
                <m:t>4</m:t>
              </m:r>
            </m:num>
            <m:den>
              <m:r>
                <m:t>3</m:t>
              </m:r>
            </m:den>
          </m:f>
          <m:r>
            <m:t>π</m:t>
          </m:r>
          <m:sSup>
            <m:e>
              <m:r>
                <m:t>r</m:t>
              </m:r>
            </m:e>
            <m:sup>
              <m:r>
                <m:t>3</m:t>
              </m:r>
            </m:sup>
          </m:sSup>
          <m:r>
            <m:rPr>
              <m:sty m:val="p"/>
            </m:rPr>
            <m:t>=</m:t>
          </m:r>
          <m:r>
            <m:t>100</m:t>
          </m:r>
          <m:r>
            <m:rPr>
              <m:sty m:val="p"/>
            </m:rPr>
            <m:t>×</m:t>
          </m:r>
          <m:f>
            <m:fPr>
              <m:type m:val="bar"/>
            </m:fPr>
            <m:num>
              <m:r>
                <m:t>4</m:t>
              </m:r>
            </m:num>
            <m:den>
              <m:r>
                <m:t>3</m:t>
              </m:r>
            </m:den>
          </m:f>
          <m:r>
            <m:t>π</m:t>
          </m:r>
          <m:r>
            <m:rPr>
              <m:sty m:val="p"/>
            </m:rPr>
            <m:t>×</m:t>
          </m:r>
          <m:sSup>
            <m:e>
              <m:r>
                <m:t>5</m:t>
              </m:r>
            </m:e>
            <m:sup>
              <m:r>
                <m:t>3</m:t>
              </m:r>
            </m:sup>
          </m:sSup>
          <m:r>
            <m:rPr>
              <m:sty m:val="p"/>
            </m:rPr>
            <m:t>=</m:t>
          </m:r>
          <m:r>
            <m:t>5.24</m:t>
          </m:r>
          <m:r>
            <m:rPr>
              <m:sty m:val="p"/>
            </m:rPr>
            <m:t>×</m:t>
          </m:r>
          <m:sSup>
            <m:e>
              <m:r>
                <m:t>10</m:t>
              </m:r>
            </m:e>
            <m:sup>
              <m:r>
                <m:t>4</m:t>
              </m:r>
            </m:sup>
          </m:sSup>
          <m:r>
            <m:t> </m:t>
          </m:r>
          <m:r>
            <m:rPr>
              <m:sty m:val="p"/>
            </m:rPr>
            <m:t>n</m:t>
          </m:r>
          <m:sSup>
            <m:e>
              <m:r>
                <m:rPr>
                  <m:sty m:val="p"/>
                </m:rPr>
                <m:t>m</m:t>
              </m:r>
            </m:e>
            <m:sup>
              <m:r>
                <m:rPr>
                  <m:sty m:val="p"/>
                </m:rPr>
                <m:t>3</m:t>
              </m:r>
            </m:sup>
          </m:sSup>
        </m:oMath>
      </m:oMathPara>
    </w:p>
    <w:p>
      <w:pPr>
        <w:pStyle w:val="FirstParagraph"/>
      </w:pPr>
      <w:r>
        <w:rPr>
          <w:rFonts w:ascii="Times New Roman" w:hAnsi="Times New Roman" w:eastAsia="Times New Roman" w:cs="Times New Roman"/>
        </w:rPr>
        <w:t xml:space="preserve">C </w:t>
      </w:r>
      <w:r>
        <w:rPr>
          <w:rFonts w:hint="eastAsia" w:ascii="Times New Roman" w:hAnsi="Times New Roman" w:eastAsia="FangSong" w:cs="Times New Roman"/>
        </w:rPr>
        <w:t>原子总数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n</m:t>
            </m:r>
          </m:e>
          <m:sub>
            <m:r>
              <m:rPr>
                <m:sty m:val="p"/>
              </m:rPr>
              <m:t>C</m:t>
            </m:r>
          </m:sub>
        </m:sSub>
        <m:r>
          <m:rPr>
            <m:sty m:val="p"/>
          </m:rPr>
          <m:t>=</m:t>
        </m:r>
        <m:r>
          <m:t>5.24</m:t>
        </m:r>
        <m:r>
          <m:rPr>
            <m:sty m:val="p"/>
          </m:rPr>
          <m:t>×</m:t>
        </m:r>
        <m:sSup>
          <m:e>
            <m:r>
              <m:t>10</m:t>
            </m:r>
          </m:e>
          <m:sup>
            <m:r>
              <m:t>4</m:t>
            </m:r>
          </m:sup>
        </m:sSup>
        <m:r>
          <m:rPr>
            <m:sty m:val="p"/>
          </m:rPr>
          <m:t>/</m:t>
        </m:r>
        <m:r>
          <m:t>0.0056</m:t>
        </m:r>
        <m:r>
          <m:rPr>
            <m:sty m:val="p"/>
          </m:rPr>
          <m:t>=</m:t>
        </m:r>
        <m:r>
          <m:t>9.4</m:t>
        </m:r>
        <m:r>
          <m:rPr>
            <m:sty m:val="p"/>
          </m:rPr>
          <m:t>×</m:t>
        </m:r>
        <m:sSup>
          <m:e>
            <m:r>
              <m:t>10</m:t>
            </m:r>
          </m:e>
          <m:sup>
            <m:r>
              <m:t>6</m:t>
            </m:r>
          </m:sup>
        </m:sSup>
      </m:oMath>
    </w:p>
    <w:p>
      <w:pPr>
        <w:pStyle w:val="BodyText"/>
      </w:pPr>
      <w:r>
        <w:rPr>
          <w:rFonts w:hint="eastAsia" w:ascii="Times New Roman" w:hAnsi="Times New Roman" w:eastAsia="FangSong" w:cs="Times New Roman"/>
        </w:rPr>
        <w:t xml:space="preserve">断裂的</w:t>
      </w:r>
      <w:r>
        <w:rPr>
          <w:rFonts w:ascii="Times New Roman" w:hAnsi="Times New Roman" w:eastAsia="Times New Roman" w:cs="Times New Roman"/>
        </w:rPr>
        <w:t xml:space="preserve"> C–H </w:t>
      </w:r>
      <w:r>
        <w:rPr>
          <w:rFonts w:hint="eastAsia" w:ascii="Times New Roman" w:hAnsi="Times New Roman" w:eastAsia="FangSong" w:cs="Times New Roman"/>
        </w:rPr>
        <w:t>最大数目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n</m:t>
            </m:r>
          </m:e>
          <m:sub>
            <m:r>
              <m:rPr>
                <m:sty m:val="p"/>
              </m:rPr>
              <m:t>C</m:t>
            </m:r>
            <m:r>
              <m:rPr>
                <m:sty m:val="p"/>
              </m:rPr>
              <m:t>−</m:t>
            </m:r>
            <m:r>
              <m:rPr>
                <m:sty m:val="p"/>
              </m:rPr>
              <m:t>H</m:t>
            </m:r>
          </m:sub>
        </m:sSub>
        <m:r>
          <m:rPr>
            <m:sty m:val="p"/>
          </m:rPr>
          <m:t>=</m:t>
        </m:r>
        <m:r>
          <m:t>1.6</m:t>
        </m:r>
        <m:r>
          <m:t> </m:t>
        </m:r>
        <m:sSub>
          <m:e>
            <m:r>
              <m:t>n</m:t>
            </m:r>
          </m:e>
          <m:sub>
            <m:r>
              <m:rPr>
                <m:sty m:val="p"/>
              </m:rPr>
              <m:t>C</m:t>
            </m:r>
          </m:sub>
        </m:sSub>
        <m:r>
          <m:rPr>
            <m:sty m:val="p"/>
          </m:rPr>
          <m:t>=</m:t>
        </m:r>
        <m:r>
          <m:t>1.5</m:t>
        </m:r>
        <m:r>
          <m:rPr>
            <m:sty m:val="p"/>
          </m:rPr>
          <m:t>×</m:t>
        </m:r>
        <m:sSup>
          <m:e>
            <m:r>
              <m:t>10</m:t>
            </m:r>
          </m:e>
          <m:sup>
            <m:r>
              <m:t>7</m:t>
            </m:r>
          </m:sup>
        </m:sSup>
      </m:oMath>
    </w:p>
    <w:p>
      <w:pPr>
        <w:pStyle w:val="BodyText"/>
      </w:pPr>
      <w:r>
        <w:rPr>
          <w:rFonts w:hint="eastAsia" w:ascii="Times New Roman" w:hAnsi="Times New Roman" w:eastAsia="FangSong" w:cs="Times New Roman"/>
        </w:rPr>
        <w:t>入射电子总数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4.5</m:t>
        </m:r>
        <m:r>
          <m:rPr>
            <m:sty m:val="p"/>
          </m:rPr>
          <m:t>×</m:t>
        </m:r>
        <m:sSup>
          <m:e>
            <m:r>
              <m:t>10</m:t>
            </m:r>
          </m:e>
          <m:sup>
            <m:r>
              <m:t>7</m:t>
            </m:r>
          </m:sup>
        </m:sSup>
        <m:r>
          <m:rPr>
            <m:sty m:val="p"/>
          </m:rPr>
          <m:t>×</m:t>
        </m:r>
        <m:r>
          <m:t>π</m:t>
        </m:r>
        <m:r>
          <m:rPr>
            <m:sty m:val="p"/>
          </m:rPr>
          <m:t>×</m:t>
        </m:r>
        <m:sSup>
          <m:e>
            <m:r>
              <m:t>100</m:t>
            </m:r>
          </m:e>
          <m:sup>
            <m:r>
              <m:t>2</m:t>
            </m:r>
          </m:sup>
        </m:sSup>
        <m:r>
          <m:rPr>
            <m:sty m:val="p"/>
          </m:rPr>
          <m:t>≈</m:t>
        </m:r>
        <m:r>
          <m:t>1.4</m:t>
        </m:r>
        <m:r>
          <m:rPr>
            <m:sty m:val="p"/>
          </m:rPr>
          <m:t>×</m:t>
        </m:r>
        <m:sSup>
          <m:e>
            <m:r>
              <m:t>10</m:t>
            </m:r>
          </m:e>
          <m:sup>
            <m:r>
              <m:t>12</m:t>
            </m:r>
          </m:sup>
        </m:sSup>
      </m:oMath>
    </w:p>
    <w:p>
      <w:pPr>
        <w:pStyle w:val="BodyText"/>
      </w:pPr>
      <m:oMathPara>
        <m:oMathParaPr>
          <m:jc m:val="center"/>
          <m:ctrlPr>
            <w:rPr>
              <w:sz w:val="28"/>
              <w:szCs w:val="28"/>
            </w:rPr>
          </m:ctrlPr>
        </m:oMathParaPr>
        <m:oMath>
          <m:sSup>
            <m:e>
              <m:r>
                <m:t>10</m:t>
              </m:r>
            </m:e>
            <m:sup>
              <m:r>
                <m:t>12</m:t>
              </m:r>
            </m:sup>
          </m:sSup>
          <m:r>
            <m:rPr>
              <m:sty m:val="p"/>
            </m:rPr>
            <m:t>≫</m:t>
          </m:r>
          <m:r>
            <m:t>1.5</m:t>
          </m:r>
          <m:r>
            <m:rPr>
              <m:sty m:val="p"/>
            </m:rPr>
            <m:t>×</m:t>
          </m:r>
          <m:sSup>
            <m:e>
              <m:r>
                <m:t>10</m:t>
              </m:r>
            </m:e>
            <m:sup>
              <m:r>
                <m:t>7</m:t>
              </m:r>
            </m:sup>
          </m:sSup>
        </m:oMath>
      </m:oMathPara>
    </w:p>
    <w:p>
      <w:pPr>
        <w:pStyle w:val="FirstParagraph"/>
      </w:pPr>
      <w:r>
        <w:rPr>
          <w:rFonts w:hint="eastAsia" w:ascii="Times New Roman" w:hAnsi="Times New Roman" w:eastAsia="FangSong" w:cs="Times New Roman"/>
        </w:rPr>
        <w:t xml:space="preserve">电子数比需要打断的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键数</w:t>
      </w:r>
      <w:r>
        <w:rPr>
          <w:rFonts w:hint="eastAsia" w:ascii="Times New Roman" w:hAnsi="Times New Roman" w:eastAsia="FangSong" w:cs="Times New Roman"/>
          <w:b/>
          <w:bCs/>
        </w:rPr>
        <w:t xml:space="preserve">多</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个数量级</w:t>
      </w:r>
      <w:r>
        <w:rPr>
          <w:rFonts w:hint="eastAsia" w:ascii="Times New Roman" w:hAnsi="Times New Roman" w:eastAsia="Times New Roman" w:cs="Times New Roman"/>
        </w:rPr>
        <w:t>，</w:t>
      </w:r>
      <w:r>
        <w:rPr>
          <w:rFonts w:hint="eastAsia" w:ascii="Times New Roman" w:hAnsi="Times New Roman" w:eastAsia="FangSong" w:cs="Times New Roman"/>
        </w:rPr>
        <w:t>因此一个电子打断多根</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不是必须的</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更粗略的估算也得满分</w:t>
      </w:r>
      <w:r>
        <w:rPr>
          <w:rFonts w:hint="eastAsia" w:ascii="Times New Roman" w:hAnsi="Times New Roman" w:eastAsia="Times New Roman" w:cs="Times New Roman"/>
        </w:rPr>
        <w:t>：</w:t>
      </w:r>
      <w:r>
        <w:rPr>
          <w:rFonts w:hint="eastAsia" w:ascii="Times New Roman" w:hAnsi="Times New Roman" w:eastAsia="FangSong" w:cs="Times New Roman"/>
        </w:rPr>
        <w:t>电子总数</w:t>
      </w:r>
      <w:r>
        <w:rPr>
          <w:rFonts w:ascii="Times New Roman" w:hAnsi="Times New Roman" w:eastAsia="Times New Roman" w:cs="Times New Roman"/>
        </w:rPr>
        <w:t xml:space="preserve"> </w:t>
      </w:r>
      <m:oMath>
        <m:r>
          <m:rPr>
            <m:sty m:val="p"/>
          </m:rPr>
          <m:t>∼</m:t>
        </m:r>
        <m:sSup>
          <m:e>
            <m:r>
              <m:t>10</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原子半径粗略估</w:t>
      </w:r>
      <w:r>
        <w:rPr>
          <w:rFonts w:ascii="Times New Roman" w:hAnsi="Times New Roman" w:eastAsia="Times New Roman" w:cs="Times New Roman"/>
        </w:rPr>
        <w:t xml:space="preserve"> </w:t>
      </w:r>
      <m:oMath>
        <m:oMathPr>
          <m:ctrlPr>
            <w:rPr>
              <w:sz w:val="28"/>
              <w:szCs w:val="28"/>
            </w:rPr>
          </m:ctrlPr>
        </m:oMathPr>
        <m:sSub>
          <m:e>
            <m:r>
              <m:t>V</m:t>
            </m:r>
          </m:e>
          <m:sub>
            <m:r>
              <m:rPr>
                <m:sty m:val="p"/>
              </m:rPr>
              <m:t>C</m:t>
            </m:r>
          </m:sub>
        </m:sSub>
        <m:r>
          <m:rPr>
            <m:sty m:val="p"/>
          </m:rPr>
          <m:t>∼</m:t>
        </m:r>
        <m:r>
          <m:t>4.8</m:t>
        </m:r>
        <m:r>
          <m:rPr>
            <m:sty m:val="p"/>
          </m:rPr>
          <m:t>×</m:t>
        </m:r>
        <m:sSup>
          <m:e>
            <m:r>
              <m:t>10</m:t>
            </m:r>
          </m:e>
          <m:sup>
            <m:r>
              <m:rPr>
                <m:sty m:val="p"/>
              </m:rPr>
              <m:t>−</m:t>
            </m:r>
            <m:r>
              <m:t>4</m:t>
            </m:r>
          </m:sup>
        </m:sSup>
        <m:r>
          <m:t> </m:t>
        </m:r>
        <m:r>
          <m:rPr>
            <m:sty m:val="p"/>
          </m:rPr>
          <m:t>n</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r>
          <m:rPr>
            <m:sty m:val="p"/>
          </m:rPr>
          <m:t>∼</m:t>
        </m:r>
        <m:sSup>
          <m:e>
            <m:r>
              <m:t>10</m:t>
            </m:r>
          </m:e>
          <m:sup>
            <m:r>
              <m:t>8</m:t>
            </m:r>
          </m:sup>
        </m:sSup>
      </m:oMath>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键数同数量级</w:t>
      </w:r>
      <w:r>
        <w:rPr>
          <w:rFonts w:ascii="Times New Roman" w:hAnsi="Times New Roman" w:eastAsia="Times New Roman" w:cs="Times New Roman"/>
        </w:rPr>
        <w:t xml:space="preserve"> </w:t>
      </w:r>
      <m:oMath>
        <m:r>
          <m:rPr>
            <m:sty m:val="p"/>
          </m:rPr>
          <m:t>≪</m:t>
        </m:r>
        <m:sSup>
          <m:e>
            <m:r>
              <m:t>10</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结论相同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原子数量</w:t>
      </w:r>
      <w:r>
        <w:rPr>
          <w:rFonts w:hint="eastAsia" w:ascii="Times New Roman" w:hAnsi="Times New Roman" w:eastAsia="Times New Roman" w:cs="Times New Roman"/>
        </w:rPr>
        <w:t>（</w:t>
      </w:r>
      <m:oMath>
        <m:oMathPr>
          <m:ctrlPr>
            <w:rPr>
              <w:sz w:val="28"/>
              <w:szCs w:val="28"/>
            </w:rPr>
          </m:ctrlPr>
        </m:oMathPr>
        <m:sSup>
          <m:e>
            <m:r>
              <m:t>10</m:t>
            </m:r>
          </m:e>
          <m:sup>
            <m:r>
              <m:t>6</m:t>
            </m:r>
          </m:sup>
        </m:sSup>
        <m:r>
          <m:rPr>
            <m:sty m:val="p"/>
          </m:rPr>
          <m:t>∼</m:t>
        </m:r>
        <m:sSup>
          <m:e>
            <m:r>
              <m:t>10</m:t>
            </m:r>
          </m:e>
          <m:sup>
            <m:r>
              <m:t>8</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m:oMath>
        <m:oMathPr>
          <m:ctrlPr>
            <w:rPr>
              <w:sz w:val="28"/>
              <w:szCs w:val="28"/>
            </w:rPr>
          </m:ctrlPr>
        </m:oMathPr>
        <m:sSup>
          <m:e>
            <m:r>
              <m:t>10</m:t>
            </m:r>
          </m:e>
          <m:sup>
            <m:r>
              <m:t>6</m:t>
            </m:r>
          </m:sup>
        </m:sSup>
        <m:r>
          <m:rPr>
            <m:sty m:val="p"/>
          </m:rPr>
          <m:t>∼</m:t>
        </m:r>
        <m:sSup>
          <m:e>
            <m:r>
              <m:t>10</m:t>
            </m:r>
          </m:e>
          <m:sup>
            <m:r>
              <m:t>8</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电子数量</w:t>
      </w:r>
      <w:r>
        <w:rPr>
          <w:rFonts w:hint="eastAsia" w:ascii="Times New Roman" w:hAnsi="Times New Roman" w:eastAsia="Times New Roman" w:cs="Times New Roman"/>
        </w:rPr>
        <w:t>（</w:t>
      </w:r>
      <m:oMath>
        <m:oMathPr>
          <m:ctrlPr>
            <w:rPr>
              <w:sz w:val="28"/>
              <w:szCs w:val="28"/>
            </w:rPr>
          </m:ctrlPr>
        </m:oMathPr>
        <m:sSup>
          <m:e>
            <m:r>
              <m:t>10</m:t>
            </m:r>
          </m:e>
          <m:sup>
            <m:r>
              <m:t>12</m:t>
            </m:r>
          </m:sup>
        </m:sSup>
        <m:r>
          <m:rPr>
            <m:sty m:val="p"/>
          </m:rPr>
          <m:t>∼</m:t>
        </m:r>
        <m:sSup>
          <m:e>
            <m:r>
              <m:t>10</m:t>
            </m:r>
          </m:e>
          <m:sup>
            <m:r>
              <m:t>13</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数量级正确即可给分</w:t>
      </w:r>
      <w:r>
        <w:rPr>
          <w:rFonts w:hint="eastAsia" w:ascii="Times New Roman" w:hAnsi="Times New Roman" w:eastAsia="Times New Roman" w:cs="Times New Roman"/>
        </w:rPr>
        <w:t>，</w:t>
      </w:r>
      <w:r>
        <w:rPr>
          <w:rFonts w:hint="eastAsia" w:ascii="Times New Roman" w:hAnsi="Times New Roman" w:eastAsia="FangSong" w:cs="Times New Roman"/>
        </w:rPr>
        <w:t>无需精确结果</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金刚石型结构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分摊</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m:oMath>
              <m:sSub>
                <m:e>
                  <m:r>
                    <m:t>d</m:t>
                  </m:r>
                </m:e>
                <m:sub>
                  <m:r>
                    <m:rPr>
                      <m:sty m:val="p"/>
                    </m:rPr>
                    <m:t>C</m:t>
                  </m:r>
                  <m:r>
                    <m:rPr>
                      <m:sty m:val="p"/>
                    </m:rPr>
                    <m:t>−</m:t>
                  </m:r>
                  <m:r>
                    <m:rPr>
                      <m:sty m:val="p"/>
                    </m:rPr>
                    <m:t>C</m:t>
                  </m:r>
                </m:sub>
              </m:sSub>
              <m:r>
                <m:rPr>
                  <m:sty m:val="p"/>
                </m:rPr>
                <m:t>=</m:t>
              </m:r>
              <m:rad>
                <m:radPr>
                  <m:degHide m:val="on"/>
                </m:radPr>
                <m:deg/>
                <m:e>
                  <m:r>
                    <m:t>3</m:t>
                  </m:r>
                </m:e>
              </m:rad>
              <m:r>
                <m:t>a</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p>
        </w:tc>
      </w:tr>
      <w:tr>
        <w:tc>
          <w:tcPr/>
          <w:p>
            <w:pPr>
              <w:pStyle w:val="Compact"/>
              <w:jc w:val="center"/>
            </w:pPr>
            <w:r>
              <w:rPr>
                <w:rFonts w:hint="eastAsia" w:ascii="Times New Roman" w:hAnsi="Times New Roman" w:eastAsia="FangSong" w:cs="Times New Roman"/>
              </w:rPr>
              <w:t xml:space="preserve">键焓估算反应热</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Δ</m:t>
              </m:r>
              <m:r>
                <m:t>H</m:t>
              </m:r>
              <m:r>
                <m:rPr>
                  <m:sty m:val="p"/>
                </m:rPr>
                <m:t>=</m:t>
              </m:r>
              <m:r>
                <m:rPr>
                  <m:sty m:val="p"/>
                </m:rPr>
                <m:t>Σ</m:t>
              </m:r>
              <m:r>
                <m:rPr>
                  <m:sty m:val="p"/>
                </m:rPr>
                <m:t>B</m:t>
              </m:r>
              <m:r>
                <m:rPr>
                  <m:sty m:val="p"/>
                </m:rPr>
                <m:t>E</m:t>
              </m:r>
              <m:r>
                <m:rPr>
                  <m:sty m:val="p"/>
                </m:rPr>
                <m:t>(</m:t>
              </m:r>
              <m:r>
                <m:rPr>
                  <m:nor/>
                  <m:sty m:val="p"/>
                </m:rPr>
                <m:t>断</m:t>
              </m:r>
              <m:r>
                <m:rPr>
                  <m:sty m:val="p"/>
                </m:rPr>
                <m:t>)</m:t>
              </m:r>
              <m:r>
                <m:rPr>
                  <m:sty m:val="p"/>
                </m:rPr>
                <m:t>−</m:t>
              </m:r>
              <m:r>
                <m:rPr>
                  <m:sty m:val="p"/>
                </m:rPr>
                <m:t>Σ</m:t>
              </m:r>
              <m:r>
                <m:rPr>
                  <m:sty m:val="p"/>
                </m:rPr>
                <m:t>B</m:t>
              </m:r>
              <m:r>
                <m:rPr>
                  <m:sty m:val="p"/>
                </m:rPr>
                <m:t>E</m:t>
              </m:r>
              <m:r>
                <m:rPr>
                  <m:sty m:val="p"/>
                </m:rPr>
                <m:t>(</m:t>
              </m:r>
              <m:r>
                <m:rPr>
                  <m:nor/>
                  <m:sty m:val="p"/>
                </m:rPr>
                <m:t>成</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金刚烷骨架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w:r>
              <w:rPr>
                <w:rFonts w:hint="eastAsia" w:ascii="Times New Roman" w:hAnsi="Times New Roman" w:eastAsia="FangSong" w:cs="Times New Roman"/>
              </w:rPr>
              <w:t>仲碳两类位点</w:t>
            </w:r>
          </w:p>
        </w:tc>
      </w:tr>
      <w:tr>
        <w:tc>
          <w:tcPr/>
          <w:p>
            <w:pPr>
              <w:pStyle w:val="Compact"/>
              <w:jc w:val="center"/>
            </w:pPr>
            <w:r>
              <w:rPr>
                <w:rFonts w:hint="eastAsia" w:ascii="Times New Roman" w:hAnsi="Times New Roman" w:eastAsia="FangSong" w:cs="Times New Roman"/>
              </w:rPr>
              <w:t xml:space="preserve">投影与体积的标度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A</m:t>
              </m:r>
              <m:r>
                <m:rPr>
                  <m:sty m:val="p"/>
                </m:rPr>
                <m:t>∝</m:t>
              </m:r>
              <m:sSup>
                <m:e>
                  <m:r>
                    <m:t>r</m:t>
                  </m:r>
                </m:e>
                <m:sup>
                  <m:r>
                    <m:t>2</m:t>
                  </m:r>
                </m:sup>
              </m:sSup>
            </m:oMath>
            <w:r>
              <w:rPr>
                <w:rFonts w:ascii="Times New Roman" w:hAnsi="Times New Roman" w:eastAsia="Times New Roman" w:cs="Times New Roman"/>
              </w:rPr>
              <w:t xml:space="preserve">、</w:t>
            </w:r>
            <m:oMath>
              <m:r>
                <m:t>V</m:t>
              </m:r>
              <m:r>
                <m:rPr>
                  <m:sty m:val="p"/>
                </m:rPr>
                <m:t>∝</m:t>
              </m:r>
              <m:sSup>
                <m:e>
                  <m:r>
                    <m:t>r</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r>
                <m:rPr>
                  <m:sty m:val="p"/>
                </m:rPr>
                <m:t>∝</m:t>
              </m:r>
              <m:sSup>
                <m:e>
                  <m:r>
                    <m:t>A</m:t>
                  </m:r>
                </m:e>
                <m:sup>
                  <m:r>
                    <m:t>3</m:t>
                  </m:r>
                  <m:r>
                    <m:rPr>
                      <m:sty m:val="p"/>
                    </m:rPr>
                    <m:t>/</m:t>
                  </m:r>
                  <m:r>
                    <m:t>2</m:t>
                  </m:r>
                </m:sup>
              </m:sSup>
            </m:oMath>
          </w:p>
        </w:tc>
      </w:tr>
      <w:tr>
        <w:tc>
          <w:tcPr/>
          <w:p>
            <w:pPr>
              <w:pStyle w:val="Compact"/>
              <w:jc w:val="center"/>
            </w:pPr>
            <w:r>
              <w:rPr>
                <w:rFonts w:hint="eastAsia" w:ascii="Times New Roman" w:hAnsi="Times New Roman" w:eastAsia="FangSong" w:cs="Times New Roman"/>
              </w:rPr>
              <w:t xml:space="preserve">反应级数判定</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剂量线性</w:t>
            </w:r>
            <w:r>
              <w:rPr>
                <w:rFonts w:hint="eastAsia" w:ascii="Times New Roman" w:hAnsi="Times New Roman" w:eastAsia="Times New Roman" w:cs="Times New Roman"/>
              </w:rPr>
              <w:t>、</w:t>
            </w:r>
            <w:r>
              <w:rPr>
                <w:rFonts w:hint="eastAsia" w:ascii="Times New Roman" w:hAnsi="Times New Roman" w:eastAsia="FangSong" w:cs="Times New Roman"/>
              </w:rPr>
              <w:t>斜率与</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Ad </w:t>
            </w:r>
            <w:r>
              <w:rPr>
                <w:rFonts w:hint="eastAsia" w:ascii="Times New Roman" w:hAnsi="Times New Roman" w:eastAsia="FangSong" w:cs="Times New Roman"/>
              </w:rPr>
              <w:t xml:space="preserve">零级</w:t>
            </w:r>
          </w:p>
        </w:tc>
      </w:tr>
      <w:tr>
        <w:tc>
          <w:tcPr/>
          <w:p>
            <w:pPr>
              <w:pStyle w:val="Compact"/>
              <w:jc w:val="center"/>
            </w:pPr>
            <w:r>
              <w:rPr>
                <w:rFonts w:hint="eastAsia" w:ascii="Times New Roman" w:hAnsi="Times New Roman" w:eastAsia="FangSong" w:cs="Times New Roman"/>
              </w:rPr>
              <w:t xml:space="preserve">数量级估算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电子数</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化学键数</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4</w:t>
      </w:r>
      <w:r>
        <w:rPr>
          <w:rFonts w:hint="eastAsia" w:ascii="Times New Roman" w:hAnsi="Times New Roman" w:eastAsia="FangSong" w:cs="Times New Roman"/>
        </w:rPr>
        <w:t>题全部</w:t>
      </w:r>
      <w:r>
        <w:rPr>
          <w:rFonts w:ascii="Times New Roman" w:hAnsi="Times New Roman" w:eastAsia="Times New Roman" w:cs="Times New Roman"/>
        </w:rPr>
        <w:t xml:space="preserve"> 8 </w:t>
      </w:r>
      <w:r>
        <w:rPr>
          <w:rFonts w:hint="eastAsia" w:ascii="Times New Roman" w:hAnsi="Times New Roman" w:eastAsia="FangSong" w:cs="Times New Roman"/>
        </w:rPr>
        <w:t>个子问</w:t>
      </w:r>
      <w:r>
        <w:rPr>
          <w:rFonts w:hint="eastAsia" w:ascii="Times New Roman" w:hAnsi="Times New Roman" w:eastAsia="Times New Roman" w:cs="Times New Roman"/>
        </w:rPr>
        <w:t>（4.1–4.5.3）。</w:t>
      </w:r>
    </w:p>
    <w:p>
      <w:pPr>
        <w:spacing w:before="160" w:after="80"/>
      </w:pPr>
      <w:r>
        <w:pict>
          <v:rect style="width:0;height:1.5pt" o:hralign="center" o:hrstd="t" o:hr="t"/>
        </w:pict>
      </w:r>
    </w:p>
    <w:bookmarkEnd w:id="1106"/>
    <w:bookmarkEnd w:id="1107"/>
    <w:bookmarkStart w:id="1118" w:name="密堆积结构第40届初赛"/>
    <w:p>
      <w:pPr>
        <w:pStyle w:val="Heading2"/>
        <w:spacing w:before="280" w:after="120"/>
      </w:pPr>
      <w:r>
        <w:rPr>
          <w:rFonts w:ascii="Times New Roman" w:hAnsi="Times New Roman" w:eastAsia="Times New Roman" w:cs="Times New Roman"/>
        </w:rPr>
        <w:t xml:space="preserve">3.355 </w:t>
      </w:r>
      <w:r>
        <w:rPr>
          <w:rFonts w:hint="eastAsia" w:ascii="Times New Roman" w:hAnsi="Times New Roman" w:eastAsia="SimHei" w:cs="Times New Roman"/>
        </w:rPr>
        <w:t>密堆积结构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密堆积结构</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pPr>
      <w:r>
        <w:rPr>
          <w:rFonts w:hint="eastAsia" w:ascii="Times New Roman" w:hAnsi="Times New Roman" w:eastAsia="FangSong" w:cs="Times New Roman"/>
        </w:rPr>
        <w:t xml:space="preserve">某一类离子晶体由</w:t>
      </w:r>
      <w:r>
        <w:rPr>
          <w:rFonts w:ascii="Times New Roman" w:hAnsi="Times New Roman" w:eastAsia="Times New Roman" w:cs="Times New Roman"/>
        </w:rPr>
        <w:t xml:space="preserve"> X、Y、Z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X、Y </w:t>
      </w:r>
      <w:r>
        <w:rPr>
          <w:rFonts w:hint="eastAsia" w:ascii="Times New Roman" w:hAnsi="Times New Roman" w:eastAsia="FangSong" w:cs="Times New Roman"/>
        </w:rPr>
        <w:t>为阳离子</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为阴离子</w:t>
      </w:r>
      <w:r>
        <w:rPr>
          <w:rFonts w:hint="eastAsia" w:ascii="Times New Roman" w:hAnsi="Times New Roman" w:eastAsia="Times New Roman" w:cs="Times New Roman"/>
        </w:rPr>
        <w:t>，</w:t>
      </w:r>
      <w:r>
        <w:rPr>
          <w:rFonts w:hint="eastAsia" w:ascii="Times New Roman" w:hAnsi="Times New Roman" w:eastAsia="FangSong" w:cs="Times New Roman"/>
        </w:rPr>
        <w:t>在描述其晶体结构时均可视为刚性小球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可近似看作半径相同的球</w:t>
      </w:r>
      <w:r>
        <w:rPr>
          <w:rFonts w:hint="eastAsia" w:ascii="Times New Roman" w:hAnsi="Times New Roman" w:eastAsia="Times New Roman" w:cs="Times New Roman"/>
        </w:rPr>
        <w:t>，</w:t>
      </w:r>
      <w:r>
        <w:rPr>
          <w:rFonts w:hint="eastAsia" w:ascii="Times New Roman" w:hAnsi="Times New Roman" w:eastAsia="FangSong" w:cs="Times New Roman"/>
        </w:rPr>
        <w:t>其半径显著大于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如下图所示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形成密堆层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离子周围最近邻的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个位置均由</w:t>
      </w:r>
      <w:r>
        <w:rPr>
          <w:rFonts w:ascii="Times New Roman" w:hAnsi="Times New Roman" w:eastAsia="Times New Roman" w:cs="Times New Roman"/>
        </w:rPr>
        <w:t xml:space="preserve"> Z </w:t>
      </w:r>
      <w:r>
        <w:rPr>
          <w:rFonts w:hint="eastAsia" w:ascii="Times New Roman" w:hAnsi="Times New Roman" w:eastAsia="FangSong" w:cs="Times New Roman"/>
        </w:rPr>
        <w:t>离子占据</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XZ </w:t>
      </w:r>
      <w:r>
        <w:rPr>
          <w:rFonts w:hint="eastAsia" w:ascii="Times New Roman" w:hAnsi="Times New Roman" w:eastAsia="FangSong" w:cs="Times New Roman"/>
        </w:rPr>
        <w:t>层沿垂直纸面方向按照等径球密堆积的形式堆叠形成三维结构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较小的</w:t>
      </w:r>
      <w:r>
        <w:rPr>
          <w:rFonts w:ascii="Times New Roman" w:hAnsi="Times New Roman" w:eastAsia="Times New Roman" w:cs="Times New Roman"/>
        </w:rPr>
        <w:t xml:space="preserve"> Y </w:t>
      </w:r>
      <w:r>
        <w:rPr>
          <w:rFonts w:hint="eastAsia" w:ascii="Times New Roman" w:hAnsi="Times New Roman" w:eastAsia="FangSong" w:cs="Times New Roman"/>
        </w:rPr>
        <w:t>离子可以进入其中的八面体空隙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层之间形成的八面体空隙可以表示为</w:t>
      </w:r>
      <w:r>
        <w:rPr>
          <w:rFonts w:ascii="Times New Roman" w:hAnsi="Times New Roman" w:eastAsia="Times New Roman" w:cs="Times New Roman"/>
        </w:rPr>
        <w:t xml:space="preserve"> </w:t>
      </w:r>
      <m:oMath>
        <m:oMathPr>
          <m:ctrlPr>
            <w:rPr>
              <w:sz w:val="28"/>
              <w:szCs w:val="28"/>
            </w:rPr>
          </m:ctrlPr>
        </m:oMathPr>
        <m:sSub>
          <m:e>
            <m:r>
              <m:t>X</m:t>
            </m:r>
          </m:e>
          <m:sub>
            <m:r>
              <m:t>n</m:t>
            </m:r>
          </m:sub>
        </m:sSub>
        <m:sSub>
          <m:e>
            <m:r>
              <m:t>Z</m:t>
            </m:r>
          </m:e>
          <m:sub>
            <m:r>
              <m:t>6</m:t>
            </m:r>
            <m:r>
              <m:rPr>
                <m:sty m:val="p"/>
              </m:rPr>
              <m:t>−</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为八面体顶点中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该结构与经典的等径圆球密堆积非常相似</w:t>
      </w:r>
      <w:r>
        <w:rPr>
          <w:rFonts w:hint="eastAsia" w:ascii="Times New Roman" w:hAnsi="Times New Roman" w:eastAsia="Times New Roman" w:cs="Times New Roman"/>
        </w:rPr>
        <w:t>，</w:t>
      </w:r>
      <w:r>
        <w:rPr>
          <w:rFonts w:hint="eastAsia" w:ascii="Times New Roman" w:hAnsi="Times New Roman" w:eastAsia="FangSong" w:cs="Times New Roman"/>
        </w:rPr>
        <w:t>但一个显著的区别是</w:t>
      </w:r>
      <w:r>
        <w:rPr>
          <w:rFonts w:hint="eastAsia" w:ascii="Times New Roman" w:hAnsi="Times New Roman" w:eastAsia="FangSong" w:cs="Times New Roman"/>
          <w:b/>
          <w:bCs/>
        </w:rPr>
        <w:t xml:space="preserve">电性相同的离子不允许直接接触</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82660"/>
            <wp:effectExtent b="0" l="0" r="0" t="0"/>
            <wp:docPr descr="" title="" id="1109" name="Picture"/>
            <a:graphic>
              <a:graphicData uri="http://schemas.openxmlformats.org/drawingml/2006/picture">
                <pic:pic>
                  <pic:nvPicPr>
                    <pic:cNvPr descr="220968b7cb1d149e6963cec27a098bfb323a548f1fbc2ed6f038bcbe4971459c.jpg" id="1110" name="Picture"/>
                    <pic:cNvPicPr>
                      <a:picLocks noChangeArrowheads="1" noChangeAspect="1"/>
                    </pic:cNvPicPr>
                  </pic:nvPicPr>
                  <pic:blipFill>
                    <a:blip r:embed="rId1108"/>
                    <a:stretch>
                      <a:fillRect/>
                    </a:stretch>
                  </pic:blipFill>
                  <pic:spPr bwMode="auto">
                    <a:xfrm>
                      <a:off x="0" y="0"/>
                      <a:ext cx="3240000" cy="2682660"/>
                    </a:xfrm>
                    <a:prstGeom prst="rect">
                      <a:avLst/>
                    </a:prstGeom>
                    <a:noFill/>
                    <a:ln w="9525">
                      <a:noFill/>
                      <a:headEnd/>
                      <a:tailEnd/>
                    </a:ln>
                  </pic:spPr>
                </pic:pic>
              </a:graphicData>
            </a:graphic>
          </wp:inline>
        </w:drawing>
      </w:r>
    </w:p>
    <w:bookmarkStart w:id="1111" w:name="section-12"/>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Times New Roman" w:cs="Times New Roman"/>
          <w:b/>
          <w:bCs/>
        </w:rPr>
        <w:t xml:space="preserve">5.1.1（1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上图所示的二维密堆积层中</w:t>
      </w:r>
      <w:r>
        <w:rPr>
          <w:rFonts w:hint="eastAsia" w:ascii="Times New Roman" w:hAnsi="Times New Roman" w:eastAsia="Times New Roman" w:cs="Times New Roman"/>
        </w:rPr>
        <w:t>，</w:t>
      </w:r>
      <w:r>
        <w:rPr>
          <w:rFonts w:hint="eastAsia" w:ascii="Times New Roman" w:hAnsi="Times New Roman" w:eastAsia="FangSong" w:cs="Times New Roman"/>
        </w:rPr>
        <w:t>每个最小重复单元中可被第二层中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离子占据的位置有几个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5.1.2（4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相邻两个</w:t>
      </w:r>
      <w:r>
        <w:rPr>
          <w:rFonts w:ascii="Times New Roman" w:hAnsi="Times New Roman" w:eastAsia="Times New Roman" w:cs="Times New Roman"/>
        </w:rPr>
        <w:t xml:space="preserve"> XZ </w:t>
      </w:r>
      <w:r>
        <w:rPr>
          <w:rFonts w:hint="eastAsia" w:ascii="Times New Roman" w:hAnsi="Times New Roman" w:eastAsia="FangSong" w:cs="Times New Roman"/>
        </w:rPr>
        <w:t>层能形成多少不同类型的八面体空隙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增加的顺序给出所有类型</w:t>
      </w:r>
      <w:r>
        <w:rPr>
          <w:rFonts w:hint="eastAsia" w:ascii="Times New Roman" w:hAnsi="Times New Roman" w:eastAsia="Times New Roman" w:cs="Times New Roman"/>
        </w:rPr>
        <w:t>，</w:t>
      </w:r>
      <w:r>
        <w:rPr>
          <w:rFonts w:hint="eastAsia" w:ascii="Times New Roman" w:hAnsi="Times New Roman" w:eastAsia="FangSong" w:cs="Times New Roman"/>
        </w:rPr>
        <w:t>并计算其比例</w:t>
      </w:r>
      <w:r>
        <w:rPr>
          <w:rFonts w:hint="eastAsia" w:ascii="Times New Roman" w:hAnsi="Times New Roman" w:eastAsia="Times New Roman" w:cs="Times New Roman"/>
        </w:rPr>
        <w:t>。</w:t>
      </w:r>
    </w:p>
    <w:bookmarkEnd w:id="1111"/>
    <w:bookmarkStart w:id="1112" w:name="section-13"/>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层沿垂直方向按照</w:t>
      </w:r>
      <w:r>
        <w:rPr>
          <w:rFonts w:hint="eastAsia" w:ascii="Times New Roman" w:hAnsi="Times New Roman" w:eastAsia="FangSong" w:cs="Times New Roman"/>
          <w:b/>
          <w:bCs/>
        </w:rPr>
        <w:t xml:space="preserve">立方最密堆积</w:t>
      </w:r>
      <w:r>
        <w:rPr>
          <w:rFonts w:hint="eastAsia" w:ascii="Times New Roman" w:hAnsi="Times New Roman" w:eastAsia="FangSong" w:cs="Times New Roman"/>
        </w:rPr>
        <w:t>方式堆积时</w:t>
      </w:r>
      <w:r>
        <w:rPr>
          <w:rFonts w:hint="eastAsia" w:ascii="Times New Roman" w:hAnsi="Times New Roman" w:eastAsia="Times New Roman" w:cs="Times New Roman"/>
        </w:rPr>
        <w:t>，</w:t>
      </w:r>
      <w:r>
        <w:rPr>
          <w:rFonts w:hint="eastAsia" w:ascii="Times New Roman" w:hAnsi="Times New Roman" w:eastAsia="FangSong" w:cs="Times New Roman"/>
        </w:rPr>
        <w:t>形成的结构称为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3C </w:t>
      </w:r>
      <w:r>
        <w:rPr>
          <w:rFonts w:hint="eastAsia" w:ascii="Times New Roman" w:hAnsi="Times New Roman" w:eastAsia="FangSong" w:cs="Times New Roman"/>
          <w:b/>
          <w:bCs/>
        </w:rPr>
        <w:t xml:space="preserve">型</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层沿垂直方向按照</w:t>
      </w:r>
      <w:r>
        <w:rPr>
          <w:rFonts w:hint="eastAsia" w:ascii="Times New Roman" w:hAnsi="Times New Roman" w:eastAsia="FangSong" w:cs="Times New Roman"/>
          <w:b/>
          <w:bCs/>
        </w:rPr>
        <w:t xml:space="preserve">六方最密堆积</w:t>
      </w:r>
      <w:r>
        <w:rPr>
          <w:rFonts w:hint="eastAsia" w:ascii="Times New Roman" w:hAnsi="Times New Roman" w:eastAsia="FangSong" w:cs="Times New Roman"/>
        </w:rPr>
        <w:t>方式堆积时</w:t>
      </w:r>
      <w:r>
        <w:rPr>
          <w:rFonts w:hint="eastAsia" w:ascii="Times New Roman" w:hAnsi="Times New Roman" w:eastAsia="Times New Roman" w:cs="Times New Roman"/>
        </w:rPr>
        <w:t>，</w:t>
      </w:r>
      <w:r>
        <w:rPr>
          <w:rFonts w:hint="eastAsia" w:ascii="Times New Roman" w:hAnsi="Times New Roman" w:eastAsia="FangSong" w:cs="Times New Roman"/>
        </w:rPr>
        <w:t>形成的结构称为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2H </w:t>
      </w:r>
      <w:r>
        <w:rPr>
          <w:rFonts w:hint="eastAsia" w:ascii="Times New Roman" w:hAnsi="Times New Roman" w:eastAsia="FangSong" w:cs="Times New Roman"/>
          <w:b/>
          <w:bCs/>
        </w:rPr>
        <w:t xml:space="preserve">型</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上述结构中</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离子占据了其中</w:t>
      </w:r>
      <w:r>
        <w:rPr>
          <w:rFonts w:hint="eastAsia" w:ascii="Times New Roman" w:hAnsi="Times New Roman" w:eastAsia="FangSong" w:cs="Times New Roman"/>
          <w:b/>
          <w:bCs/>
        </w:rPr>
        <w:t xml:space="preserve">所有允许填充</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2H </w:t>
      </w:r>
      <w:r>
        <w:rPr>
          <w:rFonts w:hint="eastAsia" w:ascii="Times New Roman" w:hAnsi="Times New Roman" w:eastAsia="FangSong" w:cs="Times New Roman"/>
        </w:rPr>
        <w:t>型结构的化学式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2H </w:t>
      </w:r>
      <w:r>
        <w:rPr>
          <w:rFonts w:hint="eastAsia" w:ascii="Times New Roman" w:hAnsi="Times New Roman" w:eastAsia="FangSong" w:cs="Times New Roman"/>
        </w:rPr>
        <w:t xml:space="preserve">型结构晶胞中所有</w:t>
      </w:r>
      <w:r>
        <w:rPr>
          <w:rFonts w:ascii="Times New Roman" w:hAnsi="Times New Roman" w:eastAsia="Times New Roman" w:cs="Times New Roman"/>
        </w:rPr>
        <w:t xml:space="preserve"> Y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2H </w:t>
      </w:r>
      <w:r>
        <w:rPr>
          <w:rFonts w:hint="eastAsia" w:ascii="Times New Roman" w:hAnsi="Times New Roman" w:eastAsia="FangSong" w:cs="Times New Roman"/>
        </w:rPr>
        <w:t>型结构中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Y </w:t>
      </w:r>
      <w:r>
        <w:rPr>
          <w:rFonts w:hint="eastAsia" w:ascii="Times New Roman" w:hAnsi="Times New Roman" w:eastAsia="FangSong" w:cs="Times New Roman"/>
        </w:rPr>
        <w:t>的八面体分别以何种方式进行连接</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或既有共面也有共顶点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仅考虑静电相互作用时</w:t>
      </w:r>
      <w:r>
        <w:rPr>
          <w:rFonts w:hint="eastAsia" w:ascii="Times New Roman" w:hAnsi="Times New Roman" w:eastAsia="Times New Roman" w:cs="Times New Roman"/>
        </w:rPr>
        <w:t>，3C</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2H </w:t>
      </w:r>
      <w:r>
        <w:rPr>
          <w:rFonts w:hint="eastAsia" w:ascii="Times New Roman" w:hAnsi="Times New Roman" w:eastAsia="FangSong" w:cs="Times New Roman"/>
        </w:rPr>
        <w:t>型中哪一种结构具有更高的稳定性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bookmarkEnd w:id="1112"/>
    <w:bookmarkStart w:id="1116" w:name="section-14"/>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除</w:t>
      </w:r>
      <w:r>
        <w:rPr>
          <w:rFonts w:ascii="Times New Roman" w:hAnsi="Times New Roman" w:eastAsia="Times New Roman" w:cs="Times New Roman"/>
        </w:rPr>
        <w:t xml:space="preserve"> 3C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2H </w:t>
      </w:r>
      <w:r>
        <w:rPr>
          <w:rFonts w:hint="eastAsia" w:ascii="Times New Roman" w:hAnsi="Times New Roman" w:eastAsia="FangSong" w:cs="Times New Roman"/>
        </w:rPr>
        <w:t>型结构外</w:t>
      </w:r>
      <w:r>
        <w:rPr>
          <w:rFonts w:hint="eastAsia" w:ascii="Times New Roman" w:hAnsi="Times New Roman" w:eastAsia="Times New Roman" w:cs="Times New Roman"/>
        </w:rPr>
        <w:t>，XZ</w:t>
      </w:r>
      <w:r>
        <w:rPr>
          <w:rFonts w:ascii="Times New Roman" w:hAnsi="Times New Roman" w:eastAsia="Times New Roman" w:cs="Times New Roman"/>
        </w:rPr>
        <w:t xml:space="preserve"> </w:t>
      </w:r>
      <w:r>
        <w:rPr>
          <w:rFonts w:hint="eastAsia" w:ascii="Times New Roman" w:hAnsi="Times New Roman" w:eastAsia="FangSong" w:cs="Times New Roman"/>
        </w:rPr>
        <w:t>层可以同时包含立方和六方两种局域堆积模式</w:t>
      </w:r>
      <w:r>
        <w:rPr>
          <w:rFonts w:hint="eastAsia" w:ascii="Times New Roman" w:hAnsi="Times New Roman" w:eastAsia="Times New Roman" w:cs="Times New Roman"/>
        </w:rPr>
        <w:t>，</w:t>
      </w:r>
      <w:r>
        <w:rPr>
          <w:rFonts w:hint="eastAsia" w:ascii="Times New Roman" w:hAnsi="Times New Roman" w:eastAsia="FangSong" w:cs="Times New Roman"/>
        </w:rPr>
        <w:t>形成非常丰富的衍生结构</w:t>
      </w:r>
      <w:r>
        <w:rPr>
          <w:rFonts w:hint="eastAsia" w:ascii="Times New Roman" w:hAnsi="Times New Roman" w:eastAsia="Times New Roman" w:cs="Times New Roman"/>
        </w:rPr>
        <w:t>。</w:t>
      </w:r>
      <w:r>
        <w:rPr>
          <w:rFonts w:hint="eastAsia" w:ascii="Times New Roman" w:hAnsi="Times New Roman" w:eastAsia="FangSong" w:cs="Times New Roman"/>
        </w:rPr>
        <w:t>下图给出了两种衍生结构的示意图</w:t>
      </w:r>
      <w:r>
        <w:rPr>
          <w:rFonts w:hint="eastAsia" w:ascii="Times New Roman" w:hAnsi="Times New Roman" w:eastAsia="Times New Roman" w:cs="Times New Roman"/>
        </w:rPr>
        <w:t>，</w:t>
      </w:r>
      <w:r>
        <w:rPr>
          <w:rFonts w:hint="eastAsia" w:ascii="Times New Roman" w:hAnsi="Times New Roman" w:eastAsia="FangSong" w:cs="Times New Roman"/>
        </w:rPr>
        <w:t>其中的长方形代表晶胞</w:t>
      </w:r>
      <w:r>
        <w:rPr>
          <w:rFonts w:hint="eastAsia" w:ascii="Times New Roman" w:hAnsi="Times New Roman" w:eastAsia="Times New Roman" w:cs="Times New Roman"/>
        </w:rPr>
        <w:t>。</w:t>
      </w:r>
      <w:r>
        <w:rPr>
          <w:rFonts w:hint="eastAsia" w:ascii="Times New Roman" w:hAnsi="Times New Roman" w:eastAsia="FangSong" w:cs="Times New Roman"/>
        </w:rPr>
        <w:t>这类结构中每个</w:t>
      </w:r>
      <w:r>
        <w:rPr>
          <w:rFonts w:ascii="Times New Roman" w:hAnsi="Times New Roman" w:eastAsia="Times New Roman" w:cs="Times New Roman"/>
        </w:rPr>
        <w:t xml:space="preserve"> XZ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图中用数字</w:t>
      </w:r>
      <w:r>
        <w:rPr>
          <w:rFonts w:ascii="Times New Roman" w:hAnsi="Times New Roman" w:eastAsia="Times New Roman" w:cs="Times New Roman"/>
        </w:rPr>
        <w:t xml:space="preserve"> 1~14 </w:t>
      </w:r>
      <w:r>
        <w:rPr>
          <w:rFonts w:hint="eastAsia" w:ascii="Times New Roman" w:hAnsi="Times New Roman" w:eastAsia="FangSong" w:cs="Times New Roman"/>
        </w:rPr>
        <w:t>标出</w:t>
      </w:r>
      <w:r>
        <w:rPr>
          <w:rFonts w:hint="eastAsia" w:ascii="Times New Roman" w:hAnsi="Times New Roman" w:eastAsia="Times New Roman" w:cs="Times New Roman"/>
        </w:rPr>
        <w:t>）</w:t>
      </w:r>
      <w:r>
        <w:rPr>
          <w:rFonts w:hint="eastAsia" w:ascii="Times New Roman" w:hAnsi="Times New Roman" w:eastAsia="FangSong" w:cs="Times New Roman"/>
        </w:rPr>
        <w:t>的堆积模式可以用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其定义为</w:t>
      </w:r>
      <w:r>
        <w:rPr>
          <w:rFonts w:hint="eastAsia" w:ascii="Times New Roman" w:hAnsi="Times New Roman" w:eastAsia="Times New Roman" w:cs="Times New Roman"/>
        </w:rPr>
        <w:t>：</w:t>
      </w:r>
      <w:r>
        <w:rPr>
          <w:rFonts w:hint="eastAsia" w:ascii="Times New Roman" w:hAnsi="Times New Roman" w:eastAsia="FangSong" w:cs="Times New Roman"/>
        </w:rPr>
        <w:t>若连续三个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层按</w:t>
      </w:r>
      <w:r>
        <w:rPr>
          <w:rFonts w:hint="eastAsia" w:ascii="Times New Roman" w:hAnsi="Times New Roman" w:eastAsia="FangSong" w:cs="Times New Roman"/>
          <w:b/>
          <w:bCs/>
        </w:rPr>
        <w:t xml:space="preserve">六方</w:t>
      </w:r>
      <w:r>
        <w:rPr>
          <w:rFonts w:hint="eastAsia" w:ascii="Times New Roman" w:hAnsi="Times New Roman" w:eastAsia="FangSong" w:cs="Times New Roman"/>
        </w:rPr>
        <w:t>密堆积形式堆积</w:t>
      </w:r>
      <w:r>
        <w:rPr>
          <w:rFonts w:hint="eastAsia" w:ascii="Times New Roman" w:hAnsi="Times New Roman" w:eastAsia="Times New Roman" w:cs="Times New Roman"/>
        </w:rPr>
        <w:t>，</w:t>
      </w:r>
      <w:r>
        <w:rPr>
          <w:rFonts w:hint="eastAsia" w:ascii="Times New Roman" w:hAnsi="Times New Roman" w:eastAsia="FangSong" w:cs="Times New Roman"/>
        </w:rPr>
        <w:t>则中间层记为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若连续三个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层按</w:t>
      </w:r>
      <w:r>
        <w:rPr>
          <w:rFonts w:hint="eastAsia" w:ascii="Times New Roman" w:hAnsi="Times New Roman" w:eastAsia="FangSong" w:cs="Times New Roman"/>
          <w:b/>
          <w:bCs/>
        </w:rPr>
        <w:t xml:space="preserve">立方</w:t>
      </w:r>
      <w:r>
        <w:rPr>
          <w:rFonts w:hint="eastAsia" w:ascii="Times New Roman" w:hAnsi="Times New Roman" w:eastAsia="FangSong" w:cs="Times New Roman"/>
        </w:rPr>
        <w:t>密堆积形式堆积</w:t>
      </w:r>
      <w:r>
        <w:rPr>
          <w:rFonts w:hint="eastAsia" w:ascii="Times New Roman" w:hAnsi="Times New Roman" w:eastAsia="Times New Roman" w:cs="Times New Roman"/>
        </w:rPr>
        <w:t>，</w:t>
      </w:r>
      <w:r>
        <w:rPr>
          <w:rFonts w:hint="eastAsia" w:ascii="Times New Roman" w:hAnsi="Times New Roman" w:eastAsia="FangSong" w:cs="Times New Roman"/>
        </w:rPr>
        <w:t>则中间层记为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题</w:t>
      </w:r>
      <w:r>
        <w:rPr>
          <w:rFonts w:ascii="Times New Roman" w:hAnsi="Times New Roman" w:eastAsia="Times New Roman" w:cs="Times New Roman"/>
        </w:rPr>
        <w:t xml:space="preserve"> 5.2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结构是指每个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层均以</w:t>
      </w:r>
      <w:r>
        <w:rPr>
          <w:rFonts w:ascii="Times New Roman" w:hAnsi="Times New Roman" w:eastAsia="Times New Roman" w:cs="Times New Roman"/>
        </w:rPr>
        <w:t xml:space="preserve"> h </w:t>
      </w:r>
      <w:r>
        <w:rPr>
          <w:rFonts w:hint="eastAsia" w:ascii="Times New Roman" w:hAnsi="Times New Roman" w:eastAsia="FangSong" w:cs="Times New Roman"/>
        </w:rPr>
        <w:t>模式堆积</w:t>
      </w:r>
      <w:r>
        <w:rPr>
          <w:rFonts w:hint="eastAsia" w:ascii="Times New Roman" w:hAnsi="Times New Roman" w:eastAsia="Times New Roman" w:cs="Times New Roman"/>
        </w:rPr>
        <w:t>，</w:t>
      </w:r>
      <w:r>
        <w:rPr>
          <w:rFonts w:hint="eastAsia" w:ascii="Times New Roman" w:hAnsi="Times New Roman" w:eastAsia="FangSong" w:cs="Times New Roman"/>
        </w:rPr>
        <w:t>重复单元是</w:t>
      </w:r>
      <w:r>
        <w:rPr>
          <w:rFonts w:ascii="Times New Roman" w:hAnsi="Times New Roman" w:eastAsia="Times New Roman" w:cs="Times New Roman"/>
        </w:rPr>
        <w:t xml:space="preserve"> 2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3C </w:t>
      </w:r>
      <w:r>
        <w:rPr>
          <w:rFonts w:hint="eastAsia" w:ascii="Times New Roman" w:hAnsi="Times New Roman" w:eastAsia="FangSong" w:cs="Times New Roman"/>
        </w:rPr>
        <w:t xml:space="preserve">结构是指每个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层均以</w:t>
      </w:r>
      <w:r>
        <w:rPr>
          <w:rFonts w:ascii="Times New Roman" w:hAnsi="Times New Roman" w:eastAsia="Times New Roman" w:cs="Times New Roman"/>
        </w:rPr>
        <w:t xml:space="preserve"> c </w:t>
      </w:r>
      <w:r>
        <w:rPr>
          <w:rFonts w:hint="eastAsia" w:ascii="Times New Roman" w:hAnsi="Times New Roman" w:eastAsia="FangSong" w:cs="Times New Roman"/>
        </w:rPr>
        <w:t>模式堆积</w:t>
      </w:r>
      <w:r>
        <w:rPr>
          <w:rFonts w:hint="eastAsia" w:ascii="Times New Roman" w:hAnsi="Times New Roman" w:eastAsia="Times New Roman" w:cs="Times New Roman"/>
        </w:rPr>
        <w:t>，</w:t>
      </w:r>
      <w:r>
        <w:rPr>
          <w:rFonts w:hint="eastAsia" w:ascii="Times New Roman" w:hAnsi="Times New Roman" w:eastAsia="FangSong" w:cs="Times New Roman"/>
        </w:rPr>
        <w:t>重复单元是</w:t>
      </w:r>
      <w:r>
        <w:rPr>
          <w:rFonts w:ascii="Times New Roman" w:hAnsi="Times New Roman" w:eastAsia="Times New Roman" w:cs="Times New Roman"/>
        </w:rPr>
        <w:t xml:space="preserve"> 3 </w:t>
      </w:r>
      <w:r>
        <w:rPr>
          <w:rFonts w:hint="eastAsia" w:ascii="Times New Roman" w:hAnsi="Times New Roman" w:eastAsia="FangSong" w:cs="Times New Roman"/>
        </w:rPr>
        <w:t>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18146"/>
            <wp:effectExtent b="0" l="0" r="0" t="0"/>
            <wp:docPr descr="" title="" id="1114" name="Picture"/>
            <a:graphic>
              <a:graphicData uri="http://schemas.openxmlformats.org/drawingml/2006/picture">
                <pic:pic>
                  <pic:nvPicPr>
                    <pic:cNvPr descr="01919d52a1a74375c2dc22c757ebeac0bde6f1312631fecb5e62cf7b41680f1c.jpg" id="1115" name="Picture"/>
                    <pic:cNvPicPr>
                      <a:picLocks noChangeArrowheads="1" noChangeAspect="1"/>
                    </pic:cNvPicPr>
                  </pic:nvPicPr>
                  <pic:blipFill>
                    <a:blip r:embed="rId1113"/>
                    <a:stretch>
                      <a:fillRect/>
                    </a:stretch>
                  </pic:blipFill>
                  <pic:spPr bwMode="auto">
                    <a:xfrm>
                      <a:off x="0" y="0"/>
                      <a:ext cx="3240000" cy="401814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图注</w:t>
      </w:r>
      <w:r>
        <w:rPr>
          <w:rFonts w:hint="eastAsia" w:ascii="Times New Roman" w:hAnsi="Times New Roman" w:eastAsia="Times New Roman" w:cs="Times New Roman"/>
        </w:rPr>
        <w:t>：A（</w:t>
      </w:r>
      <w:r>
        <w:rPr>
          <w:rFonts w:hint="eastAsia" w:ascii="Times New Roman" w:hAnsi="Times New Roman" w:eastAsia="FangSong" w:cs="Times New Roman"/>
        </w:rPr>
        <w:t>上</w:t>
      </w:r>
      <w:r>
        <w:rPr>
          <w:rFonts w:hint="eastAsia" w:ascii="Times New Roman" w:hAnsi="Times New Roman" w:eastAsia="Times New Roman" w:cs="Times New Roman"/>
        </w:rPr>
        <w:t>）、B（</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堆积方向</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大球代表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小球代表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平行四边形代表填充了</w:t>
      </w:r>
      <w:r>
        <w:rPr>
          <w:rFonts w:ascii="Times New Roman" w:hAnsi="Times New Roman" w:eastAsia="Times New Roman" w:cs="Times New Roman"/>
        </w:rPr>
        <w:t xml:space="preserve"> Y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球的大小仅用于区分不同粒子</w:t>
      </w:r>
      <w:r>
        <w:rPr>
          <w:rFonts w:hint="eastAsia" w:ascii="Times New Roman" w:hAnsi="Times New Roman" w:eastAsia="Times New Roman" w:cs="Times New Roman"/>
        </w:rPr>
        <w:t>，</w:t>
      </w:r>
      <w:r>
        <w:rPr>
          <w:rFonts w:hint="eastAsia" w:ascii="Times New Roman" w:hAnsi="Times New Roman" w:eastAsia="FangSong" w:cs="Times New Roman"/>
        </w:rPr>
        <w:t>不反映真实半径差异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5.3（4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两种结构中所有属于</w:t>
      </w:r>
      <w:r>
        <w:rPr>
          <w:rFonts w:ascii="Times New Roman" w:hAnsi="Times New Roman" w:eastAsia="Times New Roman" w:cs="Times New Roman"/>
        </w:rPr>
        <w:t xml:space="preserve"> h </w:t>
      </w:r>
      <w:r>
        <w:rPr>
          <w:rFonts w:hint="eastAsia" w:ascii="Times New Roman" w:hAnsi="Times New Roman" w:eastAsia="FangSong" w:cs="Times New Roman"/>
        </w:rPr>
        <w:t>堆积模式的层对应的编号</w:t>
      </w:r>
      <w:r>
        <w:rPr>
          <w:rFonts w:hint="eastAsia" w:ascii="Times New Roman" w:hAnsi="Times New Roman" w:eastAsia="Times New Roman" w:cs="Times New Roman"/>
        </w:rPr>
        <w:t>。</w:t>
      </w:r>
    </w:p>
    <w:bookmarkEnd w:id="1116"/>
    <w:bookmarkStart w:id="1117" w:name="section-15"/>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N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XZ </w:t>
      </w:r>
      <w:r>
        <w:rPr>
          <w:rFonts w:hint="eastAsia" w:ascii="Times New Roman" w:hAnsi="Times New Roman" w:eastAsia="FangSong" w:cs="Times New Roman"/>
        </w:rPr>
        <w:t>层不同堆积模式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层可以视为理想的等径圆球密堆积层</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占据全部允许占据的八面体空隙</w:t>
      </w:r>
      <w:r>
        <w:rPr>
          <w:rFonts w:hint="eastAsia" w:ascii="Times New Roman" w:hAnsi="Times New Roman" w:eastAsia="Times New Roman" w:cs="Times New Roman"/>
        </w:rPr>
        <w:t>，</w:t>
      </w:r>
      <w:r>
        <w:rPr>
          <w:rFonts w:hint="eastAsia" w:ascii="Times New Roman" w:hAnsi="Times New Roman" w:eastAsia="FangSong" w:cs="Times New Roman"/>
        </w:rPr>
        <w:t>堆积模式会引起层间距</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定义见上图</w:t>
      </w:r>
      <w:r>
        <w:rPr>
          <w:rFonts w:hint="eastAsia" w:ascii="Times New Roman" w:hAnsi="Times New Roman" w:eastAsia="Times New Roman" w:cs="Times New Roman"/>
        </w:rPr>
        <w:t>）</w:t>
      </w:r>
      <w:r>
        <w:rPr>
          <w:rFonts w:hint="eastAsia" w:ascii="Times New Roman" w:hAnsi="Times New Roman" w:eastAsia="FangSong" w:cs="Times New Roman"/>
        </w:rPr>
        <w:t>的微小变化</w:t>
      </w:r>
      <w:r>
        <w:rPr>
          <w:rFonts w:hint="eastAsia" w:ascii="Times New Roman" w:hAnsi="Times New Roman" w:eastAsia="Times New Roman" w:cs="Times New Roman"/>
        </w:rPr>
        <w:t>。</w:t>
      </w:r>
      <w:r>
        <w:rPr>
          <w:rFonts w:hint="eastAsia" w:ascii="Times New Roman" w:hAnsi="Times New Roman" w:eastAsia="FangSong" w:cs="Times New Roman"/>
        </w:rPr>
        <w:t>随着压力升高</w:t>
      </w:r>
      <w:r>
        <w:rPr>
          <w:rFonts w:hint="eastAsia" w:ascii="Times New Roman" w:hAnsi="Times New Roman" w:eastAsia="Times New Roman" w:cs="Times New Roman"/>
        </w:rPr>
        <w:t>，</w:t>
      </w:r>
      <w:r>
        <w:rPr>
          <w:rFonts w:hint="eastAsia" w:ascii="Times New Roman" w:hAnsi="Times New Roman" w:eastAsia="FangSong" w:cs="Times New Roman"/>
        </w:rPr>
        <w:t>该化合物可发生</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的结构相变</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XZ </w:t>
      </w:r>
      <w:r>
        <w:rPr>
          <w:rFonts w:hint="eastAsia" w:ascii="Times New Roman" w:hAnsi="Times New Roman" w:eastAsia="FangSong" w:cs="Times New Roman"/>
        </w:rPr>
        <w:t>层堆积模式的变化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两种晶型中</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3C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t>x</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属于六方结构</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5.7127</m:t>
        </m:r>
        <m:r>
          <m:t> </m:t>
        </m:r>
        <m:r>
          <m:rPr>
            <m:no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14.0499</m:t>
        </m:r>
        <m:r>
          <m:t> </m:t>
        </m:r>
        <m:r>
          <m:rPr>
            <m:nor/>
            <m:sty m:val="p"/>
          </m:rPr>
          <m:t>Å</m:t>
        </m:r>
      </m:oMath>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两种堆积序列</w:t>
      </w:r>
      <w:r>
        <w:rPr>
          <w:rFonts w:hint="eastAsia" w:ascii="Times New Roman" w:hAnsi="Times New Roman" w:eastAsia="Times New Roman" w:cs="Times New Roman"/>
        </w:rPr>
        <w:t>，</w:t>
      </w:r>
      <w:r>
        <w:rPr>
          <w:rFonts w:hint="eastAsia" w:ascii="Times New Roman" w:hAnsi="Times New Roman" w:eastAsia="FangSong" w:cs="Times New Roman"/>
        </w:rPr>
        <w:t>序列</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hhchhhchhc…</w:t>
      </w:r>
      <w:r>
        <w:rPr>
          <w:rFonts w:hint="eastAsia" w:ascii="Times New Roman" w:hAnsi="Times New Roman" w:eastAsia="Times New Roman" w:cs="Times New Roman"/>
        </w:rPr>
        <w:t>，</w:t>
      </w:r>
      <w:r>
        <w:rPr>
          <w:rFonts w:hint="eastAsia" w:ascii="Times New Roman" w:hAnsi="Times New Roman" w:eastAsia="FangSong" w:cs="Times New Roman"/>
        </w:rPr>
        <w:t>序列</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hchchc…</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5.4.1（4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通过计算说明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两种堆积模式中哪种层间距较大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两种晶型中</w:t>
      </w:r>
      <w:r>
        <w:rPr>
          <w:rFonts w:hint="eastAsia" w:ascii="Times New Roman" w:hAnsi="Times New Roman" w:eastAsia="Times New Roman" w:cs="Times New Roman"/>
        </w:rPr>
        <w:t>，</w:t>
      </w:r>
      <w:r>
        <w:rPr>
          <w:rFonts w:hint="eastAsia" w:ascii="Times New Roman" w:hAnsi="Times New Roman" w:eastAsia="FangSong" w:cs="Times New Roman"/>
        </w:rPr>
        <w:t>哪一种对应</w:t>
      </w:r>
      <w:r>
        <w:rPr>
          <w:rFonts w:ascii="Times New Roman" w:hAnsi="Times New Roman" w:eastAsia="Times New Roman" w:cs="Times New Roman"/>
        </w:rPr>
        <w:t xml:space="preserve"> 3C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对应的堆积序列</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5.4.4（4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六方结构的</w:t>
      </w:r>
      <w:r>
        <w:rPr>
          <w:rFonts w:ascii="Times New Roman" w:hAnsi="Times New Roman" w:eastAsia="Times New Roman" w:cs="Times New Roman"/>
        </w:rPr>
        <w:t xml:space="preserve"> </w:t>
      </w:r>
      <m:oMath>
        <m:r>
          <m:t>x</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相的堆积序列中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数目的比例</w:t>
      </w:r>
      <w:r>
        <w:rPr>
          <w:rFonts w:ascii="Times New Roman" w:hAnsi="Times New Roman" w:eastAsia="Times New Roman" w:cs="Times New Roman"/>
        </w:rPr>
        <w:t xml:space="preserve"> </w:t>
      </w:r>
      <m:oMath>
        <m:r>
          <m:rPr>
            <m:sty m:val="p"/>
          </m:rPr>
          <m:t>(</m:t>
        </m:r>
        <m:r>
          <m:t>h</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可能是多少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117"/>
    <w:bookmarkEnd w:id="1118"/>
    <w:bookmarkStart w:id="1119" w:name="溶解度"/>
    <w:p>
      <w:pPr>
        <w:pStyle w:val="Heading2"/>
        <w:spacing w:before="280" w:after="120"/>
      </w:pPr>
      <w:r>
        <w:rPr>
          <w:rFonts w:ascii="Times New Roman" w:hAnsi="Times New Roman" w:eastAsia="Times New Roman" w:cs="Times New Roman"/>
        </w:rPr>
        <w:t xml:space="preserve">3.356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1119"/>
    <w:bookmarkStart w:id="1120" w:name="分子轨道理论"/>
    <w:p>
      <w:pPr>
        <w:pStyle w:val="Heading2"/>
        <w:spacing w:before="280" w:after="120"/>
      </w:pPr>
      <w:r>
        <w:rPr>
          <w:rFonts w:ascii="Times New Roman" w:hAnsi="Times New Roman" w:eastAsia="Times New Roman" w:cs="Times New Roman"/>
        </w:rPr>
        <w:t xml:space="preserve">3.357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C</m:t>
            </m:r>
          </m:e>
          <m:sub>
            <m:r>
              <m:t>2</m:t>
            </m:r>
          </m:sub>
        </m:sSub>
      </m:oMath>
    </w:p>
    <w:p>
      <w:pPr>
        <w:spacing w:before="160" w:after="80"/>
      </w:pPr>
      <w:r>
        <w:pict>
          <v:rect style="width:0;height:1.5pt" o:hralign="center" o:hrstd="t" o:hr="t"/>
        </w:pict>
      </w:r>
    </w:p>
    <w:bookmarkEnd w:id="1120"/>
    <w:bookmarkStart w:id="1121" w:name="晶格能-7"/>
    <w:p>
      <w:pPr>
        <w:pStyle w:val="Heading2"/>
        <w:spacing w:before="280" w:after="120"/>
      </w:pPr>
      <w:r>
        <w:rPr>
          <w:rFonts w:ascii="Times New Roman" w:hAnsi="Times New Roman" w:eastAsia="Times New Roman" w:cs="Times New Roman"/>
        </w:rPr>
        <w:t xml:space="preserve">3.358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1121"/>
    <w:bookmarkEnd w:id="112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3" Type="http://schemas.openxmlformats.org/officeDocument/2006/relationships/image" Target="media/rId543.jpg"/><Relationship Id="rId80" Type="http://schemas.openxmlformats.org/officeDocument/2006/relationships/image" Target="media/rId80.jpg"/><Relationship Id="rId32" Type="http://schemas.openxmlformats.org/officeDocument/2006/relationships/image" Target="media/rId32.jpg"/><Relationship Id="rId1113" Type="http://schemas.openxmlformats.org/officeDocument/2006/relationships/image" Target="media/rId1113.jpg"/><Relationship Id="rId359" Type="http://schemas.openxmlformats.org/officeDocument/2006/relationships/image" Target="media/rId359.jpg"/><Relationship Id="rId1059" Type="http://schemas.openxmlformats.org/officeDocument/2006/relationships/image" Target="media/rId1059.jpg"/><Relationship Id="rId1005" Type="http://schemas.openxmlformats.org/officeDocument/2006/relationships/image" Target="media/rId1005.jpg"/><Relationship Id="rId1087" Type="http://schemas.openxmlformats.org/officeDocument/2006/relationships/image" Target="media/rId1087.jpg"/><Relationship Id="rId990" Type="http://schemas.openxmlformats.org/officeDocument/2006/relationships/image" Target="media/rId990.jpg"/><Relationship Id="rId652" Type="http://schemas.openxmlformats.org/officeDocument/2006/relationships/image" Target="media/rId652.jpg"/><Relationship Id="rId660" Type="http://schemas.openxmlformats.org/officeDocument/2006/relationships/image" Target="media/rId660.jpg"/><Relationship Id="rId724" Type="http://schemas.openxmlformats.org/officeDocument/2006/relationships/image" Target="media/rId724.jpg"/><Relationship Id="rId1065" Type="http://schemas.openxmlformats.org/officeDocument/2006/relationships/image" Target="media/rId1065.jpg"/><Relationship Id="rId550" Type="http://schemas.openxmlformats.org/officeDocument/2006/relationships/image" Target="media/rId550.jpg"/><Relationship Id="rId758" Type="http://schemas.openxmlformats.org/officeDocument/2006/relationships/image" Target="media/rId758.jpg"/><Relationship Id="rId771" Type="http://schemas.openxmlformats.org/officeDocument/2006/relationships/image" Target="media/rId771.jpg"/><Relationship Id="rId298" Type="http://schemas.openxmlformats.org/officeDocument/2006/relationships/image" Target="media/rId298.jpg"/><Relationship Id="rId164" Type="http://schemas.openxmlformats.org/officeDocument/2006/relationships/image" Target="media/rId164.jpg"/><Relationship Id="rId195" Type="http://schemas.openxmlformats.org/officeDocument/2006/relationships/image" Target="media/rId195.jpg"/><Relationship Id="rId14" Type="http://schemas.openxmlformats.org/officeDocument/2006/relationships/image" Target="media/rId14.jpg"/><Relationship Id="rId751" Type="http://schemas.openxmlformats.org/officeDocument/2006/relationships/image" Target="media/rId751.jpg"/><Relationship Id="rId777" Type="http://schemas.openxmlformats.org/officeDocument/2006/relationships/image" Target="media/rId777.jpg"/><Relationship Id="rId391" Type="http://schemas.openxmlformats.org/officeDocument/2006/relationships/image" Target="media/rId391.jpg"/><Relationship Id="rId65" Type="http://schemas.openxmlformats.org/officeDocument/2006/relationships/image" Target="media/rId65.jpg"/><Relationship Id="rId736" Type="http://schemas.openxmlformats.org/officeDocument/2006/relationships/image" Target="media/rId736.jpg"/><Relationship Id="rId458" Type="http://schemas.openxmlformats.org/officeDocument/2006/relationships/image" Target="media/rId458.jpg"/><Relationship Id="rId986" Type="http://schemas.openxmlformats.org/officeDocument/2006/relationships/image" Target="media/rId986.jpg"/><Relationship Id="rId324" Type="http://schemas.openxmlformats.org/officeDocument/2006/relationships/image" Target="media/rId324.jpg"/><Relationship Id="rId951" Type="http://schemas.openxmlformats.org/officeDocument/2006/relationships/image" Target="media/rId951.jpg"/><Relationship Id="rId538" Type="http://schemas.openxmlformats.org/officeDocument/2006/relationships/image" Target="media/rId538.jpg"/><Relationship Id="rId145" Type="http://schemas.openxmlformats.org/officeDocument/2006/relationships/image" Target="media/rId145.jpg"/><Relationship Id="rId372" Type="http://schemas.openxmlformats.org/officeDocument/2006/relationships/image" Target="media/rId372.jpg"/><Relationship Id="rId159" Type="http://schemas.openxmlformats.org/officeDocument/2006/relationships/image" Target="media/rId159.jpg"/><Relationship Id="rId1108" Type="http://schemas.openxmlformats.org/officeDocument/2006/relationships/image" Target="media/rId1108.jpg"/><Relationship Id="rId941" Type="http://schemas.openxmlformats.org/officeDocument/2006/relationships/image" Target="media/rId941.jpg"/><Relationship Id="rId261" Type="http://schemas.openxmlformats.org/officeDocument/2006/relationships/image" Target="media/rId261.jpg"/><Relationship Id="rId243" Type="http://schemas.openxmlformats.org/officeDocument/2006/relationships/image" Target="media/rId243.jpg"/><Relationship Id="rId212" Type="http://schemas.openxmlformats.org/officeDocument/2006/relationships/image" Target="media/rId212.jpg"/><Relationship Id="rId171" Type="http://schemas.openxmlformats.org/officeDocument/2006/relationships/image" Target="media/rId171.jpg"/><Relationship Id="rId904" Type="http://schemas.openxmlformats.org/officeDocument/2006/relationships/image" Target="media/rId904.jpg"/><Relationship Id="rId831" Type="http://schemas.openxmlformats.org/officeDocument/2006/relationships/image" Target="media/rId831.jpg"/><Relationship Id="rId983" Type="http://schemas.openxmlformats.org/officeDocument/2006/relationships/image" Target="media/rId983.jpg"/><Relationship Id="rId256" Type="http://schemas.openxmlformats.org/officeDocument/2006/relationships/image" Target="media/rId256.jpg"/><Relationship Id="rId352" Type="http://schemas.openxmlformats.org/officeDocument/2006/relationships/image" Target="media/rId352.jpg"/><Relationship Id="rId98" Type="http://schemas.openxmlformats.org/officeDocument/2006/relationships/image" Target="media/rId98.jpg"/><Relationship Id="rId365" Type="http://schemas.openxmlformats.org/officeDocument/2006/relationships/image" Target="media/rId365.jpg"/><Relationship Id="rId69" Type="http://schemas.openxmlformats.org/officeDocument/2006/relationships/image" Target="media/rId69.jpg"/><Relationship Id="rId577" Type="http://schemas.openxmlformats.org/officeDocument/2006/relationships/image" Target="media/rId577.jpg"/><Relationship Id="rId47" Type="http://schemas.openxmlformats.org/officeDocument/2006/relationships/image" Target="media/rId47.jpg"/><Relationship Id="rId838" Type="http://schemas.openxmlformats.org/officeDocument/2006/relationships/image" Target="media/rId838.jpg"/><Relationship Id="rId463" Type="http://schemas.openxmlformats.org/officeDocument/2006/relationships/image" Target="media/rId463.jpg"/><Relationship Id="rId700" Type="http://schemas.openxmlformats.org/officeDocument/2006/relationships/image" Target="media/rId700.jpg"/><Relationship Id="rId935" Type="http://schemas.openxmlformats.org/officeDocument/2006/relationships/image" Target="media/rId935.jpg"/><Relationship Id="rId955" Type="http://schemas.openxmlformats.org/officeDocument/2006/relationships/image" Target="media/rId955.jpg"/><Relationship Id="rId234" Type="http://schemas.openxmlformats.org/officeDocument/2006/relationships/image" Target="media/rId234.jpg"/><Relationship Id="rId302" Type="http://schemas.openxmlformats.org/officeDocument/2006/relationships/image" Target="media/rId302.jpg"/><Relationship Id="rId355" Type="http://schemas.openxmlformats.org/officeDocument/2006/relationships/image" Target="media/rId355.jpg"/><Relationship Id="rId314" Type="http://schemas.openxmlformats.org/officeDocument/2006/relationships/image" Target="media/rId314.jpg"/><Relationship Id="rId482" Type="http://schemas.openxmlformats.org/officeDocument/2006/relationships/image" Target="media/rId482.jpg"/><Relationship Id="rId682" Type="http://schemas.openxmlformats.org/officeDocument/2006/relationships/image" Target="media/rId682.jpg"/><Relationship Id="rId716" Type="http://schemas.openxmlformats.org/officeDocument/2006/relationships/image" Target="media/rId716.jpg"/><Relationship Id="rId270" Type="http://schemas.openxmlformats.org/officeDocument/2006/relationships/image" Target="media/rId270.jpg"/><Relationship Id="rId1053" Type="http://schemas.openxmlformats.org/officeDocument/2006/relationships/image" Target="media/rId1053.jpg"/><Relationship Id="rId62" Type="http://schemas.openxmlformats.org/officeDocument/2006/relationships/image" Target="media/rId62.jpg"/><Relationship Id="rId53" Type="http://schemas.openxmlformats.org/officeDocument/2006/relationships/image" Target="media/rId53.jpg"/><Relationship Id="rId808" Type="http://schemas.openxmlformats.org/officeDocument/2006/relationships/image" Target="media/rId808.jpg"/><Relationship Id="rId573" Type="http://schemas.openxmlformats.org/officeDocument/2006/relationships/image" Target="media/rId573.jpg"/><Relationship Id="rId278" Type="http://schemas.openxmlformats.org/officeDocument/2006/relationships/image" Target="media/rId278.jpg"/><Relationship Id="rId998" Type="http://schemas.openxmlformats.org/officeDocument/2006/relationships/image" Target="media/rId998.jpg"/><Relationship Id="rId294" Type="http://schemas.openxmlformats.org/officeDocument/2006/relationships/image" Target="media/rId294.jpg"/><Relationship Id="rId1074" Type="http://schemas.openxmlformats.org/officeDocument/2006/relationships/image" Target="media/rId1074.jpg"/><Relationship Id="rId872" Type="http://schemas.openxmlformats.org/officeDocument/2006/relationships/image" Target="media/rId872.jpg"/><Relationship Id="rId384" Type="http://schemas.openxmlformats.org/officeDocument/2006/relationships/image" Target="media/rId384.jpg"/><Relationship Id="rId1043" Type="http://schemas.openxmlformats.org/officeDocument/2006/relationships/image" Target="media/rId1043.jpg"/><Relationship Id="rId977" Type="http://schemas.openxmlformats.org/officeDocument/2006/relationships/image" Target="media/rId977.jpg"/><Relationship Id="rId487" Type="http://schemas.openxmlformats.org/officeDocument/2006/relationships/image" Target="media/rId487.jpg"/><Relationship Id="rId888" Type="http://schemas.openxmlformats.org/officeDocument/2006/relationships/image" Target="media/rId888.jpg"/><Relationship Id="rId128" Type="http://schemas.openxmlformats.org/officeDocument/2006/relationships/image" Target="media/rId128.jpg"/><Relationship Id="rId266" Type="http://schemas.openxmlformats.org/officeDocument/2006/relationships/image" Target="media/rId266.jpg"/><Relationship Id="rId677" Type="http://schemas.openxmlformats.org/officeDocument/2006/relationships/image" Target="media/rId677.jpg"/><Relationship Id="rId1096" Type="http://schemas.openxmlformats.org/officeDocument/2006/relationships/image" Target="media/rId1096.jpg"/><Relationship Id="rId720" Type="http://schemas.openxmlformats.org/officeDocument/2006/relationships/image" Target="media/rId720.jpg"/><Relationship Id="rId792" Type="http://schemas.openxmlformats.org/officeDocument/2006/relationships/image" Target="media/rId792.jpg"/><Relationship Id="rId911" Type="http://schemas.openxmlformats.org/officeDocument/2006/relationships/image" Target="media/rId911.jpg"/><Relationship Id="rId472" Type="http://schemas.openxmlformats.org/officeDocument/2006/relationships/image" Target="media/rId472.jpg"/><Relationship Id="rId703" Type="http://schemas.openxmlformats.org/officeDocument/2006/relationships/image" Target="media/rId703.jpg"/><Relationship Id="rId44" Type="http://schemas.openxmlformats.org/officeDocument/2006/relationships/image" Target="media/rId44.jpg"/><Relationship Id="rId926" Type="http://schemas.openxmlformats.org/officeDocument/2006/relationships/image" Target="media/rId926.jpg"/><Relationship Id="rId72" Type="http://schemas.openxmlformats.org/officeDocument/2006/relationships/image" Target="media/rId72.jpg"/><Relationship Id="rId430" Type="http://schemas.openxmlformats.org/officeDocument/2006/relationships/image" Target="media/rId430.png"/><Relationship Id="rId311" Type="http://schemas.openxmlformats.org/officeDocument/2006/relationships/image" Target="media/rId311.jpg"/><Relationship Id="rId407" Type="http://schemas.openxmlformats.org/officeDocument/2006/relationships/image" Target="media/rId407.jpg"/><Relationship Id="rId1031" Type="http://schemas.openxmlformats.org/officeDocument/2006/relationships/image" Target="media/rId1031.jpg"/><Relationship Id="rId328" Type="http://schemas.openxmlformats.org/officeDocument/2006/relationships/image" Target="media/rId328.jpg"/><Relationship Id="rId884" Type="http://schemas.openxmlformats.org/officeDocument/2006/relationships/image" Target="media/rId884.jpg"/><Relationship Id="rId491" Type="http://schemas.openxmlformats.org/officeDocument/2006/relationships/image" Target="media/rId491.jpg"/><Relationship Id="rId972" Type="http://schemas.openxmlformats.org/officeDocument/2006/relationships/image" Target="media/rId972.jpg"/><Relationship Id="rId835" Type="http://schemas.openxmlformats.org/officeDocument/2006/relationships/image" Target="media/rId835.jpg"/><Relationship Id="rId247" Type="http://schemas.openxmlformats.org/officeDocument/2006/relationships/image" Target="media/rId247.jpg"/><Relationship Id="rId208" Type="http://schemas.openxmlformats.org/officeDocument/2006/relationships/image" Target="media/rId208.jpg"/><Relationship Id="rId811" Type="http://schemas.openxmlformats.org/officeDocument/2006/relationships/image" Target="media/rId811.jpg"/><Relationship Id="rId697" Type="http://schemas.openxmlformats.org/officeDocument/2006/relationships/image" Target="media/rId697.jpg"/><Relationship Id="rId844" Type="http://schemas.openxmlformats.org/officeDocument/2006/relationships/image" Target="media/rId844.jpg"/><Relationship Id="rId1002" Type="http://schemas.openxmlformats.org/officeDocument/2006/relationships/image" Target="media/rId1002.jpg"/><Relationship Id="rId917" Type="http://schemas.openxmlformats.org/officeDocument/2006/relationships/image" Target="media/rId917.jpg"/><Relationship Id="rId895" Type="http://schemas.openxmlformats.org/officeDocument/2006/relationships/image" Target="media/rId895.jpg"/><Relationship Id="rId755" Type="http://schemas.openxmlformats.org/officeDocument/2006/relationships/image" Target="media/rId755.jpg"/><Relationship Id="rId388" Type="http://schemas.openxmlformats.org/officeDocument/2006/relationships/image" Target="media/rId388.jpg"/><Relationship Id="rId694" Type="http://schemas.openxmlformats.org/officeDocument/2006/relationships/image" Target="media/rId694.jpg"/><Relationship Id="rId110" Type="http://schemas.openxmlformats.org/officeDocument/2006/relationships/image" Target="media/rId110.jpg"/><Relationship Id="rId503" Type="http://schemas.openxmlformats.org/officeDocument/2006/relationships/image" Target="media/rId503.jpg"/><Relationship Id="rId624" Type="http://schemas.openxmlformats.org/officeDocument/2006/relationships/image" Target="media/rId624.jpg"/><Relationship Id="rId332" Type="http://schemas.openxmlformats.org/officeDocument/2006/relationships/image" Target="media/rId332.jpg"/><Relationship Id="rId961" Type="http://schemas.openxmlformats.org/officeDocument/2006/relationships/image" Target="media/rId961.jpg"/><Relationship Id="rId337" Type="http://schemas.openxmlformats.org/officeDocument/2006/relationships/image" Target="media/rId337.jpg"/><Relationship Id="rId396" Type="http://schemas.openxmlformats.org/officeDocument/2006/relationships/image" Target="media/rId396.jpg"/><Relationship Id="rId768" Type="http://schemas.openxmlformats.org/officeDocument/2006/relationships/image" Target="media/rId768.jpg"/><Relationship Id="rId56" Type="http://schemas.openxmlformats.org/officeDocument/2006/relationships/image" Target="media/rId56.jpg"/><Relationship Id="rId711" Type="http://schemas.openxmlformats.org/officeDocument/2006/relationships/image" Target="media/rId711.jpg"/><Relationship Id="rId1050" Type="http://schemas.openxmlformats.org/officeDocument/2006/relationships/image" Target="media/rId1050.jpg"/><Relationship Id="rId786" Type="http://schemas.openxmlformats.org/officeDocument/2006/relationships/image" Target="media/rId786.jpg"/><Relationship Id="rId1011" Type="http://schemas.openxmlformats.org/officeDocument/2006/relationships/image" Target="media/rId1011.jpg"/><Relationship Id="rId177" Type="http://schemas.openxmlformats.org/officeDocument/2006/relationships/image" Target="media/rId177.jpg"/><Relationship Id="rId415" Type="http://schemas.openxmlformats.org/officeDocument/2006/relationships/image" Target="media/rId415.jpg"/><Relationship Id="rId876" Type="http://schemas.openxmlformats.org/officeDocument/2006/relationships/image" Target="media/rId876.jpg"/><Relationship Id="rId740" Type="http://schemas.openxmlformats.org/officeDocument/2006/relationships/image" Target="media/rId740.jpg"/><Relationship Id="rId404" Type="http://schemas.openxmlformats.org/officeDocument/2006/relationships/image" Target="media/rId404.jpg"/><Relationship Id="rId666" Type="http://schemas.openxmlformats.org/officeDocument/2006/relationships/image" Target="media/rId666.jpg"/><Relationship Id="rId1028" Type="http://schemas.openxmlformats.org/officeDocument/2006/relationships/image" Target="media/rId1028.jpg"/><Relationship Id="rId188" Type="http://schemas.openxmlformats.org/officeDocument/2006/relationships/image" Target="media/rId188.jpg"/><Relationship Id="rId174" Type="http://schemas.openxmlformats.org/officeDocument/2006/relationships/image" Target="media/rId174.jpg"/><Relationship Id="rId1062" Type="http://schemas.openxmlformats.org/officeDocument/2006/relationships/image" Target="media/rId1062.jpg"/><Relationship Id="rId286" Type="http://schemas.openxmlformats.org/officeDocument/2006/relationships/image" Target="media/rId286.jpg"/><Relationship Id="rId118" Type="http://schemas.openxmlformats.org/officeDocument/2006/relationships/image" Target="media/rId118.jpg"/><Relationship Id="rId828" Type="http://schemas.openxmlformats.org/officeDocument/2006/relationships/image" Target="media/rId828.jpg"/><Relationship Id="rId410" Type="http://schemas.openxmlformats.org/officeDocument/2006/relationships/image" Target="media/rId410.jpg"/><Relationship Id="rId344" Type="http://schemas.openxmlformats.org/officeDocument/2006/relationships/image" Target="media/rId344.jpg"/><Relationship Id="rId798" Type="http://schemas.openxmlformats.org/officeDocument/2006/relationships/image" Target="media/rId798.jpg"/><Relationship Id="rId805" Type="http://schemas.openxmlformats.org/officeDocument/2006/relationships/image" Target="media/rId805.jpg"/><Relationship Id="rId446" Type="http://schemas.openxmlformats.org/officeDocument/2006/relationships/image" Target="media/rId446.jpg"/><Relationship Id="rId920" Type="http://schemas.openxmlformats.org/officeDocument/2006/relationships/image" Target="media/rId920.jpg"/><Relationship Id="rId199" Type="http://schemas.openxmlformats.org/officeDocument/2006/relationships/image" Target="media/rId199.jpg"/><Relationship Id="rId468" Type="http://schemas.openxmlformats.org/officeDocument/2006/relationships/image" Target="media/rId468.jpg"/><Relationship Id="rId923" Type="http://schemas.openxmlformats.org/officeDocument/2006/relationships/image" Target="media/rId923.jpg"/><Relationship Id="rId914" Type="http://schemas.openxmlformats.org/officeDocument/2006/relationships/image" Target="media/rId914.jpg"/><Relationship Id="rId1068" Type="http://schemas.openxmlformats.org/officeDocument/2006/relationships/image" Target="media/rId1068.jpg"/><Relationship Id="rId137" Type="http://schemas.openxmlformats.org/officeDocument/2006/relationships/image" Target="media/rId137.jpg"/><Relationship Id="rId821" Type="http://schemas.openxmlformats.org/officeDocument/2006/relationships/image" Target="media/rId821.jpg"/><Relationship Id="rId498" Type="http://schemas.openxmlformats.org/officeDocument/2006/relationships/image" Target="media/rId498.jpg"/><Relationship Id="rId743" Type="http://schemas.openxmlformats.org/officeDocument/2006/relationships/image" Target="media/rId743.jpg"/><Relationship Id="rId203" Type="http://schemas.openxmlformats.org/officeDocument/2006/relationships/image" Target="media/rId203.jpg"/><Relationship Id="rId1015" Type="http://schemas.openxmlformats.org/officeDocument/2006/relationships/image" Target="media/rId1015.jpg"/><Relationship Id="rId418" Type="http://schemas.openxmlformats.org/officeDocument/2006/relationships/image" Target="media/rId418.jpg"/><Relationship Id="rId348" Type="http://schemas.openxmlformats.org/officeDocument/2006/relationships/image" Target="media/rId348.jpg"/><Relationship Id="rId892" Type="http://schemas.openxmlformats.org/officeDocument/2006/relationships/image" Target="media/rId892.jpg"/><Relationship Id="rId801" Type="http://schemas.openxmlformats.org/officeDocument/2006/relationships/image" Target="media/rId801.jpg"/><Relationship Id="rId761" Type="http://schemas.openxmlformats.org/officeDocument/2006/relationships/image" Target="media/rId761.jpg"/><Relationship Id="rId237" Type="http://schemas.openxmlformats.org/officeDocument/2006/relationships/image" Target="media/rId237.jpg"/><Relationship Id="rId563" Type="http://schemas.openxmlformats.org/officeDocument/2006/relationships/image" Target="media/rId563.jpg"/><Relationship Id="rId441" Type="http://schemas.openxmlformats.org/officeDocument/2006/relationships/image" Target="media/rId441.jpg"/><Relationship Id="rId907" Type="http://schemas.openxmlformats.org/officeDocument/2006/relationships/image" Target="media/rId907.jpg"/><Relationship Id="rId965" Type="http://schemas.openxmlformats.org/officeDocument/2006/relationships/image" Target="media/rId965.jpg"/><Relationship Id="rId231" Type="http://schemas.openxmlformats.org/officeDocument/2006/relationships/image" Target="media/rId231.jpg"/><Relationship Id="rId362" Type="http://schemas.openxmlformats.org/officeDocument/2006/relationships/image" Target="media/rId362.jpg"/><Relationship Id="rId780" Type="http://schemas.openxmlformats.org/officeDocument/2006/relationships/image" Target="media/rId780.jpg"/><Relationship Id="rId841" Type="http://schemas.openxmlformats.org/officeDocument/2006/relationships/image" Target="media/rId841.jpg"/><Relationship Id="rId149" Type="http://schemas.openxmlformats.org/officeDocument/2006/relationships/image" Target="media/rId149.jpg"/><Relationship Id="rId449" Type="http://schemas.openxmlformats.org/officeDocument/2006/relationships/image" Target="media/rId449.jpg"/><Relationship Id="rId774" Type="http://schemas.openxmlformats.org/officeDocument/2006/relationships/image" Target="media/rId774.jpg"/><Relationship Id="rId691" Type="http://schemas.openxmlformats.org/officeDocument/2006/relationships/image" Target="media/rId691.jpg"/><Relationship Id="rId478" Type="http://schemas.openxmlformats.org/officeDocument/2006/relationships/image" Target="media/rId478.jpg"/><Relationship Id="rId400" Type="http://schemas.openxmlformats.org/officeDocument/2006/relationships/image" Target="media/rId400.jpg"/><Relationship Id="rId958" Type="http://schemas.openxmlformats.org/officeDocument/2006/relationships/image" Target="media/rId958.jpg"/><Relationship Id="rId1056" Type="http://schemas.openxmlformats.org/officeDocument/2006/relationships/image" Target="media/rId1056.jpg"/><Relationship Id="rId453" Type="http://schemas.openxmlformats.org/officeDocument/2006/relationships/image" Target="media/rId453.jpg"/><Relationship Id="rId240" Type="http://schemas.openxmlformats.org/officeDocument/2006/relationships/image" Target="media/rId240.jpg"/><Relationship Id="rId50" Type="http://schemas.openxmlformats.org/officeDocument/2006/relationships/image" Target="media/rId50.jpg"/><Relationship Id="rId319" Type="http://schemas.openxmlformats.org/officeDocument/2006/relationships/image" Target="media/rId319.jpg"/><Relationship Id="rId1046" Type="http://schemas.openxmlformats.org/officeDocument/2006/relationships/image" Target="media/rId1046.jpg"/><Relationship Id="rId475" Type="http://schemas.openxmlformats.org/officeDocument/2006/relationships/image" Target="media/rId475.jpg"/><Relationship Id="rId733" Type="http://schemas.openxmlformats.org/officeDocument/2006/relationships/image" Target="media/rId733.jpg"/><Relationship Id="rId217" Type="http://schemas.openxmlformats.org/officeDocument/2006/relationships/image" Target="media/rId217.jpg"/><Relationship Id="rId1084" Type="http://schemas.openxmlformats.org/officeDocument/2006/relationships/image" Target="media/rId1084.jpg"/><Relationship Id="rId168" Type="http://schemas.openxmlformats.org/officeDocument/2006/relationships/image" Target="media/rId168.jpg"/><Relationship Id="rId1093" Type="http://schemas.openxmlformats.org/officeDocument/2006/relationships/image" Target="media/rId1093.jpg"/><Relationship Id="rId824" Type="http://schemas.openxmlformats.org/officeDocument/2006/relationships/image" Target="media/rId824.jpg"/><Relationship Id="rId184" Type="http://schemas.openxmlformats.org/officeDocument/2006/relationships/image" Target="media/rId184.jpg"/><Relationship Id="rId795" Type="http://schemas.openxmlformats.org/officeDocument/2006/relationships/image" Target="media/rId795.jpg"/><Relationship Id="rId685" Type="http://schemas.openxmlformats.org/officeDocument/2006/relationships/image" Target="media/rId685.jpg"/><Relationship Id="rId901" Type="http://schemas.openxmlformats.org/officeDocument/2006/relationships/image" Target="media/rId901.jpg"/><Relationship Id="rId688" Type="http://schemas.openxmlformats.org/officeDocument/2006/relationships/image" Target="media/rId688.jpg"/><Relationship Id="rId879" Type="http://schemas.openxmlformats.org/officeDocument/2006/relationships/image" Target="media/rId879.jpg"/><Relationship Id="rId814" Type="http://schemas.openxmlformats.org/officeDocument/2006/relationships/image" Target="media/rId814.jpg"/><Relationship Id="rId1090" Type="http://schemas.openxmlformats.org/officeDocument/2006/relationships/image" Target="media/rId1090.jpg"/><Relationship Id="rId708" Type="http://schemas.openxmlformats.org/officeDocument/2006/relationships/image" Target="media/rId708.jpg"/><Relationship Id="rId282" Type="http://schemas.openxmlformats.org/officeDocument/2006/relationships/image" Target="media/rId282.jpg"/><Relationship Id="rId1071" Type="http://schemas.openxmlformats.org/officeDocument/2006/relationships/image" Target="media/rId1071.jpg"/><Relationship Id="rId180" Type="http://schemas.openxmlformats.org/officeDocument/2006/relationships/image" Target="media/rId180.jpg"/><Relationship Id="rId290" Type="http://schemas.openxmlformats.org/officeDocument/2006/relationships/image" Target="media/rId290.jpg"/><Relationship Id="rId930" Type="http://schemas.openxmlformats.org/officeDocument/2006/relationships/image" Target="media/rId930.jpg"/><Relationship Id="rId1037" Type="http://schemas.openxmlformats.org/officeDocument/2006/relationships/image" Target="media/rId1037.jpg"/><Relationship Id="rId969" Type="http://schemas.openxmlformats.org/officeDocument/2006/relationships/image" Target="media/rId969.jpg"/><Relationship Id="rId381" Type="http://schemas.openxmlformats.org/officeDocument/2006/relationships/image" Target="media/rId381.jpg"/><Relationship Id="rId59" Type="http://schemas.openxmlformats.org/officeDocument/2006/relationships/image" Target="media/rId59.jpg"/><Relationship Id="rId227" Type="http://schemas.openxmlformats.org/officeDocument/2006/relationships/image" Target="media/rId227.jpg"/><Relationship Id="rId1034" Type="http://schemas.openxmlformats.org/officeDocument/2006/relationships/image" Target="media/rId1034.jpg"/><Relationship Id="rId341" Type="http://schemas.openxmlformats.org/officeDocument/2006/relationships/image" Target="media/rId341.jpg"/><Relationship Id="rId123" Type="http://schemas.openxmlformats.org/officeDocument/2006/relationships/image" Target="media/rId123.jpg"/><Relationship Id="rId938" Type="http://schemas.openxmlformats.org/officeDocument/2006/relationships/image" Target="media/rId938.jpg"/><Relationship Id="rId155" Type="http://schemas.openxmlformats.org/officeDocument/2006/relationships/image" Target="media/rId155.jpg"/><Relationship Id="rId945" Type="http://schemas.openxmlformats.org/officeDocument/2006/relationships/image" Target="media/rId945.jpg"/><Relationship Id="rId142" Type="http://schemas.openxmlformats.org/officeDocument/2006/relationships/image" Target="media/rId142.jpg"/><Relationship Id="rId656" Type="http://schemas.openxmlformats.org/officeDocument/2006/relationships/image" Target="media/rId656.jpg"/><Relationship Id="rId1019" Type="http://schemas.openxmlformats.org/officeDocument/2006/relationships/image" Target="media/rId1019.jpg"/><Relationship Id="rId1025" Type="http://schemas.openxmlformats.org/officeDocument/2006/relationships/image" Target="media/rId1025.jpg"/><Relationship Id="rId76" Type="http://schemas.openxmlformats.org/officeDocument/2006/relationships/image" Target="media/rId76.jpg"/><Relationship Id="rId1040" Type="http://schemas.openxmlformats.org/officeDocument/2006/relationships/image" Target="media/rId1040.jpg"/><Relationship Id="rId898" Type="http://schemas.openxmlformats.org/officeDocument/2006/relationships/image" Target="media/rId898.jpg"/><Relationship Id="rId783" Type="http://schemas.openxmlformats.org/officeDocument/2006/relationships/image" Target="media/rId783.jpg"/><Relationship Id="rId789" Type="http://schemas.openxmlformats.org/officeDocument/2006/relationships/image" Target="media/rId789.jpg"/><Relationship Id="rId553" Type="http://schemas.openxmlformats.org/officeDocument/2006/relationships/image" Target="media/rId553.jpg"/><Relationship Id="rId274" Type="http://schemas.openxmlformats.org/officeDocument/2006/relationships/image" Target="media/rId274.jpg"/><Relationship Id="rId547" Type="http://schemas.openxmlformats.org/officeDocument/2006/relationships/image" Target="media/rId547.jpg"/><Relationship Id="rId980" Type="http://schemas.openxmlformats.org/officeDocument/2006/relationships/image" Target="media/rId980.jpg"/><Relationship Id="rId730" Type="http://schemas.openxmlformats.org/officeDocument/2006/relationships/image" Target="media/rId730.jpg"/><Relationship Id="rId1022" Type="http://schemas.openxmlformats.org/officeDocument/2006/relationships/image" Target="media/rId1022.jpg"/><Relationship Id="rId368" Type="http://schemas.openxmlformats.org/officeDocument/2006/relationships/image" Target="media/rId368.jpg"/><Relationship Id="rId765" Type="http://schemas.openxmlformats.org/officeDocument/2006/relationships/image" Target="media/rId765.jpg"/><Relationship Id="rId994" Type="http://schemas.openxmlformats.org/officeDocument/2006/relationships/image" Target="media/rId994.jpg"/><Relationship Id="rId1081" Type="http://schemas.openxmlformats.org/officeDocument/2006/relationships/image" Target="media/rId1081.jpg"/><Relationship Id="rId727" Type="http://schemas.openxmlformats.org/officeDocument/2006/relationships/image" Target="media/rId727.jpg"/><Relationship Id="rId494" Type="http://schemas.openxmlformats.org/officeDocument/2006/relationships/image" Target="media/rId494.jpg"/><Relationship Id="rId1008" Type="http://schemas.openxmlformats.org/officeDocument/2006/relationships/image" Target="media/rId1008.jpg"/><Relationship Id="rId515" Type="http://schemas.openxmlformats.org/officeDocument/2006/relationships/image" Target="media/rId51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2026-09-20T07:33:36Z</dcterms:created>
  <dcterms:modified xsi:type="dcterms:W3CDTF">2026-09-20T07:33:36Z</dcterms:modified>
</cp:coreProperties>
</file>

<file path=docProps/custom.xml><?xml version="1.0" encoding="utf-8"?>
<Properties xmlns="http://schemas.openxmlformats.org/officeDocument/2006/custom-properties" xmlns:vt="http://schemas.openxmlformats.org/officeDocument/2006/docPropsVTypes"/>
</file>