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4" w:name="亚硝酸机理"/>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亚硝酸机理</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72" name="Picture"/>
            <a:graphic>
              <a:graphicData uri="http://schemas.openxmlformats.org/drawingml/2006/picture">
                <pic:pic>
                  <pic:nvPicPr>
                    <pic:cNvPr descr="d1649c69b7783df89d11b32580cf6f7651150a2d69bf05e5b3a84ca7bf3d23a3.jpg" id="73" name="Picture"/>
                    <pic:cNvPicPr>
                      <a:picLocks noChangeArrowheads="1" noChangeAspect="1"/>
                    </pic:cNvPicPr>
                  </pic:nvPicPr>
                  <pic:blipFill>
                    <a:blip r:embed="rId7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84" w:name="图示离子方程式三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图示离子方程式三则</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76" name="Picture"/>
            <a:graphic>
              <a:graphicData uri="http://schemas.openxmlformats.org/drawingml/2006/picture">
                <pic:pic>
                  <pic:nvPicPr>
                    <pic:cNvPr descr="e480143698774a411c5628b9d50eee710e9326ea022346bd2f39dc2c58f8fa19.jpg" id="77" name="Picture"/>
                    <pic:cNvPicPr>
                      <a:picLocks noChangeArrowheads="1" noChangeAspect="1"/>
                    </pic:cNvPicPr>
                  </pic:nvPicPr>
                  <pic:blipFill>
                    <a:blip r:embed="rId75"/>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79" name="Picture"/>
            <a:graphic>
              <a:graphicData uri="http://schemas.openxmlformats.org/drawingml/2006/picture">
                <pic:pic>
                  <pic:nvPicPr>
                    <pic:cNvPr descr="625c0546c271fe96db232ebdaa3d8353244babf6fc3d00ad70c3aa628424d7a2.jpg" id="80" name="Picture"/>
                    <pic:cNvPicPr>
                      <a:picLocks noChangeArrowheads="1" noChangeAspect="1"/>
                    </pic:cNvPicPr>
                  </pic:nvPicPr>
                  <pic:blipFill>
                    <a:blip r:embed="rId78"/>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82" name="Picture"/>
            <a:graphic>
              <a:graphicData uri="http://schemas.openxmlformats.org/drawingml/2006/picture">
                <pic:pic>
                  <pic:nvPicPr>
                    <pic:cNvPr descr="7c91c1bc8ca921eff6b05d3229053f6beea89871f37ab9bd56d4bdcbbd5ee3c3.jpg" id="83" name="Picture"/>
                    <pic:cNvPicPr>
                      <a:picLocks noChangeArrowheads="1" noChangeAspect="1"/>
                    </pic:cNvPicPr>
                  </pic:nvPicPr>
                  <pic:blipFill>
                    <a:blip r:embed="rId81"/>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84"/>
    <w:bookmarkStart w:id="91" w:name="碳酸锶提纯"/>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碳酸锶提纯</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8280"/>
            <wp:effectExtent b="0" l="0" r="0" t="0"/>
            <wp:docPr descr="" title="" id="86" name="Picture"/>
            <a:graphic>
              <a:graphicData uri="http://schemas.openxmlformats.org/drawingml/2006/picture">
                <pic:pic>
                  <pic:nvPicPr>
                    <pic:cNvPr descr="17e4d95bdfcac4da5c779a709403bf08dee2d9d9071cccb05798ba91e180092e.jpg" id="87" name="Picture"/>
                    <pic:cNvPicPr>
                      <a:picLocks noChangeArrowheads="1" noChangeAspect="1"/>
                    </pic:cNvPicPr>
                  </pic:nvPicPr>
                  <pic:blipFill>
                    <a:blip r:embed="rId85"/>
                    <a:stretch>
                      <a:fillRect/>
                    </a:stretch>
                  </pic:blipFill>
                  <pic:spPr bwMode="auto">
                    <a:xfrm>
                      <a:off x="0" y="0"/>
                      <a:ext cx="3600000" cy="1108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9" name="Picture"/>
            <a:graphic>
              <a:graphicData uri="http://schemas.openxmlformats.org/drawingml/2006/picture">
                <pic:pic>
                  <pic:nvPicPr>
                    <pic:cNvPr descr="50de84e65bfa89d647817ccddee9cde952a0eb066840336155438cfe22d3a020.jpg" id="90" name="Picture"/>
                    <pic:cNvPicPr>
                      <a:picLocks noChangeArrowheads="1" noChangeAspect="1"/>
                    </pic:cNvPicPr>
                  </pic:nvPicPr>
                  <pic:blipFill>
                    <a:blip r:embed="rId88"/>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由图看出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根据溶度积常数表得出沉淀为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该物质为两性</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 </w:t>
      </w:r>
      <w:r>
        <w:rPr>
          <w:rFonts w:hint="eastAsia" w:ascii="Times New Roman" w:hAnsi="Times New Roman" w:eastAsia="FangSong" w:cs="Times New Roman"/>
        </w:rPr>
        <w:t>由于对产品的纯度要求是分析纯</w:t>
      </w:r>
      <w:r>
        <w:rPr>
          <w:rFonts w:hint="eastAsia" w:ascii="Times New Roman" w:hAnsi="Times New Roman" w:eastAsia="Times New Roman" w:cs="Times New Roman"/>
        </w:rPr>
        <w:t>，</w:t>
      </w:r>
      <w:r>
        <w:rPr>
          <w:rFonts w:hint="eastAsia" w:ascii="Times New Roman" w:hAnsi="Times New Roman" w:eastAsia="FangSong" w:cs="Times New Roman"/>
        </w:rPr>
        <w:t>而在成盐过程中生成的</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经过滤和洗涤后</w:t>
      </w:r>
      <w:r>
        <w:rPr>
          <w:rFonts w:hint="eastAsia" w:ascii="Times New Roman" w:hAnsi="Times New Roman" w:eastAsia="Times New Roman" w:cs="Times New Roman"/>
        </w:rPr>
        <w:t>，</w:t>
      </w:r>
      <w:r>
        <w:rPr>
          <w:rFonts w:hint="eastAsia" w:ascii="Times New Roman" w:hAnsi="Times New Roman" w:eastAsia="FangSong" w:cs="Times New Roman"/>
        </w:rPr>
        <w:t>仍会含微量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因此需要在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时烘干使铵盐分解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pH </w:t>
      </w:r>
      <w:r>
        <w:rPr>
          <w:rFonts w:hint="eastAsia" w:ascii="Times New Roman" w:hAnsi="Times New Roman" w:eastAsia="FangSong" w:cs="Times New Roman"/>
        </w:rPr>
        <w:t>过低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利用率低</w:t>
      </w:r>
      <w:r>
        <w:rPr>
          <w:rFonts w:hint="eastAsia" w:ascii="Times New Roman" w:hAnsi="Times New Roman" w:eastAsia="Times New Roman" w:cs="Times New Roman"/>
        </w:rPr>
        <w:t>,</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的利用率相当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但后期需要将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调回</w:t>
      </w:r>
      <w:r>
        <w:rPr>
          <w:rFonts w:ascii="Times New Roman" w:hAnsi="Times New Roman" w:eastAsia="Times New Roman" w:cs="Times New Roman"/>
        </w:rPr>
        <w:t xml:space="preserve"> 1, </w:t>
      </w:r>
      <w:r>
        <w:rPr>
          <w:rFonts w:hint="eastAsia" w:ascii="Times New Roman" w:hAnsi="Times New Roman" w:eastAsia="FangSong" w:cs="Times New Roman"/>
        </w:rPr>
        <w:t>导致浪费药品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因此应选用</w:t>
      </w:r>
      <w:r>
        <w:rPr>
          <w:rFonts w:ascii="Times New Roman" w:hAnsi="Times New Roman" w:eastAsia="Times New Roman" w:cs="Times New Roman"/>
        </w:rPr>
        <w:t xml:space="preserve"> pH=7.5。</w:t>
      </w:r>
    </w:p>
    <w:p>
      <w:pPr>
        <w:pStyle w:val="BodyText"/>
      </w:pPr>
      <m:oMathPara>
        <m:oMathParaPr>
          <m:jc m:val="center"/>
          <m:ctrlPr>
            <w:rPr>
              <w:sz w:val="28"/>
              <w:szCs w:val="28"/>
            </w:rPr>
          </m:ctrlPr>
        </m:oMathParaPr>
        <m:oMath>
          <m:r>
            <m:t>10</m:t>
          </m:r>
          <m:r>
            <m:rPr>
              <m:sty m:val="p"/>
            </m:rPr>
            <m:t>−</m:t>
          </m:r>
          <m:r>
            <m:t>2</m:t>
          </m:r>
          <m:r>
            <m:t> </m:t>
          </m:r>
          <m:r>
            <m:t>8</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sSub>
            <m:e>
              <m:r>
                <m:rPr>
                  <m:sty m:val="p"/>
                </m:rPr>
                <m:t>C</m:t>
              </m:r>
            </m:e>
            <m:sub>
              <m:r>
                <m:t>2</m:t>
              </m:r>
            </m:sub>
          </m:sSub>
          <m:sSub>
            <m:e>
              <m:r>
                <m:rPr>
                  <m:sty m:val="p"/>
                </m:rPr>
                <m:t>O</m:t>
              </m:r>
            </m:e>
            <m:sub>
              <m:r>
                <m:t>4</m:t>
              </m:r>
            </m:sub>
          </m:sSub>
          <m:r>
            <m:rPr>
              <m:sty m:val="p"/>
            </m:rPr>
            <m:t>=</m:t>
          </m:r>
          <m:r>
            <m:t>6</m:t>
          </m:r>
          <m:sSub>
            <m:e>
              <m:r>
                <m:rPr>
                  <m:sty m:val="p"/>
                </m:rPr>
                <m:t>C</m:t>
              </m:r>
              <m:r>
                <m:rPr>
                  <m:sty m:val="p"/>
                </m:rPr>
                <m:t>O</m:t>
              </m:r>
            </m:e>
            <m:sub>
              <m:r>
                <m:t>2</m:t>
              </m:r>
            </m:sub>
          </m:sSub>
          <m:r>
            <m:rPr>
              <m:sty m:val="p"/>
            </m:rPr>
            <m:t>↑</m:t>
          </m:r>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在除杂的同时会形成</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降低原料的利用率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 xml:space="preserve">时若调节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过高会导致部分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导致产品不纯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6</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S</m:t>
              </m:r>
              <m:r>
                <m:rPr>
                  <m:sty m:val="p"/>
                </m:rPr>
                <m:t>r</m:t>
              </m:r>
            </m:e>
            <m:sup>
              <m:r>
                <m:t>2</m:t>
              </m:r>
              <m:r>
                <m:rPr>
                  <m:sty m:val="p"/>
                </m:rPr>
                <m:t>+</m:t>
              </m:r>
            </m:sup>
          </m:sSup>
          <m:r>
            <m:rPr>
              <m:sty m:val="p"/>
            </m:rPr>
            <m:t>=</m:t>
          </m:r>
          <m:sSub>
            <m:e>
              <m:r>
                <m:rPr>
                  <m:sty m:val="p"/>
                </m:rPr>
                <m:t>S</m:t>
              </m:r>
              <m:r>
                <m:rPr>
                  <m:sty m:val="p"/>
                </m:rPr>
                <m:t>r</m:t>
              </m:r>
              <m:r>
                <m:rPr>
                  <m:sty m:val="p"/>
                </m:rPr>
                <m:t>C</m:t>
              </m:r>
              <m:r>
                <m:rPr>
                  <m:sty m:val="p"/>
                </m:rPr>
                <m:t>O</m:t>
              </m:r>
            </m:e>
            <m:sub>
              <m:r>
                <m:t>3</m:t>
              </m:r>
            </m:sub>
          </m:sSub>
          <m:r>
            <m:rPr>
              <m:sty m:val="p"/>
            </m:rPr>
            <m:t>↓</m:t>
          </m:r>
          <m:r>
            <m:rPr>
              <m:sty m:val="p"/>
            </m:rPr>
            <m:t>+</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10-7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前20号元素复分解反应推断"/>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前</w:t>
      </w:r>
      <w:r>
        <w:rPr>
          <w:rFonts w:hint="eastAsia" w:ascii="Times New Roman" w:hAnsi="Times New Roman" w:eastAsia="Times New Roman" w:cs="Times New Roman"/>
        </w:rPr>
        <w:t>20</w:t>
      </w:r>
      <w:r>
        <w:rPr>
          <w:rFonts w:hint="eastAsia" w:ascii="Times New Roman" w:hAnsi="Times New Roman" w:eastAsia="SimHei" w:cs="Times New Roman"/>
        </w:rPr>
        <w:t>号元素复分解反应推断</w:t>
      </w:r>
    </w:p>
    <w:p>
      <w:pPr>
        <w:pStyle w:val="FirstParagraph"/>
      </w:pPr>
      <w:r>
        <w:rPr>
          <w:rFonts w:hint="eastAsia" w:ascii="Times New Roman" w:hAnsi="Times New Roman" w:eastAsia="FangSong" w:cs="Times New Roman"/>
        </w:rPr>
        <w:t>除一种元素外</w:t>
      </w:r>
      <w:r>
        <w:rPr>
          <w:rFonts w:hint="eastAsia" w:ascii="Times New Roman" w:hAnsi="Times New Roman" w:eastAsia="Times New Roman" w:cs="Times New Roman"/>
        </w:rPr>
        <w:t>，</w:t>
      </w:r>
      <w:r>
        <w:rPr>
          <w:rFonts w:hint="eastAsia" w:ascii="Times New Roman" w:hAnsi="Times New Roman" w:eastAsia="FangSong" w:cs="Times New Roman"/>
        </w:rPr>
        <w:t>其余由周期表中前</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号元素组成的物质</w:t>
      </w:r>
      <w:r>
        <w:rPr>
          <w:rFonts w:ascii="Times New Roman" w:hAnsi="Times New Roman" w:eastAsia="Times New Roman" w:cs="Times New Roman"/>
        </w:rPr>
        <w:t xml:space="preserve"> </w:t>
      </w:r>
      <w:r>
        <w:rPr>
          <w:rFonts w:hint="eastAsia" w:ascii="Times New Roman" w:hAnsi="Times New Roman" w:eastAsia="Times New Roman" w:cs="Times New Roman"/>
        </w:rPr>
        <w:t>A、B、C、D、E，</w:t>
      </w:r>
      <w:r>
        <w:rPr>
          <w:rFonts w:hint="eastAsia" w:ascii="Times New Roman" w:hAnsi="Times New Roman" w:eastAsia="FangSong" w:cs="Times New Roman"/>
        </w:rPr>
        <w:t>它们间的反应关系如图所示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3086"/>
            <wp:effectExtent b="0" l="0" r="0" t="0"/>
            <wp:docPr descr="" title="" id="93" name="Picture"/>
            <a:graphic>
              <a:graphicData uri="http://schemas.openxmlformats.org/drawingml/2006/picture">
                <pic:pic>
                  <pic:nvPicPr>
                    <pic:cNvPr descr="fa7756228f9d0c3b58027b071d01854009b5f5b6914931c20018113a0d85ef3d.jpg" id="94" name="Picture"/>
                    <pic:cNvPicPr>
                      <a:picLocks noChangeArrowheads="1" noChangeAspect="1"/>
                    </pic:cNvPicPr>
                  </pic:nvPicPr>
                  <pic:blipFill>
                    <a:blip r:embed="rId92"/>
                    <a:stretch>
                      <a:fillRect/>
                    </a:stretch>
                  </pic:blipFill>
                  <pic:spPr bwMode="auto">
                    <a:xfrm>
                      <a:off x="0" y="0"/>
                      <a:ext cx="3600000" cy="20830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是可溶性强碱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不溶于稀硝酸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型的离子化合物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是正盐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既可溶于盐酸又可溶于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以物质的量之比为</w:t>
      </w:r>
      <w:r>
        <w:rPr>
          <w:rFonts w:ascii="Times New Roman" w:hAnsi="Times New Roman" w:eastAsia="Times New Roman" w:cs="Times New Roman"/>
        </w:rPr>
        <w:t xml:space="preserve"> 3:1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B </w:t>
      </w:r>
      <w:r>
        <w:rPr>
          <w:rFonts w:hint="eastAsia" w:ascii="Times New Roman" w:hAnsi="Times New Roman" w:eastAsia="FangSong" w:cs="Times New Roman"/>
        </w:rPr>
        <w:t>的化学式为</w:t>
      </w:r>
      <w:r>
        <w:rPr>
          <w:rFonts w:hint="eastAsia" w:ascii="Times New Roman" w:hAnsi="Times New Roman" w:eastAsia="Times New Roman" w:cs="Times New Roman"/>
        </w:rPr>
        <w:t>____；</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1:2 </w:t>
      </w:r>
      <w:r>
        <w:rPr>
          <w:rFonts w:hint="eastAsia" w:ascii="Times New Roman" w:hAnsi="Times New Roman" w:eastAsia="FangSong" w:cs="Times New Roman"/>
        </w:rPr>
        <w:t>型的离子化合物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的溶液反应时只生成</w:t>
      </w:r>
      <w:r>
        <w:rPr>
          <w:rFonts w:ascii="Times New Roman" w:hAnsi="Times New Roman" w:eastAsia="Times New Roman" w:cs="Times New Roman"/>
        </w:rPr>
        <w:t xml:space="preserve"> C、D </w:t>
      </w:r>
      <w:r>
        <w:rPr>
          <w:rFonts w:hint="eastAsia" w:ascii="Times New Roman" w:hAnsi="Times New Roman" w:eastAsia="FangSong" w:cs="Times New Roman"/>
        </w:rPr>
        <w:t>和水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w:t>
      </w:r>
      <m:oMath>
        <m:oMathPr>
          <m:ctrlPr>
            <w:rPr>
              <w:sz w:val="28"/>
              <w:szCs w:val="28"/>
            </w:rPr>
          </m:ctrlPr>
        </m:oMathP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其燃烧产物通过装有碱石灰干燥管或浓硫酸的洗气瓶</w:t>
      </w:r>
      <w:r>
        <w:rPr>
          <w:rFonts w:hint="eastAsia" w:ascii="Times New Roman" w:hAnsi="Times New Roman" w:eastAsia="Times New Roman" w:cs="Times New Roman"/>
        </w:rPr>
        <w:t>，</w:t>
      </w:r>
      <w:r>
        <w:rPr>
          <w:rFonts w:hint="eastAsia" w:ascii="Times New Roman" w:hAnsi="Times New Roman" w:eastAsia="FangSong" w:cs="Times New Roman"/>
        </w:rPr>
        <w:t>两者质量都增重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的电子式</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燃烧的热化学方程式为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 A </w:t>
      </w:r>
      <w:r>
        <w:rPr>
          <w:rFonts w:hint="eastAsia" w:ascii="Times New Roman" w:hAnsi="Times New Roman" w:eastAsia="FangSong" w:cs="Times New Roman"/>
        </w:rPr>
        <w:t>是可溶性强碱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是铵盐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是氨气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是碱金属或碱土金属氢氧化物</w:t>
      </w:r>
    </w:p>
    <w:p>
      <w:pPr>
        <w:pStyle w:val="BodyText"/>
      </w:pPr>
      <w:r>
        <w:rPr>
          <w:rFonts w:hint="eastAsia" w:ascii="Times New Roman" w:hAnsi="Times New Roman" w:eastAsia="FangSong" w:cs="Times New Roman"/>
        </w:rPr>
        <w:t xml:space="preserve">沉淀</w:t>
      </w:r>
      <w:r>
        <w:rPr>
          <w:rFonts w:ascii="Times New Roman" w:hAnsi="Times New Roman" w:eastAsia="Times New Roman" w:cs="Times New Roman"/>
        </w:rPr>
        <w:t xml:space="preserve"> D </w:t>
      </w:r>
      <w:r>
        <w:rPr>
          <w:rFonts w:hint="eastAsia" w:ascii="Times New Roman" w:hAnsi="Times New Roman" w:eastAsia="FangSong" w:cs="Times New Roman"/>
        </w:rPr>
        <w:t>是白色且不溶于稀硝酸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是正盐</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1-2 ∵ D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有两性</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是铝盐</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是氢氧化物或氧化物或过氧化物</w:t>
      </w:r>
      <w:r>
        <w:rPr>
          <w:rFonts w:hint="eastAsia" w:ascii="Times New Roman" w:hAnsi="Times New Roman" w:eastAsia="Times New Roman" w:cs="Times New Roman"/>
        </w:rPr>
        <w:t>（</w:t>
      </w:r>
      <w:r>
        <w:rPr>
          <w:rFonts w:hint="eastAsia" w:ascii="Times New Roman" w:hAnsi="Times New Roman" w:eastAsia="FangSong" w:cs="Times New Roman"/>
        </w:rPr>
        <w:t>溶于水生成碱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型且生成气体</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N</m:t>
            </m:r>
            <m:r>
              <m:rPr>
                <m:sty m:val="p"/>
              </m:rPr>
              <m:t>H</m:t>
            </m:r>
          </m:e>
          <m:sub>
            <m:r>
              <m:t>4</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N</m:t>
            </m:r>
            <m:r>
              <m:rPr>
                <m:sty m:val="p"/>
              </m:rPr>
              <m:t>a</m:t>
            </m:r>
          </m:e>
          <m:sub>
            <m:r>
              <m:t>2</m:t>
            </m:r>
          </m:sub>
        </m:sSub>
        <m:sSub>
          <m:e>
            <m:r>
              <m:rPr>
                <m:sty m:val="p"/>
              </m:rPr>
              <m:t>O</m:t>
            </m:r>
          </m:e>
          <m:sub>
            <m:r>
              <m:t>2</m:t>
            </m:r>
          </m:sub>
        </m:sSub>
        <m:r>
          <m:rPr>
            <m:sty m:val="p"/>
          </m:rPr>
          <m:t>+</m:t>
        </m:r>
        <m:r>
          <m:t>2</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6</m:t>
        </m:r>
        <m:sSub>
          <m:e>
            <m:r>
              <m:rPr>
                <m:sty m:val="p"/>
              </m:rPr>
              <m:t>H</m:t>
            </m:r>
          </m:e>
          <m:sub>
            <m:r>
              <m:t>2</m:t>
            </m:r>
          </m:sub>
        </m:sSub>
        <m:r>
          <m:rPr>
            <m:sty m:val="p"/>
          </m:rPr>
          <m:t>O</m:t>
        </m:r>
        <m:r>
          <m:rPr>
            <m:sty m:val="p"/>
          </m:rPr>
          <m:t>=</m:t>
        </m:r>
        <m:r>
          <m:t>3</m:t>
        </m:r>
        <m:sSub>
          <m:e>
            <m:r>
              <m:rPr>
                <m:sty m:val="p"/>
              </m:rPr>
              <m:t>O</m:t>
            </m:r>
          </m:e>
          <m:sub>
            <m:r>
              <m:t>2</m:t>
            </m:r>
          </m:sub>
        </m:sSub>
        <m:r>
          <m:rPr>
            <m:sty m:val="p"/>
          </m:rPr>
          <m:t>↑</m:t>
        </m:r>
        <m:r>
          <m:rPr>
            <m:sty m:val="p"/>
          </m:rPr>
          <m:t>+</m:t>
        </m:r>
        <m:r>
          <m:t>4</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6</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H</m:t>
        </m:r>
        <m:r>
          <m:rPr>
            <m:sty m:val="p"/>
          </m:rPr>
          <m:t>:</m:t>
        </m:r>
        <m:r>
          <m:t> </m:t>
        </m:r>
        <m:sSup>
          <m:e>
            <m:r>
              <m:rPr>
                <m:sty m:val="p"/>
              </m:rPr>
              <m:t>]</m:t>
            </m:r>
          </m:e>
          <m:sup>
            <m:r>
              <m:rPr>
                <m:sty m:val="p"/>
              </m:rPr>
              <m:t>−</m:t>
            </m:r>
          </m:sup>
        </m:sSup>
        <m:sSup>
          <m:e>
            <m:r>
              <m:rPr>
                <m:sty m:val="p"/>
              </m:rPr>
              <m:t>C</m:t>
            </m:r>
            <m:r>
              <m:rPr>
                <m:sty m:val="p"/>
              </m:rPr>
              <m:t>a</m:t>
            </m:r>
          </m:e>
          <m:sup>
            <m:r>
              <m:t>2</m:t>
            </m:r>
            <m:r>
              <m:rPr>
                <m:sty m:val="p"/>
              </m:rPr>
              <m:t>+</m:t>
            </m:r>
          </m:sup>
        </m:sSup>
        <m:r>
          <m:rPr>
            <m:sty m:val="p"/>
          </m:rPr>
          <m:t>[</m:t>
        </m:r>
        <m:r>
          <m:rPr>
            <m:sty m:val="p"/>
          </m:rPr>
          <m:t>:</m:t>
        </m:r>
        <m:r>
          <m:rPr>
            <m:sty m:val="p"/>
          </m:rPr>
          <m:t>H</m:t>
        </m:r>
        <m:r>
          <m:t> </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r>
          <m:t>Q</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碳族与硼族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96"/>
    <w:bookmarkStart w:id="97" w:name="碳族锗锡铅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97"/>
    <w:bookmarkStart w:id="98" w:name="碱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98"/>
    <w:bookmarkStart w:id="99" w:name="碱金属碱土金属反应方程式"/>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9"/>
    <w:bookmarkStart w:id="100" w:name="离子反应方程式"/>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00"/>
    <w:bookmarkStart w:id="101" w:name="离子反应方程式-1"/>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
    <w:bookmarkStart w:id="102" w:name="离子反应方程式-2"/>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2"/>
    <w:bookmarkStart w:id="103" w:name="离子反应方程式-3"/>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3"/>
    <w:bookmarkStart w:id="104" w:name="沉淀转化"/>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04"/>
    <w:bookmarkStart w:id="105" w:name="离子反应方程式-4"/>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05"/>
    <w:bookmarkStart w:id="106" w:name="离子反应方程式-5"/>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6"/>
    <w:bookmarkStart w:id="107" w:name="离子反应方程式-6"/>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7"/>
    <w:bookmarkStart w:id="111" w:name="氧化还原滴定"/>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109" name="Picture"/>
            <a:graphic>
              <a:graphicData uri="http://schemas.openxmlformats.org/drawingml/2006/picture">
                <pic:pic>
                  <pic:nvPicPr>
                    <pic:cNvPr descr="c328c8e9e50bdea6b2b05007f5c84fc8edef0734c56e5c7251cf0d9cc455ebe3.jpg" id="110" name="Picture"/>
                    <pic:cNvPicPr>
                      <a:picLocks noChangeArrowheads="1" noChangeAspect="1"/>
                    </pic:cNvPicPr>
                  </pic:nvPicPr>
                  <pic:blipFill>
                    <a:blip r:embed="rId108"/>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2" w:name="底片加厚与减薄"/>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底片加厚与减薄</w:t>
      </w:r>
    </w:p>
    <w:p>
      <w:pPr>
        <w:pStyle w:val="FirstParagraph"/>
      </w:pPr>
      <w:r>
        <w:rPr>
          <w:rFonts w:hint="eastAsia" w:ascii="Times New Roman" w:hAnsi="Times New Roman" w:eastAsia="FangSong" w:cs="Times New Roman"/>
        </w:rPr>
        <w:t>照相时若曝光不足</w:t>
      </w:r>
      <w:r>
        <w:rPr>
          <w:rFonts w:hint="eastAsia" w:ascii="Times New Roman" w:hAnsi="Times New Roman" w:eastAsia="Times New Roman" w:cs="Times New Roman"/>
        </w:rPr>
        <w:t>，</w:t>
      </w:r>
      <w:r>
        <w:rPr>
          <w:rFonts w:hint="eastAsia" w:ascii="Times New Roman" w:hAnsi="Times New Roman" w:eastAsia="FangSong" w:cs="Times New Roman"/>
        </w:rPr>
        <w:t>则已显影和定影的黑白底片图像淡薄</w:t>
      </w:r>
      <w:r>
        <w:rPr>
          <w:rFonts w:hint="eastAsia" w:ascii="Times New Roman" w:hAnsi="Times New Roman" w:eastAsia="Times New Roman" w:cs="Times New Roman"/>
        </w:rPr>
        <w:t>，</w:t>
      </w:r>
      <w:r>
        <w:rPr>
          <w:rFonts w:hint="eastAsia" w:ascii="Times New Roman" w:hAnsi="Times New Roman" w:eastAsia="FangSong" w:cs="Times New Roman"/>
        </w:rPr>
        <w:t>需要对其进行加厚处理</w:t>
      </w:r>
      <w:r>
        <w:rPr>
          <w:rFonts w:hint="eastAsia" w:ascii="Times New Roman" w:hAnsi="Times New Roman" w:eastAsia="Times New Roman" w:cs="Times New Roman"/>
        </w:rPr>
        <w:t>；</w:t>
      </w:r>
      <w:r>
        <w:rPr>
          <w:rFonts w:hint="eastAsia" w:ascii="Times New Roman" w:hAnsi="Times New Roman" w:eastAsia="FangSong" w:cs="Times New Roman"/>
        </w:rPr>
        <w:t>若曝光过度</w:t>
      </w:r>
      <w:r>
        <w:rPr>
          <w:rFonts w:hint="eastAsia" w:ascii="Times New Roman" w:hAnsi="Times New Roman" w:eastAsia="Times New Roman" w:cs="Times New Roman"/>
        </w:rPr>
        <w:t>，</w:t>
      </w:r>
      <w:r>
        <w:rPr>
          <w:rFonts w:hint="eastAsia" w:ascii="Times New Roman" w:hAnsi="Times New Roman" w:eastAsia="FangSong" w:cs="Times New Roman"/>
        </w:rPr>
        <w:t>则需对图像进行减薄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加厚的一种方法是</w:t>
      </w:r>
      <w:r>
        <w:rPr>
          <w:rFonts w:hint="eastAsia" w:ascii="Times New Roman" w:hAnsi="Times New Roman" w:eastAsia="Times New Roman" w:cs="Times New Roman"/>
        </w:rPr>
        <w:t>：</w:t>
      </w:r>
      <w:r>
        <w:rPr>
          <w:rFonts w:hint="eastAsia" w:ascii="Times New Roman" w:hAnsi="Times New Roman" w:eastAsia="FangSong" w:cs="Times New Roman"/>
        </w:rPr>
        <w:t>把底片放入由硝酸铅</w:t>
      </w:r>
      <w:r>
        <w:rPr>
          <w:rFonts w:hint="eastAsia" w:ascii="Times New Roman" w:hAnsi="Times New Roman" w:eastAsia="Times New Roman" w:cs="Times New Roman"/>
        </w:rPr>
        <w:t>、</w:t>
      </w:r>
      <w:r>
        <w:rPr>
          <w:rFonts w:hint="eastAsia" w:ascii="Times New Roman" w:hAnsi="Times New Roman" w:eastAsia="FangSong" w:cs="Times New Roman"/>
        </w:rPr>
        <w:t>赤血盐溶于水配成的溶液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再用硫化钠溶液处理</w:t>
      </w:r>
      <w:r>
        <w:rPr>
          <w:rFonts w:hint="eastAsia" w:ascii="Times New Roman" w:hAnsi="Times New Roman" w:eastAsia="Times New Roman" w:cs="Times New Roman"/>
        </w:rPr>
        <w:t>。</w:t>
      </w:r>
      <w:r>
        <w:rPr>
          <w:rFonts w:hint="eastAsia" w:ascii="Times New Roman" w:hAnsi="Times New Roman" w:eastAsia="FangSong" w:cs="Times New Roman"/>
        </w:rPr>
        <w:t>写出底片图像加厚的反应方程式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减薄的一种方法是</w:t>
      </w:r>
      <w:r>
        <w:rPr>
          <w:rFonts w:hint="eastAsia" w:ascii="Times New Roman" w:hAnsi="Times New Roman" w:eastAsia="Times New Roman" w:cs="Times New Roman"/>
        </w:rPr>
        <w:t>：</w:t>
      </w:r>
      <w:r>
        <w:rPr>
          <w:rFonts w:hint="eastAsia" w:ascii="Times New Roman" w:hAnsi="Times New Roman" w:eastAsia="FangSong" w:cs="Times New Roman"/>
        </w:rPr>
        <w:t>按一定比例混合硫代硫酸钠溶液和赤血盐溶液</w:t>
      </w:r>
      <w:r>
        <w:rPr>
          <w:rFonts w:hint="eastAsia" w:ascii="Times New Roman" w:hAnsi="Times New Roman" w:eastAsia="Times New Roman" w:cs="Times New Roman"/>
        </w:rPr>
        <w:t>，</w:t>
      </w:r>
      <w:r>
        <w:rPr>
          <w:rFonts w:hint="eastAsia" w:ascii="Times New Roman" w:hAnsi="Times New Roman" w:eastAsia="FangSong" w:cs="Times New Roman"/>
        </w:rPr>
        <w:t>把要减薄的底片用水充分湿润后浸入</w:t>
      </w:r>
      <w:r>
        <w:rPr>
          <w:rFonts w:hint="eastAsia" w:ascii="Times New Roman" w:hAnsi="Times New Roman" w:eastAsia="Times New Roman" w:cs="Times New Roman"/>
        </w:rPr>
        <w:t>，</w:t>
      </w:r>
      <w:r>
        <w:rPr>
          <w:rFonts w:hint="eastAsia" w:ascii="Times New Roman" w:hAnsi="Times New Roman" w:eastAsia="FangSong" w:cs="Times New Roman"/>
        </w:rPr>
        <w:t>适当减薄后</w:t>
      </w:r>
      <w:r>
        <w:rPr>
          <w:rFonts w:hint="eastAsia" w:ascii="Times New Roman" w:hAnsi="Times New Roman" w:eastAsia="Times New Roman" w:cs="Times New Roman"/>
        </w:rPr>
        <w:t>，</w:t>
      </w:r>
      <w:r>
        <w:rPr>
          <w:rFonts w:hint="eastAsia" w:ascii="Times New Roman" w:hAnsi="Times New Roman" w:eastAsia="FangSong" w:cs="Times New Roman"/>
        </w:rPr>
        <w:t>取出冲洗干净</w:t>
      </w:r>
      <w:r>
        <w:rPr>
          <w:rFonts w:hint="eastAsia" w:ascii="Times New Roman" w:hAnsi="Times New Roman" w:eastAsia="Times New Roman" w:cs="Times New Roman"/>
        </w:rPr>
        <w:t>。</w:t>
      </w:r>
      <w:r>
        <w:rPr>
          <w:rFonts w:hint="eastAsia" w:ascii="Times New Roman" w:hAnsi="Times New Roman" w:eastAsia="FangSong" w:cs="Times New Roman"/>
        </w:rPr>
        <w:t>写出底片图像减薄的反应方程式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如底片经过加厚处理后</w:t>
      </w:r>
      <w:r>
        <w:rPr>
          <w:rFonts w:hint="eastAsia" w:ascii="Times New Roman" w:hAnsi="Times New Roman" w:eastAsia="Times New Roman" w:cs="Times New Roman"/>
        </w:rPr>
        <w:t>，</w:t>
      </w:r>
      <w:r>
        <w:rPr>
          <w:rFonts w:hint="eastAsia" w:ascii="Times New Roman" w:hAnsi="Times New Roman" w:eastAsia="FangSong" w:cs="Times New Roman"/>
        </w:rPr>
        <w:t>图像仍不明显</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能否再次用以上方法继续加厚</w:t>
      </w:r>
      <w:r>
        <w:rPr>
          <w:rFonts w:hint="eastAsia" w:ascii="Times New Roman" w:hAnsi="Times New Roman" w:eastAsia="Times New Roman" w:cs="Times New Roman"/>
        </w:rPr>
        <w:t>？</w:t>
      </w:r>
      <w:r>
        <w:rPr>
          <w:rFonts w:hint="eastAsia" w:ascii="Times New Roman" w:hAnsi="Times New Roman" w:eastAsia="FangSong" w:cs="Times New Roman"/>
        </w:rPr>
        <w:t>又经减薄后的底片</w:t>
      </w:r>
      <w:r>
        <w:rPr>
          <w:rFonts w:hint="eastAsia" w:ascii="Times New Roman" w:hAnsi="Times New Roman" w:eastAsia="Times New Roman" w:cs="Times New Roman"/>
        </w:rPr>
        <w:t>，</w:t>
      </w:r>
      <w:r>
        <w:rPr>
          <w:rFonts w:hint="eastAsia" w:ascii="Times New Roman" w:hAnsi="Times New Roman" w:eastAsia="FangSong" w:cs="Times New Roman"/>
        </w:rPr>
        <w:t>能否再次用以上方法减薄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加厚</w:t>
      </w:r>
      <w:r>
        <w:rPr>
          <w:rFonts w:hint="eastAsia" w:ascii="Times New Roman" w:hAnsi="Times New Roman" w:eastAsia="Times New Roman" w:cs="Times New Roman"/>
        </w:rPr>
        <w:t>（</w:t>
      </w:r>
      <w:r>
        <w:rPr>
          <w:rFonts w:hint="eastAsia" w:ascii="Times New Roman" w:hAnsi="Times New Roman" w:eastAsia="FangSong" w:cs="Times New Roman"/>
        </w:rPr>
        <w:t>赤血盐将影像中银氧化为银氰配合物盐</w:t>
      </w:r>
      <w:r>
        <w:rPr>
          <w:rFonts w:hint="eastAsia" w:ascii="Times New Roman" w:hAnsi="Times New Roman" w:eastAsia="Times New Roman" w:cs="Times New Roman"/>
        </w:rPr>
        <w:t>，</w:t>
      </w:r>
      <w:r>
        <w:rPr>
          <w:rFonts w:hint="eastAsia" w:ascii="Times New Roman" w:hAnsi="Times New Roman" w:eastAsia="FangSong" w:cs="Times New Roman"/>
        </w:rPr>
        <w:t>再经铅盐置换与硫化处理增黑</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失电子被氧化为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结合成难溶</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随后与硝酸铅作用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4</m:t>
        </m:r>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A</m:t>
        </m:r>
        <m:sSub>
          <m:e>
            <m:r>
              <m:rPr>
                <m:sty m:val="p"/>
              </m:rPr>
              <m:t>g</m:t>
            </m:r>
          </m:e>
          <m:sub>
            <m:r>
              <m:rPr>
                <m:sty m:val="p"/>
              </m:rPr>
              <m:t>2</m:t>
            </m:r>
          </m:sub>
        </m:sSub>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P</m:t>
        </m:r>
        <m:sSub>
          <m:e>
            <m:r>
              <m:rPr>
                <m:sty m:val="p"/>
              </m:rPr>
              <m:t>b</m:t>
            </m:r>
          </m:e>
          <m:sub>
            <m:r>
              <m:rPr>
                <m:sty m:val="p"/>
              </m:rPr>
              <m:t>2</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2</m:t>
        </m:r>
        <m:r>
          <m:rPr>
            <m:sty m:val="p"/>
          </m:rPr>
          <m:t>N</m:t>
        </m:r>
        <m:sSub>
          <m:e>
            <m:r>
              <m:rPr>
                <m:sty m:val="p"/>
              </m:rPr>
              <m:t>a</m:t>
            </m:r>
          </m:e>
          <m:sub>
            <m:r>
              <m:rPr>
                <m:sty m:val="p"/>
              </m:rPr>
              <m:t>2</m:t>
            </m:r>
          </m:sub>
        </m:sSub>
        <m:r>
          <m:rPr>
            <m:sty m:val="p"/>
          </m:rPr>
          <m:t>S</m:t>
        </m:r>
        <m:r>
          <m:rPr>
            <m:sty m:val="p"/>
          </m:rPr>
          <m:t>→</m:t>
        </m:r>
        <m:r>
          <m:rPr>
            <m:sty m:val="p"/>
          </m:rPr>
          <m:t>2</m:t>
        </m:r>
        <m:r>
          <m:rPr>
            <m:sty m:val="p"/>
          </m:rPr>
          <m:t>P</m:t>
        </m:r>
        <m:r>
          <m:rPr>
            <m:sty m:val="p"/>
          </m:rPr>
          <m:t>b</m:t>
        </m:r>
        <m:r>
          <m:rPr>
            <m:sty m:val="p"/>
          </m:rPr>
          <m:t>S</m:t>
        </m:r>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均比</w:t>
      </w:r>
      <w:r>
        <w:rPr>
          <w:rFonts w:ascii="Times New Roman" w:hAnsi="Times New Roman" w:eastAsia="Times New Roman" w:cs="Times New Roman"/>
        </w:rPr>
        <w:t xml:space="preserve"> Ag </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起到影像加厚增黑作用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减薄</w:t>
      </w:r>
      <w:r>
        <w:rPr>
          <w:rFonts w:hint="eastAsia" w:ascii="Times New Roman" w:hAnsi="Times New Roman" w:eastAsia="Times New Roman" w:cs="Times New Roman"/>
        </w:rPr>
        <w:t>（</w:t>
      </w:r>
      <w:r>
        <w:rPr>
          <w:rFonts w:hint="eastAsia" w:ascii="Times New Roman" w:hAnsi="Times New Roman" w:eastAsia="FangSong" w:cs="Times New Roman"/>
        </w:rPr>
        <w:t>赤血盐把银氧化为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再用硫代硫酸钠把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配合溶解移走</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A</m:t>
        </m:r>
        <m:r>
          <m:rPr>
            <m:sty m:val="p"/>
          </m:rPr>
          <m:t>g</m:t>
        </m:r>
        <m:r>
          <m:rPr>
            <m:sty m:val="p"/>
          </m:rPr>
          <m:t>+</m:t>
        </m:r>
        <m:r>
          <m:rPr>
            <m:sty m:val="p"/>
          </m:rPr>
          <m:t>4</m:t>
        </m: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8</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a</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银以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配离子形式溶解</w:t>
      </w:r>
      <w:r>
        <w:rPr>
          <w:rFonts w:hint="eastAsia" w:ascii="Times New Roman" w:hAnsi="Times New Roman" w:eastAsia="Times New Roman" w:cs="Times New Roman"/>
        </w:rPr>
        <w:t>，</w:t>
      </w:r>
      <w:r>
        <w:rPr>
          <w:rFonts w:hint="eastAsia" w:ascii="Times New Roman" w:hAnsi="Times New Roman" w:eastAsia="FangSong" w:cs="Times New Roman"/>
        </w:rPr>
        <w:t>从底片除去</w:t>
      </w:r>
      <w:r>
        <w:rPr>
          <w:rFonts w:hint="eastAsia" w:ascii="Times New Roman" w:hAnsi="Times New Roman" w:eastAsia="Times New Roman" w:cs="Times New Roman"/>
        </w:rPr>
        <w:t>，</w:t>
      </w:r>
      <w:r>
        <w:rPr>
          <w:rFonts w:hint="eastAsia" w:ascii="Times New Roman" w:hAnsi="Times New Roman" w:eastAsia="FangSong" w:cs="Times New Roman"/>
        </w:rPr>
        <w:t>影像减薄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加厚处理后的底片</w:t>
      </w:r>
      <w:r>
        <w:rPr>
          <w:rFonts w:hint="eastAsia" w:ascii="Times New Roman" w:hAnsi="Times New Roman" w:eastAsia="FangSong" w:cs="Times New Roman"/>
          <w:b/>
          <w:bCs/>
        </w:rPr>
        <w:t xml:space="preserve">不能</w:t>
      </w:r>
      <w:r>
        <w:rPr>
          <w:rFonts w:hint="eastAsia" w:ascii="Times New Roman" w:hAnsi="Times New Roman" w:eastAsia="FangSong" w:cs="Times New Roman"/>
        </w:rPr>
        <w:t>再次用上述方法继续加厚</w:t>
      </w:r>
      <w:r>
        <w:rPr>
          <w:rFonts w:hint="eastAsia" w:ascii="Times New Roman" w:hAnsi="Times New Roman" w:eastAsia="Times New Roman" w:cs="Times New Roman"/>
        </w:rPr>
        <w:t>：</w:t>
      </w:r>
      <w:r>
        <w:rPr>
          <w:rFonts w:hint="eastAsia" w:ascii="Times New Roman" w:hAnsi="Times New Roman" w:eastAsia="FangSong" w:cs="Times New Roman"/>
        </w:rPr>
        <w:t>因为加厚后影像已转化为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氧化不了</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PbS（S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结合紧密</w:t>
      </w:r>
      <w:r>
        <w:rPr>
          <w:rFonts w:hint="eastAsia" w:ascii="Times New Roman" w:hAnsi="Times New Roman" w:eastAsia="Times New Roman" w:cs="Times New Roman"/>
        </w:rPr>
        <w:t>），</w:t>
      </w:r>
      <w:r>
        <w:rPr>
          <w:rFonts w:hint="eastAsia" w:ascii="Times New Roman" w:hAnsi="Times New Roman" w:eastAsia="FangSong" w:cs="Times New Roman"/>
        </w:rPr>
        <w:t>无法进一步氧化增厚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减薄后的底片</w:t>
      </w:r>
      <w:r>
        <w:rPr>
          <w:rFonts w:hint="eastAsia" w:ascii="Times New Roman" w:hAnsi="Times New Roman" w:eastAsia="FangSong" w:cs="Times New Roman"/>
          <w:b/>
          <w:bCs/>
        </w:rPr>
        <w:t xml:space="preserve">能</w:t>
      </w:r>
      <w:r>
        <w:rPr>
          <w:rFonts w:hint="eastAsia" w:ascii="Times New Roman" w:hAnsi="Times New Roman" w:eastAsia="FangSong" w:cs="Times New Roman"/>
        </w:rPr>
        <w:t>再次用上述方法减薄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能继续氧化剩余的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只要还有金属</w:t>
      </w:r>
      <w:r>
        <w:rPr>
          <w:rFonts w:ascii="Times New Roman" w:hAnsi="Times New Roman" w:eastAsia="Times New Roman" w:cs="Times New Roman"/>
        </w:rPr>
        <w:t xml:space="preserve"> Ag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也能继续溶解新生成的</w:t>
      </w:r>
      <w:r>
        <w:rPr>
          <w:rFonts w:ascii="Times New Roman" w:hAnsi="Times New Roman" w:eastAsia="Times New Roman" w:cs="Times New Roman"/>
        </w:rPr>
        <w:t xml:space="preserve"> Ag</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赤血盐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]（Fe+3）</w:t>
            </w:r>
            <w:r>
              <w:rPr>
                <w:rFonts w:hint="eastAsia" w:ascii="Times New Roman" w:hAnsi="Times New Roman" w:eastAsia="FangSong" w:cs="Times New Roman"/>
              </w:rPr>
              <w:t>氧化</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：4Ag+4K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tc>
      </w:tr>
    </w:tbl>
    <w:p>
      <w:pPr>
        <w:spacing w:before="160" w:after="80"/>
      </w:pPr>
      <w:r>
        <w:pict>
          <v:rect style="width:0;height:1.5pt" o:hralign="center" o:hrstd="t" o:hr="t"/>
        </w:pict>
      </w:r>
    </w:p>
    <w:bookmarkEnd w:id="112"/>
    <w:bookmarkStart w:id="116" w:name="电解铜阳极泥提硒"/>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14" name="Picture"/>
            <a:graphic>
              <a:graphicData uri="http://schemas.openxmlformats.org/drawingml/2006/picture">
                <pic:pic>
                  <pic:nvPicPr>
                    <pic:cNvPr descr="7b15f097330707d99fb55b28e60faf4c57607c1521b227b16a36ad1f564bcfcc.jpg" id="115" name="Picture"/>
                    <pic:cNvPicPr>
                      <a:picLocks noChangeArrowheads="1" noChangeAspect="1"/>
                    </pic:cNvPicPr>
                  </pic:nvPicPr>
                  <pic:blipFill>
                    <a:blip r:embed="rId113"/>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16"/>
    <w:bookmarkStart w:id="130" w:name="mn2o3与co反应第27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8" name="Picture"/>
            <a:graphic>
              <a:graphicData uri="http://schemas.openxmlformats.org/drawingml/2006/picture">
                <pic:pic>
                  <pic:nvPicPr>
                    <pic:cNvPr descr="c438d1b47827355c2309b9a8e20b9b8bd69ce7927ec1b728a852631a4cace834.jpg" id="119" name="Picture"/>
                    <pic:cNvPicPr>
                      <a:picLocks noChangeArrowheads="1" noChangeAspect="1"/>
                    </pic:cNvPicPr>
                  </pic:nvPicPr>
                  <pic:blipFill>
                    <a:blip r:embed="rId117"/>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21" name="Picture"/>
            <a:graphic>
              <a:graphicData uri="http://schemas.openxmlformats.org/drawingml/2006/picture">
                <pic:pic>
                  <pic:nvPicPr>
                    <pic:cNvPr descr="2ef4305c8eac398f8d264a1a7c511e240353e8bc1ecaa09286d858a0627aab78.jpg" id="122" name="Picture"/>
                    <pic:cNvPicPr>
                      <a:picLocks noChangeArrowheads="1" noChangeAspect="1"/>
                    </pic:cNvPicPr>
                  </pic:nvPicPr>
                  <pic:blipFill>
                    <a:blip r:embed="rId120"/>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24" name="Picture"/>
            <a:graphic>
              <a:graphicData uri="http://schemas.openxmlformats.org/drawingml/2006/picture">
                <pic:pic>
                  <pic:nvPicPr>
                    <pic:cNvPr descr="4a627192094cf81aad272057093061c160d420a691a29ef82ad7eeaffabc080d.jpg" id="125" name="Picture"/>
                    <pic:cNvPicPr>
                      <a:picLocks noChangeArrowheads="1" noChangeAspect="1"/>
                    </pic:cNvPicPr>
                  </pic:nvPicPr>
                  <pic:blipFill>
                    <a:blip r:embed="rId123"/>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27" name="Picture"/>
            <a:graphic>
              <a:graphicData uri="http://schemas.openxmlformats.org/drawingml/2006/picture">
                <pic:pic>
                  <pic:nvPicPr>
                    <pic:cNvPr descr="4c96c9b6d0f470f2d7de3c49e5beb6d86104985ba9e7767b51d9a1d5a2f96eb0.jpg" id="128" name="Picture"/>
                    <pic:cNvPicPr>
                      <a:picLocks noChangeArrowheads="1" noChangeAspect="1"/>
                    </pic:cNvPicPr>
                  </pic:nvPicPr>
                  <pic:blipFill>
                    <a:blip r:embed="rId126"/>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9"/>
    <w:bookmarkEnd w:id="130"/>
    <w:bookmarkStart w:id="131" w:name="生成c和d的反应方程式第28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31"/>
    <w:bookmarkStart w:id="138" w:name="mathrmso_42--参与的释能反应方程式第34届初赛"/>
    <w:p>
      <w:pPr>
        <w:pStyle w:val="Heading2"/>
        <w:spacing w:before="280" w:after="120"/>
      </w:pPr>
      <w:r>
        <w:rPr>
          <w:rFonts w:ascii="Times New Roman" w:hAnsi="Times New Roman" w:eastAsia="Times New Roman" w:cs="Times New Roman"/>
        </w:rPr>
        <w:t xml:space="preserve">2.67</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33" name="Picture"/>
            <a:graphic>
              <a:graphicData uri="http://schemas.openxmlformats.org/drawingml/2006/picture">
                <pic:pic>
                  <pic:nvPicPr>
                    <pic:cNvPr descr="d6efb8710be0c5b5dcc514651b0d1a5e28de9809fd5dc9d115febd738c7dedfb.jpg" id="134" name="Picture"/>
                    <pic:cNvPicPr>
                      <a:picLocks noChangeArrowheads="1" noChangeAspect="1"/>
                    </pic:cNvPicPr>
                  </pic:nvPicPr>
                  <pic:blipFill>
                    <a:blip r:embed="rId132"/>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36" name="Picture"/>
            <a:graphic>
              <a:graphicData uri="http://schemas.openxmlformats.org/drawingml/2006/picture">
                <pic:pic>
                  <pic:nvPicPr>
                    <pic:cNvPr descr="849bac3a504e0f2b10c14866ab974977ea5bfb3dcca9717ceb7dafc134c56024.jpg" id="137" name="Picture"/>
                    <pic:cNvPicPr>
                      <a:picLocks noChangeArrowheads="1" noChangeAspect="1"/>
                    </pic:cNvPicPr>
                  </pic:nvPicPr>
                  <pic:blipFill>
                    <a:blip r:embed="rId135"/>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雄黄变铁与砒黄变铜第39届初赛"/>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9"/>
    <w:bookmarkStart w:id="140" w:name="元素x铋的推断"/>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元素</w:t>
      </w:r>
      <w:r>
        <w:rPr>
          <w:rFonts w:hint="eastAsia" w:ascii="Times New Roman" w:hAnsi="Times New Roman" w:eastAsia="Times New Roman" w:cs="Times New Roman"/>
        </w:rPr>
        <w:t>X</w:t>
      </w:r>
      <w:r>
        <w:rPr>
          <w:rFonts w:hint="eastAsia" w:ascii="Times New Roman" w:hAnsi="Times New Roman" w:eastAsia="SimHei" w:cs="Times New Roman"/>
        </w:rPr>
        <w:t>铋的推断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37"/>
        </w:numPr>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spacing w:after="8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药物用途</w:t>
            </w:r>
            <w:r>
              <w:rPr>
                <w:rFonts w:ascii="Times New Roman" w:hAnsi="Times New Roman" w:eastAsia="Times New Roman" w:cs="Times New Roman"/>
              </w:rPr>
              <w:t xml:space="preserve"> → X=Bi</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Bi(+3)→Bi(+5) </w:t>
            </w:r>
            <w:r>
              <w:rPr>
                <w:rFonts w:hint="eastAsia" w:ascii="Times New Roman" w:hAnsi="Times New Roman" w:eastAsia="FangSong" w:cs="Times New Roman"/>
              </w:rPr>
              <w:t>碱性氧化</w:t>
            </w: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；HSnO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硝酸氧化</w:t>
            </w:r>
            <w:r>
              <w:rPr>
                <w:rFonts w:ascii="Times New Roman" w:hAnsi="Times New Roman" w:eastAsia="Times New Roman" w:cs="Times New Roman"/>
              </w:rPr>
              <w:t xml:space="preserve"> Bi</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/BiCl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类八面体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双原子蒸气型体推断</w:t>
            </w:r>
          </w:p>
        </w:tc>
      </w:tr>
    </w:tbl>
    <w:p>
      <w:pPr>
        <w:spacing w:before="160" w:after="80"/>
      </w:pPr>
      <w:r>
        <w:pict>
          <v:rect style="width:0;height:1.5pt" o:hralign="center" o:hrstd="t" o:hr="t"/>
        </w:pict>
      </w:r>
    </w:p>
    <w:bookmarkEnd w:id="140"/>
    <w:bookmarkStart w:id="168" w:name="硼与氮无机苯"/>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硼与氮无机苯</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142" name="Picture"/>
            <a:graphic>
              <a:graphicData uri="http://schemas.openxmlformats.org/drawingml/2006/picture">
                <pic:pic>
                  <pic:nvPicPr>
                    <pic:cNvPr descr="7ae031c7902a0463d978ed4131137c0e15a82f470b282aa0361acd4c82c48bac.jpg" id="143" name="Picture"/>
                    <pic:cNvPicPr>
                      <a:picLocks noChangeArrowheads="1" noChangeAspect="1"/>
                    </pic:cNvPicPr>
                  </pic:nvPicPr>
                  <pic:blipFill>
                    <a:blip r:embed="rId141"/>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145" name="Picture"/>
            <a:graphic>
              <a:graphicData uri="http://schemas.openxmlformats.org/drawingml/2006/picture">
                <pic:pic>
                  <pic:nvPicPr>
                    <pic:cNvPr descr="8055bb5dd3d55d765adab456b79f134c0aa8a87798de19c87d905c2168587261.jpg" id="146" name="Picture"/>
                    <pic:cNvPicPr>
                      <a:picLocks noChangeArrowheads="1" noChangeAspect="1"/>
                    </pic:cNvPicPr>
                  </pic:nvPicPr>
                  <pic:blipFill>
                    <a:blip r:embed="rId144"/>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148" name="Picture"/>
            <a:graphic>
              <a:graphicData uri="http://schemas.openxmlformats.org/drawingml/2006/picture">
                <pic:pic>
                  <pic:nvPicPr>
                    <pic:cNvPr descr="504d5d50332135241614f52bc32a491c944da61adc6672d6daa8a27ec09aa396.jpg" id="149" name="Picture"/>
                    <pic:cNvPicPr>
                      <a:picLocks noChangeArrowheads="1" noChangeAspect="1"/>
                    </pic:cNvPicPr>
                  </pic:nvPicPr>
                  <pic:blipFill>
                    <a:blip r:embed="rId147"/>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40"/>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151" name="Picture"/>
            <a:graphic>
              <a:graphicData uri="http://schemas.openxmlformats.org/drawingml/2006/picture">
                <pic:pic>
                  <pic:nvPicPr>
                    <pic:cNvPr descr="c5f65b245ce5a321273de6666d676408a2a8248ce4886bf36be4530f11f5606d.jpg" id="152" name="Picture"/>
                    <pic:cNvPicPr>
                      <a:picLocks noChangeArrowheads="1" noChangeAspect="1"/>
                    </pic:cNvPicPr>
                  </pic:nvPicPr>
                  <pic:blipFill>
                    <a:blip r:embed="rId150"/>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154" name="Picture"/>
            <a:graphic>
              <a:graphicData uri="http://schemas.openxmlformats.org/drawingml/2006/picture">
                <pic:pic>
                  <pic:nvPicPr>
                    <pic:cNvPr descr="00e362704294fd2d31e5b9e39869ed85d0ac389eeb6e41e73953da41a27ad2d7.jpg" id="155" name="Picture"/>
                    <pic:cNvPicPr>
                      <a:picLocks noChangeArrowheads="1" noChangeAspect="1"/>
                    </pic:cNvPicPr>
                  </pic:nvPicPr>
                  <pic:blipFill>
                    <a:blip r:embed="rId153"/>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57" name="Picture"/>
            <a:graphic>
              <a:graphicData uri="http://schemas.openxmlformats.org/drawingml/2006/picture">
                <pic:pic>
                  <pic:nvPicPr>
                    <pic:cNvPr descr="4160752ccd680caee255f2469cf369d1029f1257a1bcc5056a8dabc2bab410ee.jpg" id="158" name="Picture"/>
                    <pic:cNvPicPr>
                      <a:picLocks noChangeArrowheads="1" noChangeAspect="1"/>
                    </pic:cNvPicPr>
                  </pic:nvPicPr>
                  <pic:blipFill>
                    <a:blip r:embed="rId156"/>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60" name="Picture"/>
            <a:graphic>
              <a:graphicData uri="http://schemas.openxmlformats.org/drawingml/2006/picture">
                <pic:pic>
                  <pic:nvPicPr>
                    <pic:cNvPr descr="49c9d786d1e345cafb1aee90f316f16de5beffebef2ae33a8d47a6c878641e04.jpg" id="161" name="Picture"/>
                    <pic:cNvPicPr>
                      <a:picLocks noChangeArrowheads="1" noChangeAspect="1"/>
                    </pic:cNvPicPr>
                  </pic:nvPicPr>
                  <pic:blipFill>
                    <a:blip r:embed="rId159"/>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63" name="Picture"/>
            <a:graphic>
              <a:graphicData uri="http://schemas.openxmlformats.org/drawingml/2006/picture">
                <pic:pic>
                  <pic:nvPicPr>
                    <pic:cNvPr descr="88570c5b00c7628ca923df7e1c6082371ab0bb8042e0732cd95aff4f2416acd8.jpg" id="164" name="Picture"/>
                    <pic:cNvPicPr>
                      <a:picLocks noChangeArrowheads="1" noChangeAspect="1"/>
                    </pic:cNvPicPr>
                  </pic:nvPicPr>
                  <pic:blipFill>
                    <a:blip r:embed="rId162"/>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66" name="Picture"/>
            <a:graphic>
              <a:graphicData uri="http://schemas.openxmlformats.org/drawingml/2006/picture">
                <pic:pic>
                  <pic:nvPicPr>
                    <pic:cNvPr descr="48a76f461716882bcb4aec73b3b8a441c3d221dee1f8ebe2b88863165041ca42.jpg" id="167" name="Picture"/>
                    <pic:cNvPicPr>
                      <a:picLocks noChangeArrowheads="1" noChangeAspect="1"/>
                    </pic:cNvPicPr>
                  </pic:nvPicPr>
                  <pic:blipFill>
                    <a:blip r:embed="rId165"/>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ascii="Times New Roman" w:hAnsi="Times New Roman" w:eastAsia="Times New Roman" w:cs="Times New Roman"/>
              </w:rPr>
              <w:t xml:space="preserve"> 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共振式</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三甲基取代物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类异构</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等电子体类比苯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电子定域故不导电</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由与苯等电子体推断</w:t>
            </w:r>
            <w:r>
              <w:rPr>
                <w:rFonts w:hint="eastAsia" w:ascii="Times New Roman" w:hAnsi="Times New Roman" w:eastAsia="Times New Roman" w:cs="Times New Roman"/>
              </w:rPr>
              <w:t>；</w:t>
            </w:r>
            <w:r>
              <w:rPr>
                <w:rFonts w:hint="eastAsia" w:ascii="Times New Roman" w:hAnsi="Times New Roman" w:eastAsia="FangSong" w:cs="Times New Roman"/>
              </w:rPr>
              <w:t>水解产物比例反推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取代位</w:t>
            </w:r>
          </w:p>
        </w:tc>
      </w:tr>
    </w:tbl>
    <w:p>
      <w:pPr>
        <w:spacing w:before="160" w:after="80"/>
      </w:pPr>
      <w:r>
        <w:pict>
          <v:rect style="width:0;height:1.5pt" o:hralign="center" o:hrstd="t" o:hr="t"/>
        </w:pict>
      </w:r>
    </w:p>
    <w:bookmarkEnd w:id="168"/>
    <w:bookmarkStart w:id="192" w:name="联吡啶n氧化物与金配合物"/>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联吡啶</w:t>
      </w:r>
      <w:r>
        <w:rPr>
          <w:rFonts w:hint="eastAsia" w:ascii="Times New Roman" w:hAnsi="Times New Roman" w:eastAsia="Times New Roman" w:cs="Times New Roman"/>
        </w:rPr>
        <w:t>N</w:t>
      </w:r>
      <w:r>
        <w:rPr>
          <w:rFonts w:hint="eastAsia" w:ascii="Times New Roman" w:hAnsi="Times New Roman" w:eastAsia="SimHei" w:cs="Times New Roman"/>
        </w:rPr>
        <w:t>氧化物与金配合物</w:t>
      </w:r>
    </w:p>
    <w:p>
      <w:pPr>
        <w:pStyle w:val="FirstParagraph"/>
        <w:spacing w:before="160" w:after="80"/>
        <w:jc w:val="center"/>
      </w:pPr>
      <w:r>
        <w:rPr>
          <w:rFonts w:ascii="Times New Roman" w:hAnsi="Times New Roman" w:eastAsia="Times New Roman" w:cs="Times New Roman"/>
        </w:rPr>
        <w:drawing>
          <wp:inline>
            <wp:extent cx="1460500" cy="927100"/>
            <wp:effectExtent b="0" l="0" r="0" t="0"/>
            <wp:docPr descr="" title="" id="170" name="Picture"/>
            <a:graphic>
              <a:graphicData uri="http://schemas.openxmlformats.org/drawingml/2006/picture">
                <pic:pic>
                  <pic:nvPicPr>
                    <pic:cNvPr descr="5611a789ee665723bfab5608b564912da64d5e4f239e3adf2d7d096f42e44d44.jpg" id="171" name="Picture"/>
                    <pic:cNvPicPr>
                      <a:picLocks noChangeArrowheads="1" noChangeAspect="1"/>
                    </pic:cNvPicPr>
                  </pic:nvPicPr>
                  <pic:blipFill>
                    <a:blip r:embed="rId169"/>
                    <a:stretch>
                      <a:fillRect/>
                    </a:stretch>
                  </pic:blipFill>
                  <pic:spPr bwMode="auto">
                    <a:xfrm>
                      <a:off x="0" y="0"/>
                      <a:ext cx="14605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1104900"/>
            <wp:effectExtent b="0" l="0" r="0" t="0"/>
            <wp:docPr descr="" title="" id="173" name="Picture"/>
            <a:graphic>
              <a:graphicData uri="http://schemas.openxmlformats.org/drawingml/2006/picture">
                <pic:pic>
                  <pic:nvPicPr>
                    <pic:cNvPr descr="d0354be3a92161a1b4db7d17352d0a354f86ce8250e4b4e18faf605219a1477b.jpg" id="174" name="Picture"/>
                    <pic:cNvPicPr>
                      <a:picLocks noChangeArrowheads="1" noChangeAspect="1"/>
                    </pic:cNvPicPr>
                  </pic:nvPicPr>
                  <pic:blipFill>
                    <a:blip r:embed="rId172"/>
                    <a:stretch>
                      <a:fillRect/>
                    </a:stretch>
                  </pic:blipFill>
                  <pic:spPr bwMode="auto">
                    <a:xfrm>
                      <a:off x="0" y="0"/>
                      <a:ext cx="1917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相比多了两个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且只多了一种化学键</w:t>
      </w:r>
      <w:r>
        <w:rPr>
          <w:rFonts w:hint="eastAsia" w:ascii="Times New Roman" w:hAnsi="Times New Roman" w:eastAsia="Times New Roman" w:cs="Times New Roman"/>
        </w:rPr>
        <w:t>，</w:t>
      </w:r>
      <w:r>
        <w:rPr>
          <w:rFonts w:hint="eastAsia" w:ascii="Times New Roman" w:hAnsi="Times New Roman" w:eastAsia="FangSong" w:cs="Times New Roman"/>
        </w:rPr>
        <w:t>由此知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76" name="Picture"/>
            <a:graphic>
              <a:graphicData uri="http://schemas.openxmlformats.org/drawingml/2006/picture">
                <pic:pic>
                  <pic:nvPicPr>
                    <pic:cNvPr descr="87adbd27c88cfa181f3f98890ca9e7809045d48fe5a83e1c6eb315eaaa560e30.jpg" id="177"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1384300"/>
            <wp:effectExtent b="0" l="0" r="0" t="0"/>
            <wp:docPr descr="" title="" id="179" name="Picture"/>
            <a:graphic>
              <a:graphicData uri="http://schemas.openxmlformats.org/drawingml/2006/picture">
                <pic:pic>
                  <pic:nvPicPr>
                    <pic:cNvPr descr="c40ff1c6a4fdc8dce084d632051bd3f70623e590ff0941088d3429f01db5c668.jpg" id="180" name="Picture"/>
                    <pic:cNvPicPr>
                      <a:picLocks noChangeArrowheads="1" noChangeAspect="1"/>
                    </pic:cNvPicPr>
                  </pic:nvPicPr>
                  <pic:blipFill>
                    <a:blip r:embed="rId178"/>
                    <a:stretch>
                      <a:fillRect/>
                    </a:stretch>
                  </pic:blipFill>
                  <pic:spPr bwMode="auto">
                    <a:xfrm>
                      <a:off x="0" y="0"/>
                      <a:ext cx="31496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因为其他结构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N-O </w:t>
      </w:r>
      <w:r>
        <w:rPr>
          <w:rFonts w:hint="eastAsia" w:ascii="Times New Roman" w:hAnsi="Times New Roman" w:eastAsia="FangSong" w:cs="Times New Roman"/>
        </w:rPr>
        <w:t>直接与吡啶环成环氧化等</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相比均多了两种化学键</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w:t>
      </w:r>
      <w:r>
        <w:rPr>
          <w:rFonts w:ascii="Times New Roman" w:hAnsi="Times New Roman" w:eastAsia="Times New Roman" w:cs="Times New Roman"/>
        </w:rPr>
        <w:t xml:space="preserve"> N—O </w:t>
      </w:r>
      <w:r>
        <w:rPr>
          <w:rFonts w:hint="eastAsia" w:ascii="Times New Roman" w:hAnsi="Times New Roman" w:eastAsia="FangSong" w:cs="Times New Roman"/>
        </w:rPr>
        <w:t>之间形成的是一种配位键</w:t>
      </w:r>
      <w:r>
        <w:rPr>
          <w:rFonts w:hint="eastAsia" w:ascii="Times New Roman" w:hAnsi="Times New Roman" w:eastAsia="Times New Roman" w:cs="Times New Roman"/>
        </w:rPr>
        <w:t>，</w:t>
      </w:r>
      <w:r>
        <w:rPr>
          <w:rFonts w:hint="eastAsia" w:ascii="Times New Roman" w:hAnsi="Times New Roman" w:eastAsia="FangSong" w:cs="Times New Roman"/>
        </w:rPr>
        <w:t>电子对由</w:t>
      </w:r>
      <w:r>
        <w:rPr>
          <w:rFonts w:ascii="Times New Roman" w:hAnsi="Times New Roman" w:eastAsia="Times New Roman" w:cs="Times New Roman"/>
        </w:rPr>
        <w:t xml:space="preserve"> N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1943100"/>
            <wp:effectExtent b="0" l="0" r="0" t="0"/>
            <wp:docPr descr="" title="" id="181" name="Picture"/>
            <a:graphic>
              <a:graphicData uri="http://schemas.openxmlformats.org/drawingml/2006/picture">
                <pic:pic>
                  <pic:nvPicPr>
                    <pic:cNvPr descr="87adbd27c88cfa181f3f98890ca9e7809045d48fe5a83e1c6eb315eaaa560e30.jpg" id="182" name="Picture"/>
                    <pic:cNvPicPr>
                      <a:picLocks noChangeArrowheads="1" noChangeAspect="1"/>
                    </pic:cNvPicPr>
                  </pic:nvPicPr>
                  <pic:blipFill>
                    <a:blip r:embed="rId175"/>
                    <a:stretch>
                      <a:fillRect/>
                    </a:stretch>
                  </pic:blipFill>
                  <pic:spPr bwMode="auto">
                    <a:xfrm>
                      <a:off x="0" y="0"/>
                      <a:ext cx="21971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的确定要联系到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反应得到的产物</w:t>
      </w:r>
      <w:r>
        <w:rPr>
          <w:rFonts w:hint="eastAsia" w:ascii="Times New Roman" w:hAnsi="Times New Roman" w:eastAsia="Times New Roman" w:cs="Times New Roman"/>
        </w:rPr>
        <w:t>，</w:t>
      </w:r>
      <w:r>
        <w:rPr>
          <w:rFonts w:hint="eastAsia" w:ascii="Times New Roman" w:hAnsi="Times New Roman" w:eastAsia="FangSong" w:cs="Times New Roman"/>
        </w:rPr>
        <w:t>这两种配合物中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含有游离氯</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表明</w:t>
      </w:r>
      <w:r>
        <w:rPr>
          <w:rFonts w:ascii="Times New Roman" w:hAnsi="Times New Roman" w:eastAsia="Times New Roman" w:cs="Times New Roman"/>
        </w:rPr>
        <w:t xml:space="preserve"> C </w:t>
      </w:r>
      <w:r>
        <w:rPr>
          <w:rFonts w:hint="eastAsia" w:ascii="Times New Roman" w:hAnsi="Times New Roman" w:eastAsia="FangSong" w:cs="Times New Roman"/>
        </w:rPr>
        <w:t>中的氯全部在配合物内界</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外界无氯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配合物的外界有氯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的紫外光谱</w:t>
      </w:r>
      <w:r>
        <w:rPr>
          <w:rFonts w:ascii="Times New Roman" w:hAnsi="Times New Roman" w:eastAsia="Times New Roman" w:cs="Times New Roman"/>
        </w:rPr>
        <w:t xml:space="preserve"> 211 nm </w:t>
      </w:r>
      <w:r>
        <w:rPr>
          <w:rFonts w:hint="eastAsia" w:ascii="Times New Roman" w:hAnsi="Times New Roman" w:eastAsia="FangSong" w:cs="Times New Roman"/>
        </w:rPr>
        <w:t xml:space="preserve">吸收峰与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中含有与</w:t>
      </w:r>
      <w:r>
        <w:rPr>
          <w:rFonts w:ascii="Times New Roman" w:hAnsi="Times New Roman" w:eastAsia="Times New Roman" w:cs="Times New Roman"/>
        </w:rPr>
        <w:t xml:space="preserve"> B </w:t>
      </w:r>
      <w:r>
        <w:rPr>
          <w:rFonts w:hint="eastAsia" w:ascii="Times New Roman" w:hAnsi="Times New Roman" w:eastAsia="FangSong" w:cs="Times New Roman"/>
        </w:rPr>
        <w:t>类似的部分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FangSong" w:cs="Times New Roman"/>
        </w:rPr>
        <w:t>的部分应带正电荷</w:t>
      </w:r>
      <w:r>
        <w:rPr>
          <w:rFonts w:hint="eastAsia" w:ascii="Times New Roman" w:hAnsi="Times New Roman" w:eastAsia="Times New Roman" w:cs="Times New Roman"/>
        </w:rPr>
        <w:t>——</w:t>
      </w:r>
      <w:r>
        <w:rPr>
          <w:rFonts w:hint="eastAsia" w:ascii="Times New Roman" w:hAnsi="Times New Roman" w:eastAsia="FangSong" w:cs="Times New Roman"/>
        </w:rPr>
        <w:t>只能通过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实现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4" name="Picture"/>
            <a:graphic>
              <a:graphicData uri="http://schemas.openxmlformats.org/drawingml/2006/picture">
                <pic:pic>
                  <pic:nvPicPr>
                    <pic:cNvPr descr="74096873ba629736da9b456fdddf802aa4fef15af71495ed538710548bbabfe7.jpg" id="185" name="Picture"/>
                    <pic:cNvPicPr>
                      <a:picLocks noChangeArrowheads="1" noChangeAspect="1"/>
                    </pic:cNvPicPr>
                  </pic:nvPicPr>
                  <pic:blipFill>
                    <a:blip r:embed="rId183"/>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质子化联吡啶二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结合的离子化合物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235200"/>
            <wp:effectExtent b="0" l="0" r="0" t="0"/>
            <wp:docPr descr="" title="" id="187" name="Picture"/>
            <a:graphic>
              <a:graphicData uri="http://schemas.openxmlformats.org/drawingml/2006/picture">
                <pic:pic>
                  <pic:nvPicPr>
                    <pic:cNvPr descr="7259233387d0cbf001f61044e3984bea25b56bda36b8efcb5575f2e9fad510d9.jpg" id="188" name="Picture"/>
                    <pic:cNvPicPr>
                      <a:picLocks noChangeArrowheads="1" noChangeAspect="1"/>
                    </pic:cNvPicPr>
                  </pic:nvPicPr>
                  <pic:blipFill>
                    <a:blip r:embed="rId186"/>
                    <a:stretch>
                      <a:fillRect/>
                    </a:stretch>
                  </pic:blipFill>
                  <pic:spPr bwMode="auto">
                    <a:xfrm>
                      <a:off x="0" y="0"/>
                      <a:ext cx="25527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是双齿中性配体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各提供孤对电子配位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则配离子为</w:t>
      </w:r>
      <w:r>
        <w:rPr>
          <w:rFonts w:ascii="Times New Roman" w:hAnsi="Times New Roman" w:eastAsia="Times New Roman" w:cs="Times New Roman"/>
        </w:rPr>
        <w:t xml:space="preserve"> [Au(B)Cl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配位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氧配位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spacing w:before="160" w:after="80"/>
        <w:jc w:val="center"/>
      </w:pPr>
      <w:r>
        <w:rPr>
          <w:rFonts w:ascii="Times New Roman" w:hAnsi="Times New Roman" w:eastAsia="Times New Roman" w:cs="Times New Roman"/>
        </w:rPr>
        <w:drawing>
          <wp:inline>
            <wp:extent cx="3600000" cy="2070588"/>
            <wp:effectExtent b="0" l="0" r="0" t="0"/>
            <wp:docPr descr="" title="" id="190" name="Picture"/>
            <a:graphic>
              <a:graphicData uri="http://schemas.openxmlformats.org/drawingml/2006/picture">
                <pic:pic>
                  <pic:nvPicPr>
                    <pic:cNvPr descr="82d09043c67b4719eaaeae40e8b62c6a6f5a3cc16afae3240d5790f8fc62ccd5.jpg" id="191" name="Picture"/>
                    <pic:cNvPicPr>
                      <a:picLocks noChangeArrowheads="1" noChangeAspect="1"/>
                    </pic:cNvPicPr>
                  </pic:nvPicPr>
                  <pic:blipFill>
                    <a:blip r:embed="rId189"/>
                    <a:stretch>
                      <a:fillRect/>
                    </a:stretch>
                  </pic:blipFill>
                  <pic:spPr bwMode="auto">
                    <a:xfrm>
                      <a:off x="0" y="0"/>
                      <a:ext cx="3600000" cy="207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由游离氯含量确定</w:t>
      </w:r>
      <w:r>
        <w:rPr>
          <w:rFonts w:ascii="Times New Roman" w:hAnsi="Times New Roman" w:eastAsia="Times New Roman" w:cs="Times New Roman"/>
        </w:rPr>
        <w:t xml:space="preserve"> D </w:t>
      </w:r>
      <w:r>
        <w:rPr>
          <w:rFonts w:hint="eastAsia" w:ascii="Times New Roman" w:hAnsi="Times New Roman" w:eastAsia="FangSong" w:cs="Times New Roman"/>
        </w:rPr>
        <w:t>的具体化学式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的生成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2</m:t>
        </m:r>
        <m:sSub>
          <m:e>
            <m:r>
              <m:rPr>
                <m:sty m:val="p"/>
              </m:rPr>
              <m:t>H</m:t>
            </m:r>
          </m:e>
          <m:sub>
            <m:r>
              <m:rPr>
                <m:sty m:val="p"/>
              </m:rPr>
              <m:t>2</m:t>
            </m:r>
          </m:sub>
        </m:sSub>
        <m:sSub>
          <m:e>
            <m:r>
              <m:rPr>
                <m:sty m:val="p"/>
              </m:rPr>
              <m:t>O</m:t>
            </m:r>
          </m:e>
          <m:sub>
            <m:r>
              <m:rPr>
                <m:sty m:val="p"/>
              </m:rPr>
              <m:t>2</m:t>
            </m:r>
          </m:sub>
        </m:sSub>
        <m:limUpp>
          <m:e>
            <m:r>
              <m:rPr>
                <m:sty m:val="p"/>
              </m:rPr>
              <m:t>→</m:t>
            </m:r>
          </m:e>
          <m:lim>
            <m:r>
              <m:rPr>
                <m:sty m:val="p"/>
              </m:rPr>
              <m:t>C</m:t>
            </m:r>
            <m:sSub>
              <m:e>
                <m:r>
                  <m:rPr>
                    <m:sty m:val="p"/>
                  </m:rPr>
                  <m:t>H</m:t>
                </m:r>
              </m:e>
              <m:sub>
                <m:r>
                  <m:rPr>
                    <m:sty m:val="p"/>
                  </m:rPr>
                  <m:t>3</m:t>
                </m:r>
              </m:sub>
            </m:sSub>
            <m:r>
              <m:rPr>
                <m:sty m:val="p"/>
              </m:rPr>
              <m:t>C</m:t>
            </m:r>
            <m:r>
              <m:rPr>
                <m:sty m:val="p"/>
              </m:rPr>
              <m:t>O</m:t>
            </m:r>
            <m:r>
              <m:rPr>
                <m:sty m:val="p"/>
              </m:rPr>
              <m:t>O</m:t>
            </m:r>
            <m:r>
              <m:rPr>
                <m:sty m:val="p"/>
              </m:rPr>
              <m:t>H</m:t>
            </m:r>
          </m:lim>
        </m:limUpp>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B</m:t>
        </m:r>
        <m:r>
          <m:rPr>
            <m:sty m:val="p"/>
          </m:rPr>
          <m:t>H</m:t>
        </m:r>
        <m:sSup>
          <m:e>
            <m:r>
              <m:rPr>
                <m:sty m:val="p"/>
              </m:rPr>
              <m:t>]</m:t>
            </m:r>
          </m:e>
          <m:sup>
            <m:r>
              <m:rPr>
                <m:sty m:val="p"/>
              </m:rPr>
              <m:t>+</m:t>
            </m:r>
          </m:sup>
        </m:sSup>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为外界无游离氯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的生成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N</m:t>
        </m:r>
        <m:r>
          <m:rPr>
            <m:sty m:val="p"/>
          </m:rPr>
          <m:t>a</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A</m:t>
        </m:r>
        <m:r>
          <m:rPr>
            <m:sty m:val="p"/>
          </m:rPr>
          <m:t>u</m:t>
        </m:r>
        <m:r>
          <m:rPr>
            <m:sty m:val="p"/>
          </m:rPr>
          <m:t>(</m:t>
        </m:r>
        <m:r>
          <m:rPr>
            <m:sty m:val="p"/>
          </m:rPr>
          <m:t>B</m:t>
        </m:r>
        <m:r>
          <m:rPr>
            <m:sty m:val="p"/>
          </m:rPr>
          <m:t>)</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N</m:t>
        </m:r>
        <m:r>
          <m:rPr>
            <m:sty m:val="p"/>
          </m:rPr>
          <m:t>a</m:t>
        </m:r>
        <m:r>
          <m:rPr>
            <m:sty m:val="p"/>
          </m:rPr>
          <m:t>C</m:t>
        </m:r>
        <m:r>
          <m:rPr>
            <m:sty m:val="p"/>
          </m:rPr>
          <m:t>l</m:t>
        </m:r>
      </m:oMath>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作双齿配体取代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4 = 2 O + 2 </w:t>
      </w:r>
      <w:r>
        <w:rPr>
          <w:rFonts w:hint="eastAsia" w:ascii="Times New Roman" w:hAnsi="Times New Roman" w:eastAsia="Times New Roman" w:cs="Times New Roman"/>
        </w:rPr>
        <w:t>Cl；</w:t>
      </w:r>
      <w:r>
        <w:rPr>
          <w:rFonts w:hint="eastAsia" w:ascii="Times New Roman" w:hAnsi="Times New Roman" w:eastAsia="FangSong" w:cs="Times New Roman"/>
        </w:rPr>
        <w:t>外界保留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丙酮的作用是降低</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w:t>
      </w:r>
      <w:r>
        <w:rPr>
          <w:rFonts w:hint="eastAsia" w:ascii="Times New Roman" w:hAnsi="Times New Roman" w:eastAsia="Times New Roman" w:cs="Times New Roman"/>
        </w:rPr>
        <w:t>（</w:t>
      </w:r>
      <w:r>
        <w:rPr>
          <w:rFonts w:hint="eastAsia" w:ascii="Times New Roman" w:hAnsi="Times New Roman" w:eastAsia="FangSong" w:cs="Times New Roman"/>
        </w:rPr>
        <w:t>加入数倍体积丙酮使产物</w:t>
      </w:r>
      <w:r>
        <w:rPr>
          <w:rFonts w:ascii="Times New Roman" w:hAnsi="Times New Roman" w:eastAsia="Times New Roman" w:cs="Times New Roman"/>
        </w:rPr>
        <w:t xml:space="preserve"> B </w:t>
      </w:r>
      <w:r>
        <w:rPr>
          <w:rFonts w:hint="eastAsia" w:ascii="Times New Roman" w:hAnsi="Times New Roman" w:eastAsia="FangSong" w:cs="Times New Roman"/>
        </w:rPr>
        <w:t>从水溶液中析出为针状晶体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 </w:t>
      </w:r>
      <w:r>
        <w:rPr>
          <w:rFonts w:hint="eastAsia" w:ascii="Times New Roman" w:hAnsi="Times New Roman" w:eastAsia="Times New Roman" w:cs="Times New Roman"/>
        </w:rPr>
        <w:t>491.5。</w:t>
      </w:r>
      <w:r>
        <w:rPr>
          <w:rFonts w:hint="eastAsia" w:ascii="Times New Roman" w:hAnsi="Times New Roman" w:eastAsia="FangSong" w:cs="Times New Roman"/>
        </w:rPr>
        <w:t>设</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 </w:t>
      </w:r>
      <w:r>
        <w:rPr>
          <w:rFonts w:hint="eastAsia" w:ascii="Times New Roman" w:hAnsi="Times New Roman" w:eastAsia="FangSong" w:cs="Times New Roman"/>
        </w:rPr>
        <w:t>中游离氯离子数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为游离氯质量分数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35.5</m:t>
        </m:r>
        <m:r>
          <m:t>n</m:t>
        </m:r>
        <m:r>
          <m:rPr>
            <m:sty m:val="p"/>
          </m:rPr>
          <m:t>/</m:t>
        </m:r>
        <m:r>
          <m:t>491.5</m:t>
        </m:r>
        <m:r>
          <m:rPr>
            <m:sty m:val="p"/>
          </m:rPr>
          <m:t>=</m:t>
        </m:r>
        <m:r>
          <m:t>x</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尝试法</w:t>
      </w:r>
      <w:r>
        <w:rPr>
          <w:rFonts w:hint="eastAsia" w:ascii="Times New Roman" w:hAnsi="Times New Roman" w:eastAsia="Times New Roman" w:cs="Times New Roman"/>
        </w:rPr>
        <w:t>：n</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35.5/491.5 = </w:t>
      </w:r>
      <w:r>
        <w:rPr>
          <w:rFonts w:hint="eastAsia" w:ascii="Times New Roman" w:hAnsi="Times New Roman" w:eastAsia="Times New Roman" w:cs="Times New Roman"/>
        </w:rPr>
        <w:t>7.22%，</w:t>
      </w:r>
      <w:r>
        <w:rPr>
          <w:rFonts w:hint="eastAsia" w:ascii="Times New Roman" w:hAnsi="Times New Roman" w:eastAsia="FangSong" w:cs="Times New Roman"/>
        </w:rPr>
        <w:t>与实验值</w:t>
      </w:r>
      <w:r>
        <w:rPr>
          <w:rFonts w:ascii="Times New Roman" w:hAnsi="Times New Roman" w:eastAsia="Times New Roman" w:cs="Times New Roman"/>
        </w:rPr>
        <w:t xml:space="preserve"> 7.18%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的外界有</w:t>
      </w:r>
      <w:r>
        <w:rPr>
          <w:rFonts w:ascii="Times New Roman" w:hAnsi="Times New Roman" w:eastAsia="Times New Roman" w:cs="Times New Roman"/>
        </w:rPr>
        <w:t xml:space="preserve"> 1 </w:t>
      </w:r>
      <w:r>
        <w:rPr>
          <w:rFonts w:hint="eastAsia" w:ascii="Times New Roman" w:hAnsi="Times New Roman" w:eastAsia="FangSong" w:cs="Times New Roman"/>
        </w:rPr>
        <w:t>个游离氯离子</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即外界</w:t>
      </w:r>
      <w:r>
        <w:rPr>
          <w:rFonts w:ascii="Times New Roman" w:hAnsi="Times New Roman" w:eastAsia="Times New Roman" w:cs="Times New Roman"/>
        </w:rPr>
        <w:t xml:space="preserve"> 1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w:r>
        <w:rPr>
          <w:rFonts w:hint="eastAsia" w:ascii="Times New Roman" w:hAnsi="Times New Roman" w:eastAsia="Times New Roman" w:cs="Times New Roman"/>
        </w:rPr>
        <w:t>[Au(B)Cl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若含两个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游离氯含量不符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/[Au(B)Cl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、Au(III)</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；B=N-</w:t>
            </w:r>
            <w:r>
              <w:rPr>
                <w:rFonts w:hint="eastAsia" w:ascii="Times New Roman" w:hAnsi="Times New Roman" w:eastAsia="FangSong" w:cs="Times New Roman"/>
              </w:rPr>
              <w:t>氧化物双齿配体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氧配位</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多一种化学键</w:t>
            </w:r>
            <w:r>
              <w:rPr>
                <w:rFonts w:ascii="Times New Roman" w:hAnsi="Times New Roman" w:eastAsia="Times New Roman" w:cs="Times New Roman"/>
              </w:rPr>
              <w:t xml:space="preserve"> + 2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推断为联吡啶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由游离氯含量与配位数区分</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游离氯</w:t>
            </w:r>
            <w:r>
              <w:rPr>
                <w:rFonts w:ascii="Times New Roman" w:hAnsi="Times New Roman" w:eastAsia="Times New Roman" w:cs="Times New Roman"/>
              </w:rPr>
              <w:t xml:space="preserve"> 35.5n/491.5 = 7.18% → n=1 → D=[Au(C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p>
        </w:tc>
      </w:tr>
    </w:tbl>
    <w:p>
      <w:pPr>
        <w:spacing w:before="160" w:after="80"/>
      </w:pPr>
      <w:r>
        <w:pict>
          <v:rect style="width:0;height:1.5pt" o:hralign="center" o:hrstd="t" o:hr="t"/>
        </w:pict>
      </w:r>
    </w:p>
    <w:bookmarkEnd w:id="192"/>
    <w:bookmarkStart w:id="193" w:name="锑的化合物与热分解"/>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锑的化合物与热分解</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用铁做还原剂</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生成单质</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锑不同于别的物质</w:t>
      </w:r>
      <w:r>
        <w:rPr>
          <w:rFonts w:hint="eastAsia" w:ascii="Times New Roman" w:hAnsi="Times New Roman" w:eastAsia="Times New Roman" w:cs="Times New Roman"/>
        </w:rPr>
        <w:t>，</w:t>
      </w:r>
      <w:r>
        <w:rPr>
          <w:rFonts w:hint="eastAsia" w:ascii="Times New Roman" w:hAnsi="Times New Roman" w:eastAsia="FangSong" w:cs="Times New Roman"/>
        </w:rPr>
        <w:t>热缩冷胀</w:t>
      </w:r>
      <w:r>
        <w:rPr>
          <w:rFonts w:hint="eastAsia" w:ascii="Times New Roman" w:hAnsi="Times New Roman" w:eastAsia="Times New Roman" w:cs="Times New Roman"/>
        </w:rPr>
        <w:t>，</w:t>
      </w:r>
      <w:r>
        <w:rPr>
          <w:rFonts w:hint="eastAsia" w:ascii="Times New Roman" w:hAnsi="Times New Roman" w:eastAsia="FangSong" w:cs="Times New Roman"/>
        </w:rPr>
        <w:t>即在凝固时</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r>
        <w:rPr>
          <w:rFonts w:hint="eastAsia" w:ascii="Times New Roman" w:hAnsi="Times New Roman" w:eastAsia="FangSong" w:cs="Times New Roman"/>
        </w:rPr>
        <w:t>利用这个特殊性来制造铸字合金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说明能电离出离子</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也可电离出一个</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r>
            <m:rPr>
              <m:sty m:val="p"/>
            </m:rPr>
            <m:t>b</m:t>
          </m:r>
          <m:sSub>
            <m:e>
              <m:r>
                <m:rPr>
                  <m:sty m:val="p"/>
                </m:rPr>
                <m:t>F</m:t>
              </m:r>
            </m:e>
            <m:sub>
              <m:r>
                <m:rPr>
                  <m:sty m:val="p"/>
                </m:rPr>
                <m:t>3</m:t>
              </m:r>
            </m:sub>
          </m:sSub>
          <m:r>
            <m:rPr>
              <m:sty m:val="p"/>
            </m:rPr>
            <m:t>⇌</m:t>
          </m:r>
          <m:r>
            <m:rPr>
              <m:sty m:val="p"/>
            </m:rPr>
            <m:t>S</m:t>
          </m:r>
          <m:r>
            <m:rPr>
              <m:sty m:val="p"/>
            </m:rPr>
            <m:t>b</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4</m:t>
              </m:r>
            </m:sub>
            <m:sup>
              <m:r>
                <m:rPr>
                  <m:sty m:val="p"/>
                </m:rPr>
                <m:t>−</m:t>
              </m:r>
            </m:sup>
          </m:sSub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能接受</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中氧原子的配位</w:t>
      </w:r>
      <w:r>
        <w:rPr>
          <w:rFonts w:hint="eastAsia" w:ascii="Times New Roman" w:hAnsi="Times New Roman" w:eastAsia="Times New Roman" w:cs="Times New Roman"/>
        </w:rPr>
        <w:t>，</w:t>
      </w:r>
      <w:r>
        <w:rPr>
          <w:rFonts w:hint="eastAsia" w:ascii="Times New Roman" w:hAnsi="Times New Roman" w:eastAsia="FangSong" w:cs="Times New Roman"/>
        </w:rPr>
        <w:t>从而产生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当与链烷作用时</w:t>
      </w:r>
      <w:r>
        <w:rPr>
          <w:rFonts w:hint="eastAsia" w:ascii="Times New Roman" w:hAnsi="Times New Roman" w:eastAsia="Times New Roman" w:cs="Times New Roman"/>
        </w:rPr>
        <w:t>，</w:t>
      </w:r>
      <w:r>
        <w:rPr>
          <w:rFonts w:hint="eastAsia" w:ascii="Times New Roman" w:hAnsi="Times New Roman" w:eastAsia="FangSong" w:cs="Times New Roman"/>
        </w:rPr>
        <w:t>链烷起到碱的作用</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e>
            <m:sub>
              <m:r>
                <m:rPr>
                  <m:sty m:val="p"/>
                </m:rPr>
                <m:t>3</m:t>
              </m:r>
            </m:sub>
          </m:sSub>
          <m:r>
            <m:rPr>
              <m:sty m:val="p"/>
            </m:rPr>
            <m:t>C</m:t>
          </m:r>
          <m:r>
            <m:rPr>
              <m:sty m:val="p"/>
            </m:rPr>
            <m:t>H</m:t>
          </m:r>
          <m:r>
            <m:rPr>
              <m:sty m:val="p"/>
            </m:rPr>
            <m:t>+</m:t>
          </m:r>
          <m:sSub>
            <m:e>
              <m:r>
                <m:rPr>
                  <m:sty m:val="p"/>
                </m:rPr>
                <m:t>H</m:t>
              </m:r>
            </m:e>
            <m:sub>
              <m:r>
                <m:rPr>
                  <m:sty m:val="p"/>
                </m:rPr>
                <m:t>2</m:t>
              </m:r>
            </m:sub>
          </m:sSub>
          <m:r>
            <m:rPr>
              <m:sty m:val="p"/>
            </m:rPr>
            <m:t>S</m:t>
          </m:r>
          <m:sSub>
            <m:e>
              <m:r>
                <m:rPr>
                  <m:sty m:val="p"/>
                </m:rPr>
                <m:t>O</m:t>
              </m:r>
            </m:e>
            <m:sub>
              <m:r>
                <m:rPr>
                  <m:sty m:val="p"/>
                </m:rPr>
                <m:t>3</m:t>
              </m:r>
            </m:sub>
          </m:sSub>
          <m:sSup>
            <m:e>
              <m:r>
                <m:rPr>
                  <m:sty m:val="p"/>
                </m:rPr>
                <m:t>F</m:t>
              </m:r>
            </m:e>
            <m:sup>
              <m:r>
                <m:rPr>
                  <m:sty m:val="p"/>
                </m:rPr>
                <m:t>+</m:t>
              </m:r>
            </m:sup>
          </m:sSup>
          <m:r>
            <m:rPr>
              <m:sty m:val="p"/>
            </m:rPr>
            <m:t>=</m:t>
          </m:r>
          <m:sSub>
            <m:e>
              <m:r>
                <m:rPr>
                  <m:sty m:val="p"/>
                </m:rPr>
                <m:t>R</m:t>
              </m:r>
            </m:e>
            <m:sub>
              <m:r>
                <m:rPr>
                  <m:sty m:val="p"/>
                </m:rPr>
                <m:t>3</m:t>
              </m:r>
            </m:sub>
          </m:sSub>
          <m:sSup>
            <m:e>
              <m:r>
                <m:rPr>
                  <m:sty m:val="p"/>
                </m:rPr>
                <m:t>C</m:t>
              </m:r>
            </m:e>
            <m:sup>
              <m:r>
                <m:rPr>
                  <m:sty m:val="p"/>
                </m:rPr>
                <m:t>+</m:t>
              </m:r>
            </m:sup>
          </m:sSup>
          <m:r>
            <m:rPr>
              <m:sty m:val="p"/>
            </m:rPr>
            <m:t>+</m:t>
          </m:r>
          <m:sSub>
            <m:e>
              <m:r>
                <m:rPr>
                  <m:sty m:val="p"/>
                </m:rPr>
                <m:t>H</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F</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呈固态</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322.5</m:t>
        </m:r>
        <m:r>
          <m:rPr>
            <m:sty m:val="p"/>
          </m:rPr>
          <m:t>−</m:t>
        </m:r>
        <m:r>
          <m:rPr>
            <m:sty m:val="p"/>
          </m:rPr>
          <m:t>(</m:t>
        </m:r>
        <m:r>
          <m:rPr>
            <m:sty m:val="p"/>
          </m:rPr>
          <m:t>−</m:t>
        </m:r>
        <m:r>
          <m:t>345.35</m:t>
        </m:r>
        <m:r>
          <m:rPr>
            <m:sty m:val="p"/>
          </m:rPr>
          <m:t>)</m:t>
        </m:r>
        <m:r>
          <m:rPr>
            <m:sty m:val="p"/>
          </m:rPr>
          <m:t>=</m:t>
        </m:r>
        <m:r>
          <m:rPr>
            <m:sty m:val="p"/>
          </m:rPr>
          <m:t>+</m:t>
        </m:r>
        <m:r>
          <m:t>22.85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故有部分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故体系中存在三个相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液相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若再注入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S</m:t>
        </m:r>
        <m:r>
          <m:rPr>
            <m:sty m:val="p"/>
          </m:rPr>
          <m:t>b</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全部向</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故容器中存在两个相</w:t>
      </w:r>
      <w:r>
        <w:rPr>
          <w:rFonts w:hint="eastAsia" w:ascii="Times New Roman" w:hAnsi="Times New Roman" w:eastAsia="Times New Roman" w:cs="Times New Roman"/>
        </w:rPr>
        <w:t>：</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液相和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答案是是</w:t>
      </w:r>
      <w:r>
        <w:rPr>
          <w:rFonts w:hint="eastAsia" w:ascii="Times New Roman" w:hAnsi="Times New Roman" w:eastAsia="Times New Roman" w:cs="Times New Roman"/>
        </w:rPr>
        <w:t>：3、2、0.24。</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由价层电子对互斥理论知</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价电子对</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个电子对</w:t>
      </w:r>
      <w:r>
        <w:rPr>
          <w:rFonts w:hint="eastAsia" w:ascii="Times New Roman" w:hAnsi="Times New Roman" w:eastAsia="Times New Roman" w:cs="Times New Roman"/>
        </w:rPr>
        <w:t>），</w:t>
      </w:r>
      <w:r>
        <w:rPr>
          <w:rFonts w:hint="eastAsia" w:ascii="Times New Roman" w:hAnsi="Times New Roman" w:eastAsia="FangSong" w:cs="Times New Roman"/>
        </w:rPr>
        <w:t>分子为三角双锥</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的电负性大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应在锥顶上</w:t>
      </w:r>
      <w:r>
        <w:rPr>
          <w:rFonts w:hint="eastAsia" w:ascii="Times New Roman" w:hAnsi="Times New Roman" w:eastAsia="Times New Roman" w:cs="Times New Roman"/>
        </w:rPr>
        <w:t>，</w:t>
      </w:r>
      <w:r>
        <w:rPr>
          <w:rFonts w:hint="eastAsia" w:ascii="Times New Roman" w:hAnsi="Times New Roman" w:eastAsia="FangSong" w:cs="Times New Roman"/>
        </w:rPr>
        <w:t>这样斥力小</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前三个反应中失去</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每次失去一分子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第一次失重</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SbOCl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r>
          <m:rPr>
            <m:sty m:val="p"/>
          </m:rPr>
          <m:t>⋅</m:t>
        </m:r>
        <m:r>
          <m:t>M</m:t>
        </m:r>
        <m:r>
          <m:rPr>
            <m:sty m:val="p"/>
          </m:rPr>
          <m:t>(</m:t>
        </m:r>
        <m:r>
          <m:rPr>
            <m:sty m:val="p"/>
          </m:rPr>
          <m:t>S</m:t>
        </m:r>
        <m:r>
          <m:rPr>
            <m:sty m:val="p"/>
          </m:rPr>
          <m:t>b</m:t>
        </m:r>
        <m:r>
          <m:rPr>
            <m:sty m:val="p"/>
          </m:rPr>
          <m:t>O</m:t>
        </m:r>
        <m:r>
          <m:rPr>
            <m:sty m:val="p"/>
          </m:rPr>
          <m:t>C</m:t>
        </m:r>
        <m:r>
          <m:rPr>
            <m:sty m:val="p"/>
          </m:rPr>
          <m:t>l</m:t>
        </m:r>
        <m:r>
          <m:rPr>
            <m:sty m:val="p"/>
          </m:rPr>
          <m:t>)</m:t>
        </m:r>
        <m:r>
          <m:rPr>
            <m:sty m:val="p"/>
          </m:rPr>
          <m:t>=</m:t>
        </m:r>
        <m:r>
          <m:t>5</m:t>
        </m:r>
        <m:r>
          <m:rPr>
            <m:sty m:val="p"/>
          </m:rPr>
          <m:t>×</m:t>
        </m:r>
        <m:r>
          <m:t>173.5</m:t>
        </m:r>
        <m:r>
          <m:rPr>
            <m:sty m:val="p"/>
          </m:rPr>
          <m:t>=</m:t>
        </m:r>
        <m:r>
          <m:t>867.5</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867.5</m:t>
        </m:r>
        <m:r>
          <m:rPr>
            <m:sty m:val="p"/>
          </m:rPr>
          <m:t>=</m:t>
        </m:r>
        <m:r>
          <m:t>26.34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S</m:t>
          </m:r>
          <m:r>
            <m:rPr>
              <m:sty m:val="p"/>
            </m:rPr>
            <m:t>b</m:t>
          </m:r>
          <m:r>
            <m:rPr>
              <m:sty m:val="p"/>
            </m:rPr>
            <m:t>O</m:t>
          </m:r>
          <m:r>
            <m:rPr>
              <m:sty m:val="p"/>
            </m:rPr>
            <m:t>C</m:t>
          </m:r>
          <m:r>
            <m:rPr>
              <m:sty m:val="p"/>
            </m:rPr>
            <m:t>l</m:t>
          </m:r>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2</m:t>
          </m:r>
          <m:r>
            <m:rPr>
              <m:sty m:val="p"/>
            </m:rPr>
            <m:t>S</m:t>
          </m:r>
          <m:r>
            <m:rPr>
              <m:sty m:val="p"/>
            </m:rPr>
            <m:t>b</m:t>
          </m:r>
          <m:r>
            <m:rPr>
              <m:sty m:val="p"/>
            </m:rPr>
            <m:t>O</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第二次失重</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r>
          <m:rPr>
            <m:sty m:val="p"/>
          </m:rPr>
          <m:t>)</m:t>
        </m:r>
        <m:r>
          <m:rPr>
            <m:sty m:val="p"/>
          </m:rPr>
          <m:t>=</m:t>
        </m:r>
        <m:r>
          <m:t>4</m:t>
        </m:r>
        <m:r>
          <m:rPr>
            <m:sty m:val="p"/>
          </m:rPr>
          <m:t>×</m:t>
        </m:r>
        <m:r>
          <m:t>639</m:t>
        </m:r>
        <m:r>
          <m:rPr>
            <m:sty m:val="p"/>
          </m:rPr>
          <m:t>=</m:t>
        </m:r>
        <m:r>
          <m:t>2556</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228.5，</w:t>
      </w:r>
      <m:oMath>
        <m:oMathPr>
          <m:ctrlPr>
            <w:rPr>
              <w:sz w:val="28"/>
              <w:szCs w:val="28"/>
            </w:rPr>
          </m:ctrlPr>
        </m:oMathPr>
        <m:r>
          <m:t>228.5</m:t>
        </m:r>
        <m:r>
          <m:rPr>
            <m:sty m:val="p"/>
          </m:rPr>
          <m:t>/</m:t>
        </m:r>
        <m:r>
          <m:t>2556</m:t>
        </m:r>
        <m:r>
          <m:rPr>
            <m:sty m:val="p"/>
          </m:rPr>
          <m:t>=</m:t>
        </m:r>
        <m:r>
          <m:t>8.94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m</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S</m:t>
          </m:r>
          <m:sSub>
            <m:e>
              <m:r>
                <m:rPr>
                  <m:sty m:val="p"/>
                </m:rPr>
                <m:t>b</m:t>
              </m:r>
            </m:e>
            <m:sub>
              <m:r>
                <m:rPr>
                  <m:sty m:val="p"/>
                </m:rPr>
                <m:t>4</m:t>
              </m:r>
            </m:sub>
          </m:sSub>
          <m:sSub>
            <m:e>
              <m:r>
                <m:rPr>
                  <m:sty m:val="p"/>
                </m:rPr>
                <m:t>O</m:t>
              </m:r>
            </m:e>
            <m:sub>
              <m:r>
                <m:rPr>
                  <m:sty m:val="p"/>
                </m:rPr>
                <m:t>5</m:t>
              </m:r>
            </m:sub>
          </m:sSub>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b</m:t>
          </m:r>
          <m:r>
            <m:rPr>
              <m:sty m:val="p"/>
            </m:rPr>
            <m:t>C</m:t>
          </m:r>
          <m:sSub>
            <m:e>
              <m:r>
                <m:rPr>
                  <m:sty m:val="p"/>
                </m:rPr>
                <m:t>l</m:t>
              </m:r>
            </m:e>
            <m:sub>
              <m:r>
                <m:rPr>
                  <m:sty m:val="p"/>
                </m:rPr>
                <m:t>3</m:t>
              </m:r>
            </m:sub>
          </m:sSub>
          <m:r>
            <m:rPr>
              <m:sty m:val="p"/>
            </m:rPr>
            <m:t>↑</m:t>
          </m:r>
          <m:r>
            <m:rPr>
              <m:sty m:val="p"/>
            </m:rPr>
            <m:t>+</m:t>
          </m:r>
          <m:r>
            <m:t>5</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 xml:space="preserve">第三次反应</w:t>
      </w:r>
      <w:r>
        <w:rPr>
          <w:rFonts w:ascii="Times New Roman" w:hAnsi="Times New Roman" w:eastAsia="Times New Roman" w:cs="Times New Roman"/>
        </w:rPr>
        <w:t xml:space="preserve"> </w:t>
      </w:r>
      <m:oMath>
        <m:oMathPr>
          <m:ctrlPr>
            <w:rPr>
              <w:sz w:val="28"/>
              <w:szCs w:val="28"/>
            </w:rPr>
          </m:ctrlPr>
        </m:oMathPr>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b>
            <m:e>
              <m:r>
                <m:rPr>
                  <m:sty m:val="p"/>
                </m:rPr>
                <m:t>b</m:t>
              </m:r>
            </m:e>
            <m:sub>
              <m:r>
                <m:rPr>
                  <m:sty m:val="p"/>
                </m:rPr>
                <m:t>3</m:t>
              </m:r>
            </m:sub>
          </m:sSub>
          <m:sSub>
            <m:e>
              <m:r>
                <m:rPr>
                  <m:sty m:val="p"/>
                </m:rPr>
                <m:t>O</m:t>
              </m:r>
            </m:e>
            <m:sub>
              <m:r>
                <m:rPr>
                  <m:sty m:val="p"/>
                </m:rPr>
                <m:t>4</m:t>
              </m:r>
            </m:sub>
          </m:sSub>
          <m:r>
            <m:rPr>
              <m:sty m:val="p"/>
            </m:rPr>
            <m:t>C</m:t>
          </m:r>
          <m:r>
            <m:rPr>
              <m:sty m:val="p"/>
            </m:rPr>
            <m:t>l</m:t>
          </m:r>
          <m:limUpp>
            <m:e>
              <m:r>
                <m:rPr>
                  <m:sty m:val="p"/>
                </m:rPr>
                <m:t>→</m:t>
              </m:r>
            </m:e>
            <m:lim>
              <m:r>
                <m:rPr>
                  <m:sty m:val="p"/>
                </m:rPr>
                <m:t>△</m:t>
              </m:r>
            </m:lim>
          </m:limUpp>
          <m:r>
            <m:t>4</m:t>
          </m:r>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S</m:t>
          </m:r>
          <m:r>
            <m:rPr>
              <m:sty m:val="p"/>
            </m:rPr>
            <m:t>b</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第四次反应</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r>
            <m:rPr>
              <m:sty m:val="p"/>
            </m:rPr>
            <m:t>S</m:t>
          </m:r>
          <m:sSub>
            <m:e>
              <m:r>
                <m:rPr>
                  <m:sty m:val="p"/>
                </m:rPr>
                <m:t>b</m:t>
              </m:r>
            </m:e>
            <m:sub>
              <m:r>
                <m:rPr>
                  <m:sty m:val="p"/>
                </m:rPr>
                <m:t>2</m:t>
              </m:r>
            </m:sub>
          </m:sSub>
          <m:sSub>
            <m:e>
              <m:r>
                <m:rPr>
                  <m:sty m:val="p"/>
                </m:rPr>
                <m:t>O</m:t>
              </m:r>
            </m:e>
            <m:sub>
              <m:r>
                <m:rPr>
                  <m:sty m:val="p"/>
                </m:rPr>
                <m:t>3</m:t>
              </m:r>
            </m:sub>
          </m:sSub>
          <m:r>
            <m:rPr>
              <m:sty m:val="p"/>
            </m:rPr>
            <m:t>(</m:t>
          </m:r>
          <m:r>
            <m:rPr>
              <m:sty m:val="p"/>
            </m:rPr>
            <m:t>l</m:t>
          </m:r>
          <m:r>
            <m:rPr>
              <m:sty m:val="p"/>
            </m:rPr>
            <m:t>)</m:t>
          </m:r>
        </m:oMath>
      </m:oMathPara>
    </w:p>
    <w:p>
      <w:pPr>
        <w:spacing w:before="160" w:after="80"/>
      </w:pPr>
      <w:r>
        <w:pict>
          <v:rect style="width:0;height:1.5pt" o:hralign="center" o:hrstd="t" o:hr="t"/>
        </w:pict>
      </w:r>
    </w:p>
    <w:bookmarkEnd w:id="193"/>
    <w:bookmarkStart w:id="194" w:name="萃取分配平衡"/>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1"/>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6" w:name="kmno4热分解失重配平"/>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3"/>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95"/>
    <w:bookmarkEnd w:id="196"/>
    <w:bookmarkStart w:id="197" w:name="元氧-02-s2o3与i2反应"/>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67" Type="http://schemas.openxmlformats.org/officeDocument/2006/relationships/image" Target="media/rId67.jpg"/><Relationship Id="rId85" Type="http://schemas.openxmlformats.org/officeDocument/2006/relationships/image" Target="media/rId85.jpg"/><Relationship Id="rId120" Type="http://schemas.openxmlformats.org/officeDocument/2006/relationships/image" Target="media/rId120.jpg"/><Relationship Id="rId156" Type="http://schemas.openxmlformats.org/officeDocument/2006/relationships/image" Target="media/rId156.jpg"/><Relationship Id="rId165" Type="http://schemas.openxmlformats.org/officeDocument/2006/relationships/image" Target="media/rId165.jpg"/><Relationship Id="rId159" Type="http://schemas.openxmlformats.org/officeDocument/2006/relationships/image" Target="media/rId159.jpg"/><Relationship Id="rId123" Type="http://schemas.openxmlformats.org/officeDocument/2006/relationships/image" Target="media/rId123.jpg"/><Relationship Id="rId126" Type="http://schemas.openxmlformats.org/officeDocument/2006/relationships/image" Target="media/rId126.jpg"/><Relationship Id="rId147" Type="http://schemas.openxmlformats.org/officeDocument/2006/relationships/image" Target="media/rId147.jpg"/><Relationship Id="rId88" Type="http://schemas.openxmlformats.org/officeDocument/2006/relationships/image" Target="media/rId88.jpg"/><Relationship Id="rId169" Type="http://schemas.openxmlformats.org/officeDocument/2006/relationships/image" Target="media/rId169.jpg"/><Relationship Id="rId78" Type="http://schemas.openxmlformats.org/officeDocument/2006/relationships/image" Target="media/rId78.jpg"/><Relationship Id="rId186" Type="http://schemas.openxmlformats.org/officeDocument/2006/relationships/image" Target="media/rId186.jpg"/><Relationship Id="rId183" Type="http://schemas.openxmlformats.org/officeDocument/2006/relationships/image" Target="media/rId183.jpg"/><Relationship Id="rId141" Type="http://schemas.openxmlformats.org/officeDocument/2006/relationships/image" Target="media/rId141.jpg"/><Relationship Id="rId113" Type="http://schemas.openxmlformats.org/officeDocument/2006/relationships/image" Target="media/rId113.jpg"/><Relationship Id="rId81" Type="http://schemas.openxmlformats.org/officeDocument/2006/relationships/image" Target="media/rId81.jpg"/><Relationship Id="rId144" Type="http://schemas.openxmlformats.org/officeDocument/2006/relationships/image" Target="media/rId144.jpg"/><Relationship Id="rId189" Type="http://schemas.openxmlformats.org/officeDocument/2006/relationships/image" Target="media/rId189.jpg"/><Relationship Id="rId135" Type="http://schemas.openxmlformats.org/officeDocument/2006/relationships/image" Target="media/rId135.jpg"/><Relationship Id="rId175" Type="http://schemas.openxmlformats.org/officeDocument/2006/relationships/image" Target="media/rId175.jpg"/><Relationship Id="rId162" Type="http://schemas.openxmlformats.org/officeDocument/2006/relationships/image" Target="media/rId162.jpg"/><Relationship Id="rId108" Type="http://schemas.openxmlformats.org/officeDocument/2006/relationships/image" Target="media/rId108.jpg"/><Relationship Id="rId178" Type="http://schemas.openxmlformats.org/officeDocument/2006/relationships/image" Target="media/rId178.jpg"/><Relationship Id="rId117" Type="http://schemas.openxmlformats.org/officeDocument/2006/relationships/image" Target="media/rId117.jpg"/><Relationship Id="rId150" Type="http://schemas.openxmlformats.org/officeDocument/2006/relationships/image" Target="media/rId150.jpg"/><Relationship Id="rId172" Type="http://schemas.openxmlformats.org/officeDocument/2006/relationships/image" Target="media/rId172.jpg"/><Relationship Id="rId71" Type="http://schemas.openxmlformats.org/officeDocument/2006/relationships/image" Target="media/rId71.jpg"/><Relationship Id="rId132" Type="http://schemas.openxmlformats.org/officeDocument/2006/relationships/image" Target="media/rId132.jpg"/><Relationship Id="rId61" Type="http://schemas.openxmlformats.org/officeDocument/2006/relationships/image" Target="media/rId61.jpg"/><Relationship Id="rId75" Type="http://schemas.openxmlformats.org/officeDocument/2006/relationships/image" Target="media/rId75.jpg"/><Relationship Id="rId92" Type="http://schemas.openxmlformats.org/officeDocument/2006/relationships/image" Target="media/rId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2026-09-20T07:31:02Z</dcterms:created>
  <dcterms:modified xsi:type="dcterms:W3CDTF">2026-09-20T07:31:02Z</dcterms:modified>
</cp:coreProperties>
</file>

<file path=docProps/custom.xml><?xml version="1.0" encoding="utf-8"?>
<Properties xmlns="http://schemas.openxmlformats.org/officeDocument/2006/custom-properties" xmlns:vt="http://schemas.openxmlformats.org/officeDocument/2006/docPropsVTypes"/>
</file>