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第一轮综合练习-第01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01</w:t>
      </w:r>
      <w:r>
        <w:rPr>
          <w:rFonts w:hint="eastAsia" w:ascii="Times New Roman" w:hAnsi="Times New Roman" w:eastAsia="SimHei" w:cs="Times New Roman"/>
        </w:rPr>
        <w:t>卷</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27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66" w:name="题目"/>
    <w:p>
      <w:pPr>
        <w:pStyle w:val="Heading2"/>
        <w:spacing w:before="280" w:after="120"/>
      </w:pPr>
      <w:r>
        <w:rPr>
          <w:rFonts w:hint="eastAsia" w:ascii="Times New Roman" w:hAnsi="Times New Roman" w:eastAsia="SimHei" w:cs="Times New Roman"/>
        </w:rPr>
        <w:t xml:space="preserve">题目</w:t>
      </w:r>
    </w:p>
    <w:bookmarkStart w:id="12"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某离子液体中的阳离子</w:t>
      </w:r>
      <w:r>
        <w:rPr>
          <w:rFonts w:ascii="Times New Roman" w:hAnsi="Times New Roman" w:eastAsia="Times New Roman" w:cs="Times New Roman"/>
        </w:rPr>
        <w:t xml:space="preserve"> EMIM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结构如图所示</w:t>
      </w:r>
      <w:r>
        <w:rPr>
          <w:rFonts w:hint="eastAsia" w:ascii="Times New Roman" w:hAnsi="Times New Roman" w:eastAsia="Times New Roman" w:cs="Times New Roman"/>
        </w:rPr>
        <w:t>。</w:t>
      </w:r>
      <w:r>
        <w:rPr>
          <w:rFonts w:hint="eastAsia" w:ascii="Times New Roman" w:hAnsi="Times New Roman" w:eastAsia="FangSong" w:cs="Times New Roman"/>
        </w:rPr>
        <w:t>离子液体是低温或室温熔融盐</w:t>
      </w:r>
      <w:r>
        <w:rPr>
          <w:rFonts w:hint="eastAsia" w:ascii="Times New Roman" w:hAnsi="Times New Roman" w:eastAsia="Times New Roman" w:cs="Times New Roman"/>
        </w:rPr>
        <w:t>，</w:t>
      </w:r>
      <w:r>
        <w:rPr>
          <w:rFonts w:hint="eastAsia" w:ascii="Times New Roman" w:hAnsi="Times New Roman" w:eastAsia="FangSong" w:cs="Times New Roman"/>
        </w:rPr>
        <w:t>下列有关离子液体或</w:t>
      </w:r>
      <w:r>
        <w:rPr>
          <w:rFonts w:ascii="Times New Roman" w:hAnsi="Times New Roman" w:eastAsia="Times New Roman" w:cs="Times New Roman"/>
        </w:rPr>
        <w:t xml:space="preserve"> EMIM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说法错误的是</w:t>
      </w:r>
    </w:p>
    <w:p>
      <w:pPr>
        <w:pStyle w:val="BlockText"/>
        <w:spacing w:before="160" w:after="80"/>
        <w:jc w:val="center"/>
      </w:pPr>
      <w:r>
        <w:rPr>
          <w:rFonts w:ascii="Times New Roman" w:hAnsi="Times New Roman" w:eastAsia="Times New Roman" w:cs="Times New Roman"/>
        </w:rPr>
        <w:t>EMIM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944250"/>
            <wp:effectExtent b="0" l="0" r="0" t="0"/>
            <wp:docPr descr="" title="" id="10" name="Picture"/>
            <a:graphic>
              <a:graphicData uri="http://schemas.openxmlformats.org/drawingml/2006/picture">
                <pic:pic>
                  <pic:nvPicPr>
                    <pic:cNvPr descr="80cad93309ed6598.png" id="11" name="Picture"/>
                    <pic:cNvPicPr>
                      <a:picLocks noChangeArrowheads="1" noChangeAspect="1"/>
                    </pic:cNvPicPr>
                  </pic:nvPicPr>
                  <pic:blipFill>
                    <a:blip r:embed="rId9"/>
                    <a:stretch>
                      <a:fillRect/>
                    </a:stretch>
                  </pic:blipFill>
                  <pic:spPr bwMode="auto">
                    <a:xfrm>
                      <a:off x="0" y="0"/>
                      <a:ext cx="3600000" cy="1944250"/>
                    </a:xfrm>
                    <a:prstGeom prst="rect">
                      <a:avLst/>
                    </a:prstGeom>
                    <a:noFill/>
                    <a:ln w="9525">
                      <a:noFill/>
                      <a:headEnd/>
                      <a:tailEnd/>
                    </a:ln>
                  </pic:spPr>
                </pic:pic>
              </a:graphicData>
            </a:graphic>
          </wp:inline>
        </w:drawing>
      </w:r>
    </w:p>
    <w:p>
      <w:pPr>
        <w:pStyle w:val="Compact"/>
        <w:numPr>
          <w:ilvl w:val="0"/>
          <w:numId w:val="1001"/>
        </w:numPr>
        <w:ind w:firstLine="420"/>
      </w:pPr>
      <w:r>
        <w:rPr>
          <w:rFonts w:ascii="Times New Roman" w:hAnsi="Times New Roman" w:eastAsia="Times New Roman" w:cs="Times New Roman"/>
        </w:rPr>
        <w:t>A. EMIM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形成的离子液体可导电</w:t>
      </w:r>
    </w:p>
    <w:p>
      <w:pPr>
        <w:pStyle w:val="Compact"/>
        <w:numPr>
          <w:ilvl w:val="0"/>
          <w:numId w:val="1001"/>
        </w:numPr>
        <w:ind w:firstLine="420"/>
      </w:pPr>
      <w:r>
        <w:rPr>
          <w:rFonts w:ascii="Times New Roman" w:hAnsi="Times New Roman" w:eastAsia="Times New Roman" w:cs="Times New Roman"/>
        </w:rPr>
        <w:t>B. EMIM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p>
      <w:pPr>
        <w:pStyle w:val="Compact"/>
        <w:numPr>
          <w:ilvl w:val="0"/>
          <w:numId w:val="1001"/>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离子液体中存在阴</w:t>
      </w:r>
      <w:r>
        <w:rPr>
          <w:rFonts w:hint="eastAsia" w:ascii="Times New Roman" w:hAnsi="Times New Roman" w:eastAsia="Times New Roman" w:cs="Times New Roman"/>
        </w:rPr>
        <w:t>、</w:t>
      </w:r>
      <w:r>
        <w:rPr>
          <w:rFonts w:hint="eastAsia" w:ascii="Times New Roman" w:hAnsi="Times New Roman" w:eastAsia="FangSong" w:cs="Times New Roman"/>
        </w:rPr>
        <w:t>阳离子间的静电作用</w:t>
      </w:r>
      <w:r>
        <w:rPr>
          <w:rFonts w:hint="eastAsia" w:ascii="Times New Roman" w:hAnsi="Times New Roman" w:eastAsia="Times New Roman" w:cs="Times New Roman"/>
        </w:rPr>
        <w:t>，</w:t>
      </w:r>
      <w:r>
        <w:rPr>
          <w:rFonts w:hint="eastAsia" w:ascii="Times New Roman" w:hAnsi="Times New Roman" w:eastAsia="FangSong" w:cs="Times New Roman"/>
        </w:rPr>
        <w:t>由于阴阳离子大小差异较大</w:t>
      </w:r>
      <w:r>
        <w:rPr>
          <w:rFonts w:hint="eastAsia" w:ascii="Times New Roman" w:hAnsi="Times New Roman" w:eastAsia="Times New Roman" w:cs="Times New Roman"/>
        </w:rPr>
        <w:t>，</w:t>
      </w:r>
      <w:r>
        <w:rPr>
          <w:rFonts w:hint="eastAsia" w:ascii="Times New Roman" w:hAnsi="Times New Roman" w:eastAsia="FangSong" w:cs="Times New Roman"/>
        </w:rPr>
        <w:t>因此强度不大</w:t>
      </w:r>
    </w:p>
    <w:p>
      <w:pPr>
        <w:pStyle w:val="Compact"/>
        <w:numPr>
          <w:ilvl w:val="0"/>
          <w:numId w:val="1001"/>
        </w:numPr>
        <w:ind w:firstLine="420"/>
      </w:pPr>
      <w:r>
        <w:rPr>
          <w:rFonts w:ascii="Times New Roman" w:hAnsi="Times New Roman" w:eastAsia="Times New Roman" w:cs="Times New Roman"/>
        </w:rPr>
        <w:t>D. EMIM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种不同环境的氢原子</w:t>
      </w:r>
    </w:p>
    <w:p>
      <w:pPr>
        <w:spacing w:before="160" w:after="80"/>
      </w:pPr>
      <w:r>
        <w:pict>
          <v:rect style="width:0;height:1.5pt" o:hralign="center" o:hrstd="t" o:hr="t"/>
        </w:pict>
      </w:r>
    </w:p>
    <w:p>
      <w:pPr>
        <w:spacing w:before="160" w:after="80"/>
      </w:pPr>
      <w:r>
        <w:pict>
          <v:rect style="width:0;height:1.5pt" o:hralign="center" o:hrstd="t" o:hr="t"/>
        </w:pict>
      </w:r>
    </w:p>
    <w:bookmarkEnd w:id="12"/>
    <w:bookmarkStart w:id="13"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的键角种类有几种</w:t>
      </w:r>
    </w:p>
    <w:p>
      <w:pPr>
        <w:pStyle w:val="Compact"/>
        <w:numPr>
          <w:ilvl w:val="0"/>
          <w:numId w:val="1002"/>
        </w:numPr>
        <w:ind w:firstLine="420"/>
      </w:pPr>
      <w:r>
        <w:rPr>
          <w:rFonts w:ascii="Times New Roman" w:hAnsi="Times New Roman" w:eastAsia="Times New Roman" w:cs="Times New Roman"/>
        </w:rPr>
        <w:t xml:space="preserve">A. 1 </w:t>
      </w:r>
      <w:r>
        <w:rPr>
          <w:rFonts w:hint="eastAsia" w:ascii="Times New Roman" w:hAnsi="Times New Roman" w:eastAsia="FangSong" w:cs="Times New Roman"/>
        </w:rPr>
        <w:t xml:space="preserve">种</w:t>
      </w:r>
    </w:p>
    <w:p>
      <w:pPr>
        <w:pStyle w:val="Compact"/>
        <w:numPr>
          <w:ilvl w:val="0"/>
          <w:numId w:val="1002"/>
        </w:numPr>
        <w:ind w:firstLine="420"/>
      </w:pPr>
      <w:r>
        <w:rPr>
          <w:rFonts w:ascii="Times New Roman" w:hAnsi="Times New Roman" w:eastAsia="Times New Roman" w:cs="Times New Roman"/>
        </w:rPr>
        <w:t xml:space="preserve">B. 2 </w:t>
      </w:r>
      <w:r>
        <w:rPr>
          <w:rFonts w:hint="eastAsia" w:ascii="Times New Roman" w:hAnsi="Times New Roman" w:eastAsia="FangSong" w:cs="Times New Roman"/>
        </w:rPr>
        <w:t xml:space="preserve">种</w:t>
      </w:r>
    </w:p>
    <w:p>
      <w:pPr>
        <w:pStyle w:val="Compact"/>
        <w:numPr>
          <w:ilvl w:val="0"/>
          <w:numId w:val="1002"/>
        </w:numPr>
        <w:ind w:firstLine="420"/>
      </w:pPr>
      <w:r>
        <w:rPr>
          <w:rFonts w:ascii="Times New Roman" w:hAnsi="Times New Roman" w:eastAsia="Times New Roman" w:cs="Times New Roman"/>
        </w:rPr>
        <w:t xml:space="preserve">C. 3 </w:t>
      </w:r>
      <w:r>
        <w:rPr>
          <w:rFonts w:hint="eastAsia" w:ascii="Times New Roman" w:hAnsi="Times New Roman" w:eastAsia="FangSong" w:cs="Times New Roman"/>
        </w:rPr>
        <w:t xml:space="preserve">种</w:t>
      </w:r>
    </w:p>
    <w:p>
      <w:pPr>
        <w:pStyle w:val="Compact"/>
        <w:numPr>
          <w:ilvl w:val="0"/>
          <w:numId w:val="1002"/>
        </w:numPr>
        <w:ind w:firstLine="420"/>
      </w:pPr>
      <w:r>
        <w:rPr>
          <w:rFonts w:ascii="Times New Roman" w:hAnsi="Times New Roman" w:eastAsia="Times New Roman" w:cs="Times New Roman"/>
        </w:rPr>
        <w:t xml:space="preserve">D. 4 </w:t>
      </w:r>
      <w:r>
        <w:rPr>
          <w:rFonts w:hint="eastAsia" w:ascii="Times New Roman" w:hAnsi="Times New Roman" w:eastAsia="FangSong" w:cs="Times New Roman"/>
        </w:rPr>
        <w:t xml:space="preserve">种</w:t>
      </w:r>
    </w:p>
    <w:p>
      <w:pPr>
        <w:spacing w:before="160" w:after="80"/>
      </w:pPr>
      <w:r>
        <w:pict>
          <v:rect style="width:0;height:1.5pt" o:hralign="center" o:hrstd="t" o:hr="t"/>
        </w:pict>
      </w:r>
    </w:p>
    <w:p>
      <w:pPr>
        <w:spacing w:before="160" w:after="80"/>
      </w:pPr>
      <w:r>
        <w:pict>
          <v:rect style="width:0;height:1.5pt" o:hralign="center" o:hrstd="t" o:hr="t"/>
        </w:pict>
      </w:r>
    </w:p>
    <w:bookmarkEnd w:id="13"/>
    <w:bookmarkStart w:id="14"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下列有关分子结构的说法正确的是</w:t>
      </w:r>
    </w:p>
    <w:p>
      <w:pPr>
        <w:pStyle w:val="Compact"/>
        <w:numPr>
          <w:ilvl w:val="0"/>
          <w:numId w:val="1003"/>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根据等电子原理</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均具有</w:t>
      </w:r>
      <w:r>
        <w:rPr>
          <w:rFonts w:ascii="Times New Roman" w:hAnsi="Times New Roman" w:eastAsia="Times New Roman" w:cs="Times New Roman"/>
        </w:rPr>
        <w:t xml:space="preserve"> V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其中心原子均为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Compact"/>
        <w:numPr>
          <w:ilvl w:val="0"/>
          <w:numId w:val="1003"/>
        </w:numPr>
        <w:ind w:firstLine="420"/>
      </w:pPr>
      <w:r>
        <w:rPr>
          <w:rFonts w:ascii="Times New Roman" w:hAnsi="Times New Roman" w:eastAsia="Times New Roman" w:cs="Times New Roman"/>
        </w:rPr>
        <w:t xml:space="preserve">B.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的电负性差比</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的电负性差大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分子的极性比</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分子强</w:t>
      </w:r>
    </w:p>
    <w:p>
      <w:pPr>
        <w:pStyle w:val="Compact"/>
        <w:numPr>
          <w:ilvl w:val="0"/>
          <w:numId w:val="1003"/>
        </w:numPr>
        <w:ind w:firstLine="420"/>
      </w:pPr>
      <w:r>
        <w:rPr>
          <w:rFonts w:ascii="Times New Roman" w:hAnsi="Times New Roman" w:eastAsia="Times New Roman" w:cs="Times New Roman"/>
        </w:rPr>
        <w:t>C.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的沸点比</w:t>
      </w:r>
      <w:r>
        <w:rPr>
          <w:rFonts w:ascii="Times New Roman" w:hAnsi="Times New Roman" w:eastAsia="Times New Roman" w:cs="Times New Roman"/>
        </w:rPr>
        <w:t xml:space="preserve"> HF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F—H···F </w:t>
      </w:r>
      <w:r>
        <w:rPr>
          <w:rFonts w:hint="eastAsia" w:ascii="Times New Roman" w:hAnsi="Times New Roman" w:eastAsia="FangSong" w:cs="Times New Roman"/>
        </w:rPr>
        <w:t xml:space="preserve">氢键键能比</w:t>
      </w:r>
      <w:r>
        <w:rPr>
          <w:rFonts w:ascii="Times New Roman" w:hAnsi="Times New Roman" w:eastAsia="Times New Roman" w:cs="Times New Roman"/>
        </w:rPr>
        <w:t xml:space="preserve"> O—H···O </w:t>
      </w:r>
      <w:r>
        <w:rPr>
          <w:rFonts w:hint="eastAsia" w:ascii="Times New Roman" w:hAnsi="Times New Roman" w:eastAsia="FangSong" w:cs="Times New Roman"/>
        </w:rPr>
        <w:t xml:space="preserve">的氢键键能大</w:t>
      </w:r>
    </w:p>
    <w:p>
      <w:pPr>
        <w:pStyle w:val="Compact"/>
        <w:numPr>
          <w:ilvl w:val="0"/>
          <w:numId w:val="1003"/>
        </w:numPr>
        <w:ind w:firstLine="420"/>
      </w:pPr>
      <w:r>
        <w:rPr>
          <w:rFonts w:ascii="Times New Roman" w:hAnsi="Times New Roman" w:eastAsia="Times New Roman" w:cs="Times New Roman"/>
        </w:rPr>
        <w:t>D.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在气态时以</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分子存在</w:t>
      </w:r>
      <w:r>
        <w:rPr>
          <w:rFonts w:hint="eastAsia" w:ascii="Times New Roman" w:hAnsi="Times New Roman" w:eastAsia="Times New Roman" w:cs="Times New Roman"/>
        </w:rPr>
        <w:t>，</w:t>
      </w:r>
      <w:r>
        <w:rPr>
          <w:rFonts w:hint="eastAsia" w:ascii="Times New Roman" w:hAnsi="Times New Roman" w:eastAsia="FangSong" w:cs="Times New Roman"/>
        </w:rPr>
        <w:t>该分子中所有</w:t>
      </w:r>
      <w:r>
        <w:rPr>
          <w:rFonts w:ascii="Times New Roman" w:hAnsi="Times New Roman" w:eastAsia="Times New Roman" w:cs="Times New Roman"/>
        </w:rPr>
        <w:t xml:space="preserve"> Al—Cl </w:t>
      </w:r>
      <w:r>
        <w:rPr>
          <w:rFonts w:hint="eastAsia" w:ascii="Times New Roman" w:hAnsi="Times New Roman" w:eastAsia="FangSong" w:cs="Times New Roman"/>
        </w:rPr>
        <w:t xml:space="preserve">键的键长都相等</w:t>
      </w:r>
    </w:p>
    <w:p>
      <w:pPr>
        <w:spacing w:before="160" w:after="80"/>
      </w:pPr>
      <w:r>
        <w:pict>
          <v:rect style="width:0;height:1.5pt" o:hralign="center" o:hrstd="t" o:hr="t"/>
        </w:pict>
      </w:r>
    </w:p>
    <w:p>
      <w:pPr>
        <w:spacing w:before="160" w:after="80"/>
      </w:pPr>
      <w:r>
        <w:pict>
          <v:rect style="width:0;height:1.5pt" o:hralign="center" o:hrstd="t" o:hr="t"/>
        </w:pict>
      </w:r>
    </w:p>
    <w:bookmarkEnd w:id="14"/>
    <w:bookmarkStart w:id="15"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以下物质的空间结构与其它物质不相同的是</w:t>
      </w:r>
    </w:p>
    <w:p>
      <w:pPr>
        <w:pStyle w:val="Compact"/>
        <w:numPr>
          <w:ilvl w:val="0"/>
          <w:numId w:val="1004"/>
        </w:numPr>
      </w:pPr>
      <w:r>
        <w:rPr>
          <w:rFonts w:ascii="Times New Roman" w:hAnsi="Times New Roman" w:eastAsia="Times New Roman" w:cs="Times New Roman"/>
        </w:rPr>
        <w:t>A. CH</w:t>
      </w:r>
      <w:r>
        <w:rPr>
          <w:rFonts w:ascii="Times New Roman" w:hAnsi="Times New Roman" w:eastAsia="Times New Roman" w:cs="Times New Roman"/>
          <w:vertAlign w:val="subscript"/>
        </w:rPr>
        <w:t>4</w:t>
      </w:r>
    </w:p>
    <w:p>
      <w:pPr>
        <w:pStyle w:val="Compact"/>
        <w:numPr>
          <w:ilvl w:val="0"/>
          <w:numId w:val="1004"/>
        </w:numPr>
      </w:pPr>
      <w:r>
        <w:rPr>
          <w:rFonts w:ascii="Times New Roman" w:hAnsi="Times New Roman" w:eastAsia="Times New Roman" w:cs="Times New Roman"/>
        </w:rPr>
        <w:t>B. XeF</w:t>
      </w:r>
      <w:r>
        <w:rPr>
          <w:rFonts w:ascii="Times New Roman" w:hAnsi="Times New Roman" w:eastAsia="Times New Roman" w:cs="Times New Roman"/>
          <w:vertAlign w:val="subscript"/>
        </w:rPr>
        <w:t>4</w:t>
      </w:r>
    </w:p>
    <w:p>
      <w:pPr>
        <w:pStyle w:val="Compact"/>
        <w:numPr>
          <w:ilvl w:val="0"/>
          <w:numId w:val="1004"/>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顺铂</w:t>
      </w:r>
    </w:p>
    <w:p>
      <w:pPr>
        <w:pStyle w:val="Compact"/>
        <w:numPr>
          <w:ilvl w:val="0"/>
          <w:numId w:val="1004"/>
        </w:numPr>
      </w:pPr>
      <w:r>
        <w:rPr>
          <w:rFonts w:ascii="Times New Roman" w:hAnsi="Times New Roman" w:eastAsia="Times New Roman" w:cs="Times New Roman"/>
        </w:rPr>
        <w:t>D. Zn(CN)</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p>
      <w:pPr>
        <w:spacing w:before="160" w:after="80"/>
      </w:pPr>
      <w:r>
        <w:pict>
          <v:rect style="width:0;height:1.5pt" o:hralign="center" o:hrstd="t" o:hr="t"/>
        </w:pict>
      </w:r>
    </w:p>
    <w:p>
      <w:pPr>
        <w:spacing w:before="160" w:after="80"/>
      </w:pPr>
      <w:r>
        <w:pict>
          <v:rect style="width:0;height:1.5pt" o:hralign="center" o:hrstd="t" o:hr="t"/>
        </w:pict>
      </w:r>
    </w:p>
    <w:bookmarkEnd w:id="15"/>
    <w:bookmarkStart w:id="16"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下列说法正确的是</w:t>
      </w:r>
    </w:p>
    <w:p>
      <w:pPr>
        <w:pStyle w:val="Compact"/>
        <w:numPr>
          <w:ilvl w:val="0"/>
          <w:numId w:val="1005"/>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碰撞理论认为</w:t>
      </w:r>
      <w:r>
        <w:rPr>
          <w:rFonts w:hint="eastAsia" w:ascii="Times New Roman" w:hAnsi="Times New Roman" w:eastAsia="Times New Roman" w:cs="Times New Roman"/>
        </w:rPr>
        <w:t>，</w:t>
      </w:r>
      <w:r>
        <w:rPr>
          <w:rFonts w:hint="eastAsia" w:ascii="Times New Roman" w:hAnsi="Times New Roman" w:eastAsia="FangSong" w:cs="Times New Roman"/>
        </w:rPr>
        <w:t>只有极少数的碰撞才是有效的</w:t>
      </w:r>
    </w:p>
    <w:p>
      <w:pPr>
        <w:pStyle w:val="Compact"/>
        <w:numPr>
          <w:ilvl w:val="0"/>
          <w:numId w:val="1005"/>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碰撞理论认为</w:t>
      </w:r>
      <w:r>
        <w:rPr>
          <w:rFonts w:hint="eastAsia" w:ascii="Times New Roman" w:hAnsi="Times New Roman" w:eastAsia="Times New Roman" w:cs="Times New Roman"/>
        </w:rPr>
        <w:t>，</w:t>
      </w:r>
      <w:r>
        <w:rPr>
          <w:rFonts w:hint="eastAsia" w:ascii="Times New Roman" w:hAnsi="Times New Roman" w:eastAsia="FangSong" w:cs="Times New Roman"/>
        </w:rPr>
        <w:t>分子碰撞是否有效由碰撞分子的能量决定</w:t>
      </w:r>
    </w:p>
    <w:p>
      <w:pPr>
        <w:pStyle w:val="Compact"/>
        <w:numPr>
          <w:ilvl w:val="0"/>
          <w:numId w:val="1005"/>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过渡态理论认为反应物分子转化成生成物分子的过程中要经过一个中间过渡态</w:t>
      </w:r>
    </w:p>
    <w:p>
      <w:pPr>
        <w:pStyle w:val="Compact"/>
        <w:numPr>
          <w:ilvl w:val="0"/>
          <w:numId w:val="1005"/>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过渡态时体系的能量处于最大值</w:t>
      </w:r>
    </w:p>
    <w:p>
      <w:pPr>
        <w:spacing w:before="160" w:after="80"/>
      </w:pPr>
      <w:r>
        <w:pict>
          <v:rect style="width:0;height:1.5pt" o:hralign="center" o:hrstd="t" o:hr="t"/>
        </w:pict>
      </w:r>
    </w:p>
    <w:p>
      <w:pPr>
        <w:spacing w:before="160" w:after="80"/>
      </w:pPr>
      <w:r>
        <w:pict>
          <v:rect style="width:0;height:1.5pt" o:hralign="center" o:hrstd="t" o:hr="t"/>
        </w:pict>
      </w:r>
    </w:p>
    <w:bookmarkEnd w:id="16"/>
    <w:bookmarkStart w:id="17"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下列说法错误的是</w:t>
      </w:r>
    </w:p>
    <w:p>
      <w:pPr>
        <w:pStyle w:val="Compact"/>
        <w:numPr>
          <w:ilvl w:val="0"/>
          <w:numId w:val="1006"/>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使用正催化剂</w:t>
      </w:r>
      <w:r>
        <w:rPr>
          <w:rFonts w:hint="eastAsia" w:ascii="Times New Roman" w:hAnsi="Times New Roman" w:eastAsia="Times New Roman" w:cs="Times New Roman"/>
        </w:rPr>
        <w:t>，</w:t>
      </w:r>
      <w:r>
        <w:rPr>
          <w:rFonts w:hint="eastAsia" w:ascii="Times New Roman" w:hAnsi="Times New Roman" w:eastAsia="FangSong" w:cs="Times New Roman"/>
        </w:rPr>
        <w:t>可提高活化分子百分数</w:t>
      </w:r>
      <w:r>
        <w:rPr>
          <w:rFonts w:hint="eastAsia" w:ascii="Times New Roman" w:hAnsi="Times New Roman" w:eastAsia="Times New Roman" w:cs="Times New Roman"/>
        </w:rPr>
        <w:t>，</w:t>
      </w:r>
      <w:r>
        <w:rPr>
          <w:rFonts w:hint="eastAsia" w:ascii="Times New Roman" w:hAnsi="Times New Roman" w:eastAsia="FangSong" w:cs="Times New Roman"/>
        </w:rPr>
        <w:t>反应速率加快</w:t>
      </w:r>
    </w:p>
    <w:p>
      <w:pPr>
        <w:pStyle w:val="Compact"/>
        <w:numPr>
          <w:ilvl w:val="0"/>
          <w:numId w:val="1006"/>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对反应施加磁场</w:t>
      </w:r>
      <w:r>
        <w:rPr>
          <w:rFonts w:hint="eastAsia" w:ascii="Times New Roman" w:hAnsi="Times New Roman" w:eastAsia="Times New Roman" w:cs="Times New Roman"/>
        </w:rPr>
        <w:t>，</w:t>
      </w:r>
      <w:r>
        <w:rPr>
          <w:rFonts w:hint="eastAsia" w:ascii="Times New Roman" w:hAnsi="Times New Roman" w:eastAsia="FangSong" w:cs="Times New Roman"/>
        </w:rPr>
        <w:t>可使分子平均能量提高</w:t>
      </w:r>
      <w:r>
        <w:rPr>
          <w:rFonts w:hint="eastAsia" w:ascii="Times New Roman" w:hAnsi="Times New Roman" w:eastAsia="Times New Roman" w:cs="Times New Roman"/>
        </w:rPr>
        <w:t>，</w:t>
      </w:r>
      <w:r>
        <w:rPr>
          <w:rFonts w:hint="eastAsia" w:ascii="Times New Roman" w:hAnsi="Times New Roman" w:eastAsia="FangSong" w:cs="Times New Roman"/>
        </w:rPr>
        <w:t>提高活化分子百分数</w:t>
      </w:r>
      <w:r>
        <w:rPr>
          <w:rFonts w:hint="eastAsia" w:ascii="Times New Roman" w:hAnsi="Times New Roman" w:eastAsia="Times New Roman" w:cs="Times New Roman"/>
        </w:rPr>
        <w:t>，</w:t>
      </w:r>
      <w:r>
        <w:rPr>
          <w:rFonts w:hint="eastAsia" w:ascii="Times New Roman" w:hAnsi="Times New Roman" w:eastAsia="FangSong" w:cs="Times New Roman"/>
        </w:rPr>
        <w:t>反应速率加快</w:t>
      </w:r>
    </w:p>
    <w:p>
      <w:pPr>
        <w:pStyle w:val="Compact"/>
        <w:numPr>
          <w:ilvl w:val="0"/>
          <w:numId w:val="1006"/>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升高温度</w:t>
      </w:r>
      <w:r>
        <w:rPr>
          <w:rFonts w:hint="eastAsia" w:ascii="Times New Roman" w:hAnsi="Times New Roman" w:eastAsia="Times New Roman" w:cs="Times New Roman"/>
        </w:rPr>
        <w:t>，</w:t>
      </w:r>
      <w:r>
        <w:rPr>
          <w:rFonts w:hint="eastAsia" w:ascii="Times New Roman" w:hAnsi="Times New Roman" w:eastAsia="FangSong" w:cs="Times New Roman"/>
        </w:rPr>
        <w:t>可提高反应物分子的平均能量</w:t>
      </w:r>
      <w:r>
        <w:rPr>
          <w:rFonts w:hint="eastAsia" w:ascii="Times New Roman" w:hAnsi="Times New Roman" w:eastAsia="Times New Roman" w:cs="Times New Roman"/>
        </w:rPr>
        <w:t>，</w:t>
      </w:r>
      <w:r>
        <w:rPr>
          <w:rFonts w:hint="eastAsia" w:ascii="Times New Roman" w:hAnsi="Times New Roman" w:eastAsia="FangSong" w:cs="Times New Roman"/>
        </w:rPr>
        <w:t>提高活化分子百分数</w:t>
      </w:r>
      <w:r>
        <w:rPr>
          <w:rFonts w:hint="eastAsia" w:ascii="Times New Roman" w:hAnsi="Times New Roman" w:eastAsia="Times New Roman" w:cs="Times New Roman"/>
        </w:rPr>
        <w:t>，</w:t>
      </w:r>
      <w:r>
        <w:rPr>
          <w:rFonts w:hint="eastAsia" w:ascii="Times New Roman" w:hAnsi="Times New Roman" w:eastAsia="FangSong" w:cs="Times New Roman"/>
        </w:rPr>
        <w:t>反应速率加快</w:t>
      </w:r>
    </w:p>
    <w:p>
      <w:pPr>
        <w:pStyle w:val="Compact"/>
        <w:numPr>
          <w:ilvl w:val="0"/>
          <w:numId w:val="1006"/>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增大反应物浓度</w:t>
      </w:r>
      <w:r>
        <w:rPr>
          <w:rFonts w:hint="eastAsia" w:ascii="Times New Roman" w:hAnsi="Times New Roman" w:eastAsia="Times New Roman" w:cs="Times New Roman"/>
        </w:rPr>
        <w:t>，</w:t>
      </w:r>
      <w:r>
        <w:rPr>
          <w:rFonts w:hint="eastAsia" w:ascii="Times New Roman" w:hAnsi="Times New Roman" w:eastAsia="FangSong" w:cs="Times New Roman"/>
        </w:rPr>
        <w:t>单位体积内分子总数增加</w:t>
      </w:r>
      <w:r>
        <w:rPr>
          <w:rFonts w:hint="eastAsia" w:ascii="Times New Roman" w:hAnsi="Times New Roman" w:eastAsia="Times New Roman" w:cs="Times New Roman"/>
        </w:rPr>
        <w:t>，</w:t>
      </w:r>
      <w:r>
        <w:rPr>
          <w:rFonts w:hint="eastAsia" w:ascii="Times New Roman" w:hAnsi="Times New Roman" w:eastAsia="FangSong" w:cs="Times New Roman"/>
        </w:rPr>
        <w:t>活化分子数增加</w:t>
      </w:r>
      <w:r>
        <w:rPr>
          <w:rFonts w:hint="eastAsia" w:ascii="Times New Roman" w:hAnsi="Times New Roman" w:eastAsia="Times New Roman" w:cs="Times New Roman"/>
        </w:rPr>
        <w:t>，</w:t>
      </w:r>
      <w:r>
        <w:rPr>
          <w:rFonts w:hint="eastAsia" w:ascii="Times New Roman" w:hAnsi="Times New Roman" w:eastAsia="FangSong" w:cs="Times New Roman"/>
        </w:rPr>
        <w:t>反应速率加快</w:t>
      </w:r>
    </w:p>
    <w:p>
      <w:pPr>
        <w:spacing w:before="160" w:after="80"/>
      </w:pPr>
      <w:r>
        <w:pict>
          <v:rect style="width:0;height:1.5pt" o:hralign="center" o:hrstd="t" o:hr="t"/>
        </w:pict>
      </w:r>
    </w:p>
    <w:p>
      <w:pPr>
        <w:spacing w:before="160" w:after="80"/>
      </w:pPr>
      <w:r>
        <w:pict>
          <v:rect style="width:0;height:1.5pt" o:hralign="center" o:hrstd="t" o:hr="t"/>
        </w:pict>
      </w:r>
    </w:p>
    <w:bookmarkEnd w:id="17"/>
    <w:bookmarkStart w:id="18"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今年是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Ghiorso，Harvey，Choppin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成功合成第</w:t>
      </w:r>
      <w:r>
        <w:rPr>
          <w:rFonts w:ascii="Times New Roman" w:hAnsi="Times New Roman" w:eastAsia="Times New Roman" w:cs="Times New Roman"/>
        </w:rPr>
        <w:t xml:space="preserve"> 101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51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为了纪念俄国科学家门捷列夫</w:t>
      </w:r>
      <w:r>
        <w:rPr>
          <w:rFonts w:hint="eastAsia" w:ascii="Times New Roman" w:hAnsi="Times New Roman" w:eastAsia="Times New Roman" w:cs="Times New Roman"/>
        </w:rPr>
        <w:t>，</w:t>
      </w:r>
      <w:r>
        <w:rPr>
          <w:rFonts w:hint="eastAsia" w:ascii="Times New Roman" w:hAnsi="Times New Roman" w:eastAsia="FangSong" w:cs="Times New Roman"/>
        </w:rPr>
        <w:t>该元素被命名为钔</w:t>
      </w:r>
      <w:r>
        <w:rP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Times New Roman" w:cs="Times New Roman"/>
        </w:rPr>
        <w:t>Mendelevium)。</w:t>
      </w:r>
      <w:r>
        <w:rPr>
          <w:rFonts w:hint="eastAsia" w:ascii="Times New Roman" w:hAnsi="Times New Roman" w:eastAsia="FangSong" w:cs="Times New Roman"/>
        </w:rPr>
        <w:t>他的首次合成是用</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粒子轰击</w:t>
      </w:r>
      <w:r>
        <w:rPr>
          <w:rFonts w:ascii="Times New Roman" w:hAnsi="Times New Roman" w:eastAsia="Times New Roman" w:cs="Times New Roman"/>
        </w:rPr>
        <w:t xml:space="preserve"> </w:t>
      </w:r>
      <m:oMath>
        <m:oMathPr>
          <m:ctrlPr>
            <w:rPr>
              <w:sz w:val="28"/>
              <w:szCs w:val="28"/>
            </w:rPr>
          </m:ctrlPr>
        </m:oMathPr>
        <m:sSubSup>
          <m:e>
            <m:r>
              <m:t>​</m:t>
            </m:r>
          </m:e>
          <m:sub>
            <m:r>
              <m:t>99</m:t>
            </m:r>
          </m:sub>
          <m:sup>
            <m:r>
              <m:t>253</m:t>
            </m:r>
          </m:sup>
        </m:sSubSup>
        <m:r>
          <m:rPr>
            <m:sty m:val="p"/>
          </m:rPr>
          <m:t>E</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同时放出一个中子</w:t>
      </w:r>
      <w:r>
        <w:rPr>
          <w:rFonts w:hint="eastAsia" w:ascii="Times New Roman" w:hAnsi="Times New Roman" w:eastAsia="Times New Roman" w:cs="Times New Roman"/>
        </w:rPr>
        <w:t>。</w:t>
      </w:r>
      <w:r>
        <w:rPr>
          <w:rFonts w:hint="eastAsia" w:ascii="Times New Roman" w:hAnsi="Times New Roman" w:eastAsia="FangSong" w:cs="Times New Roman"/>
        </w:rPr>
        <w:t>后来苏联杜布纳联合核子研究所的</w:t>
      </w:r>
      <w:r>
        <w:rPr>
          <w:rFonts w:ascii="Times New Roman" w:hAnsi="Times New Roman" w:eastAsia="Times New Roman" w:cs="Times New Roman"/>
        </w:rPr>
        <w:t xml:space="preserve"> </w:t>
      </w:r>
      <m:oMath>
        <m:r>
          <m:t>3.1</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重离子加速器</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m:t>
            </m:r>
          </m:e>
          <m:sub>
            <m:r>
              <m:t>10</m:t>
            </m:r>
          </m:sub>
          <m:sup>
            <m:r>
              <m:t>22</m:t>
            </m:r>
          </m:sup>
        </m:sSubSup>
        <m:r>
          <m:rPr>
            <m:sty m:val="p"/>
          </m:rPr>
          <m:t>N</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靶</w:t>
      </w:r>
      <w:r>
        <w:rPr>
          <w:rFonts w:hint="eastAsia" w:ascii="Times New Roman" w:hAnsi="Times New Roman" w:eastAsia="Times New Roman" w:cs="Times New Roman"/>
        </w:rPr>
        <w:t>，</w:t>
      </w:r>
      <w:r>
        <w:rPr>
          <w:rFonts w:hint="eastAsia" w:ascii="Times New Roman" w:hAnsi="Times New Roman" w:eastAsia="FangSong" w:cs="Times New Roman"/>
        </w:rPr>
        <w:t>并放出四个常见的实物粒子</w:t>
      </w:r>
      <w:r>
        <w:rPr>
          <w:rFonts w:hint="eastAsia" w:ascii="Times New Roman" w:hAnsi="Times New Roman" w:eastAsia="Times New Roman" w:cs="Times New Roman"/>
        </w:rPr>
        <w:t>，</w:t>
      </w:r>
      <w:r>
        <w:rPr>
          <w:rFonts w:hint="eastAsia" w:ascii="Times New Roman" w:hAnsi="Times New Roman" w:eastAsia="FangSong" w:cs="Times New Roman"/>
        </w:rPr>
        <w:t>也曾获得数百个</w:t>
      </w:r>
      <w:r>
        <w:rPr>
          <w:rFonts w:ascii="Times New Roman" w:hAnsi="Times New Roman" w:eastAsia="Times New Roman" w:cs="Times New Roman"/>
        </w:rPr>
        <w:t xml:space="preserve"> </w:t>
      </w:r>
      <m:oMath>
        <m:oMathPr>
          <m:ctrlPr>
            <w:rPr>
              <w:sz w:val="28"/>
              <w:szCs w:val="28"/>
            </w:rPr>
          </m:ctrlPr>
        </m:oMathPr>
        <m:sSubSup>
          <m:e>
            <m:r>
              <m:t>​</m:t>
            </m:r>
          </m:e>
          <m:sub>
            <m:r>
              <m:t>101</m:t>
            </m:r>
          </m:sub>
          <m:sup>
            <m:r>
              <m:t>256</m:t>
            </m:r>
          </m:sup>
        </m:sSubSup>
        <m:r>
          <m:rPr>
            <m:sty m:val="p"/>
          </m:rPr>
          <m:t>M</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请写出以上两个核反应方程式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8"/>
    <w:bookmarkStart w:id="19"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被考古学家称为</w:t>
      </w:r>
      <w:r>
        <w:rPr>
          <w:rFonts w:hint="eastAsia" w:ascii="Times New Roman" w:hAnsi="Times New Roman" w:eastAsia="Times New Roman" w:cs="Times New Roman"/>
        </w:rPr>
        <w:t>”</w:t>
      </w:r>
      <w:r>
        <w:rPr>
          <w:rFonts w:hint="eastAsia" w:ascii="Times New Roman" w:hAnsi="Times New Roman" w:eastAsia="FangSong" w:cs="Times New Roman"/>
        </w:rPr>
        <w:t>碳钟</w:t>
      </w:r>
      <w:r>
        <w:rPr>
          <w:rFonts w:hint="eastAsia" w:ascii="Times New Roman" w:hAnsi="Times New Roman" w:eastAsia="Times New Roman" w:cs="Times New Roman"/>
        </w:rPr>
        <w:t>”。</w:t>
      </w:r>
      <w:r>
        <w:rPr>
          <w:rFonts w:hint="eastAsia" w:ascii="Times New Roman" w:hAnsi="Times New Roman" w:eastAsia="FangSong" w:cs="Times New Roman"/>
        </w:rPr>
        <w:t>它可以用来断定古生物体死亡至今的年代</w:t>
      </w:r>
      <w:r>
        <w:rPr>
          <w:rFonts w:hint="eastAsia" w:ascii="Times New Roman" w:hAnsi="Times New Roman" w:eastAsia="Times New Roman" w:cs="Times New Roman"/>
        </w:rPr>
        <w:t>。</w:t>
      </w:r>
      <w:r>
        <w:rPr>
          <w:rFonts w:hint="eastAsia" w:ascii="Times New Roman" w:hAnsi="Times New Roman" w:eastAsia="FangSong" w:cs="Times New Roman"/>
        </w:rPr>
        <w:t>此项研究成果获得</w:t>
      </w:r>
      <w:r>
        <w:rPr>
          <w:rFonts w:ascii="Times New Roman" w:hAnsi="Times New Roman" w:eastAsia="Times New Roman" w:cs="Times New Roman"/>
        </w:rPr>
        <w:t xml:space="preserve"> 1960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宇宙射线中高能量中子碰撞空气中的氮原子后</w:t>
      </w:r>
      <w:r>
        <w:rPr>
          <w:rFonts w:hint="eastAsia" w:ascii="Times New Roman" w:hAnsi="Times New Roman" w:eastAsia="Times New Roman" w:cs="Times New Roman"/>
        </w:rPr>
        <w:t>，</w:t>
      </w:r>
      <w:r>
        <w:rPr>
          <w:rFonts w:hint="eastAsia" w:ascii="Times New Roman" w:hAnsi="Times New Roman" w:eastAsia="FangSong" w:cs="Times New Roman"/>
        </w:rPr>
        <w:t>就会形成</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写出它的核反应方程式</w:t>
      </w:r>
      <w:r>
        <w:rPr>
          <w:rFonts w:hint="eastAsia" w:ascii="Times New Roman" w:hAnsi="Times New Roman" w:eastAsia="Times New Roman" w:cs="Times New Roman"/>
        </w:rPr>
        <w:t>。</w:t>
      </w:r>
    </w:p>
    <w:p>
      <w:pPr>
        <w:numPr>
          <w:ilvl w:val="0"/>
          <w:numId w:val="1007"/>
        </w:numPr>
        <w:ind w:firstLine="420"/>
      </w:pP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容易发生</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其半衰期</w:t>
      </w:r>
      <w:r>
        <w:rPr>
          <w:rFonts w:ascii="Times New Roman" w:hAnsi="Times New Roman" w:eastAsia="Times New Roman" w:cs="Times New Roman"/>
        </w:rPr>
        <w:t xml:space="preserve"> 5730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写出它发生衰变的方程式</w:t>
      </w:r>
      <w:r>
        <w:rPr>
          <w:rFonts w:hint="eastAsia" w:ascii="Times New Roman" w:hAnsi="Times New Roman" w:eastAsia="Times New Roman" w:cs="Times New Roman"/>
        </w:rPr>
        <w:t>。</w:t>
      </w:r>
    </w:p>
    <w:p>
      <w:pPr>
        <w:numPr>
          <w:ilvl w:val="0"/>
          <w:numId w:val="1007"/>
        </w:numPr>
        <w:ind w:firstLine="420"/>
      </w:pP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的生成和衰变通常是平衡的</w:t>
      </w:r>
      <w:r>
        <w:rPr>
          <w:rFonts w:hint="eastAsia" w:ascii="Times New Roman" w:hAnsi="Times New Roman" w:eastAsia="Times New Roman" w:cs="Times New Roman"/>
        </w:rPr>
        <w:t>，</w:t>
      </w:r>
      <w:r>
        <w:rPr>
          <w:rFonts w:hint="eastAsia" w:ascii="Times New Roman" w:hAnsi="Times New Roman" w:eastAsia="FangSong" w:cs="Times New Roman"/>
        </w:rPr>
        <w:t>即空气中</w:t>
      </w:r>
      <w:r>
        <w:rPr>
          <w:rFonts w:hint="eastAsia" w:ascii="Times New Roman" w:hAnsi="Times New Roman" w:eastAsia="Times New Roman" w:cs="Times New Roman"/>
        </w:rPr>
        <w:t>、</w:t>
      </w:r>
      <w:r>
        <w:rPr>
          <w:rFonts w:hint="eastAsia" w:ascii="Times New Roman" w:hAnsi="Times New Roman" w:eastAsia="FangSong" w:cs="Times New Roman"/>
        </w:rPr>
        <w:t>生物活体中</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的含量是不变的</w:t>
      </w:r>
      <w:r>
        <w:rPr>
          <w:rFonts w:hint="eastAsia" w:ascii="Times New Roman" w:hAnsi="Times New Roman" w:eastAsia="Times New Roman" w:cs="Times New Roman"/>
        </w:rPr>
        <w:t>。</w:t>
      </w:r>
      <w:r>
        <w:rPr>
          <w:rFonts w:hint="eastAsia" w:ascii="Times New Roman" w:hAnsi="Times New Roman" w:eastAsia="FangSong" w:cs="Times New Roman"/>
        </w:rPr>
        <w:t>当机体死亡后</w:t>
      </w:r>
      <w:r>
        <w:rPr>
          <w:rFonts w:hint="eastAsia" w:ascii="Times New Roman" w:hAnsi="Times New Roman" w:eastAsia="Times New Roman" w:cs="Times New Roman"/>
        </w:rPr>
        <w:t>，</w:t>
      </w:r>
      <w:r>
        <w:rPr>
          <w:rFonts w:hint="eastAsia" w:ascii="Times New Roman" w:hAnsi="Times New Roman" w:eastAsia="FangSong" w:cs="Times New Roman"/>
        </w:rPr>
        <w:t>机体内的</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含量将会不断减少</w:t>
      </w:r>
      <w:r>
        <w:rPr>
          <w:rFonts w:hint="eastAsia" w:ascii="Times New Roman" w:hAnsi="Times New Roman" w:eastAsia="Times New Roman" w:cs="Times New Roman"/>
        </w:rPr>
        <w:t>，</w:t>
      </w:r>
      <w:r>
        <w:rPr>
          <w:rFonts w:hint="eastAsia" w:ascii="Times New Roman" w:hAnsi="Times New Roman" w:eastAsia="FangSong" w:cs="Times New Roman"/>
        </w:rPr>
        <w:t>若测得一具古生物遗骸中</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含量只有活体中的</w:t>
      </w:r>
      <w:r>
        <w:rPr>
          <w:rFonts w:ascii="Times New Roman" w:hAnsi="Times New Roman" w:eastAsia="Times New Roman" w:cs="Times New Roman"/>
        </w:rPr>
        <w:t xml:space="preserve"> </w:t>
      </w:r>
      <m:oMath>
        <m:r>
          <m:t>12.5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则这具遗骸死亡至今应有多少年</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9"/>
    <w:bookmarkStart w:id="20"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上世纪</w:t>
      </w:r>
      <w:r>
        <w:rPr>
          <w:rFonts w:ascii="Times New Roman" w:hAnsi="Times New Roman" w:eastAsia="Times New Roman" w:cs="Times New Roman"/>
        </w:rPr>
        <w:t xml:space="preserve"> 60 </w:t>
      </w:r>
      <w:r>
        <w:rPr>
          <w:rFonts w:hint="eastAsia" w:ascii="Times New Roman" w:hAnsi="Times New Roman" w:eastAsia="FangSong" w:cs="Times New Roman"/>
        </w:rPr>
        <w:t>年代</w:t>
      </w:r>
      <w:r>
        <w:rPr>
          <w:rFonts w:hint="eastAsia" w:ascii="Times New Roman" w:hAnsi="Times New Roman" w:eastAsia="Times New Roman" w:cs="Times New Roman"/>
        </w:rPr>
        <w:t>，</w:t>
      </w:r>
      <w:r>
        <w:rPr>
          <w:rFonts w:hint="eastAsia" w:ascii="Times New Roman" w:hAnsi="Times New Roman" w:eastAsia="FangSong" w:cs="Times New Roman"/>
        </w:rPr>
        <w:t>第一个稀有气体化合物</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sSub>
          <m:e>
            <m:r>
              <m:rPr>
                <m:sty m:val="p"/>
              </m:rPr>
              <m:t>P</m:t>
            </m:r>
            <m:r>
              <m:rPr>
                <m:sty m:val="p"/>
              </m:rPr>
              <m:t>t</m:t>
            </m:r>
            <m:r>
              <m:rPr>
                <m:sty m:val="p"/>
              </m:rP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被合成出来后</w:t>
      </w:r>
      <w:r>
        <w:rPr>
          <w:rFonts w:hint="eastAsia" w:ascii="Times New Roman" w:hAnsi="Times New Roman" w:eastAsia="Times New Roman" w:cs="Times New Roman"/>
        </w:rPr>
        <w:t>，</w:t>
      </w:r>
      <w:r>
        <w:rPr>
          <w:rFonts w:hint="eastAsia" w:ascii="Times New Roman" w:hAnsi="Times New Roman" w:eastAsia="FangSong" w:cs="Times New Roman"/>
        </w:rPr>
        <w:t>打破了</w:t>
      </w:r>
      <w:r>
        <w:rPr>
          <w:rFonts w:hint="eastAsia" w:ascii="Times New Roman" w:hAnsi="Times New Roman" w:eastAsia="Times New Roman" w:cs="Times New Roman"/>
        </w:rPr>
        <w:t>”</w:t>
      </w:r>
      <w:r>
        <w:rPr>
          <w:rFonts w:hint="eastAsia" w:ascii="Times New Roman" w:hAnsi="Times New Roman" w:eastAsia="FangSong" w:cs="Times New Roman"/>
        </w:rPr>
        <w:t>绝对惰性</w:t>
      </w:r>
      <w:r>
        <w:rPr>
          <w:rFonts w:hint="eastAsia" w:ascii="Times New Roman" w:hAnsi="Times New Roman" w:eastAsia="Times New Roman" w:cs="Times New Roman"/>
        </w:rPr>
        <w:t>”</w:t>
      </w:r>
      <w:r>
        <w:rPr>
          <w:rFonts w:hint="eastAsia" w:ascii="Times New Roman" w:hAnsi="Times New Roman" w:eastAsia="FangSong" w:cs="Times New Roman"/>
        </w:rPr>
        <w:t>的观念</w:t>
      </w:r>
      <w:r>
        <w:rPr>
          <w:rFonts w:hint="eastAsia" w:ascii="Times New Roman" w:hAnsi="Times New Roman" w:eastAsia="Times New Roman" w:cs="Times New Roman"/>
        </w:rPr>
        <w:t>。</w:t>
      </w:r>
      <w:r>
        <w:rPr>
          <w:rFonts w:hint="eastAsia" w:ascii="Times New Roman" w:hAnsi="Times New Roman" w:eastAsia="FangSong" w:cs="Times New Roman"/>
        </w:rPr>
        <w:t>在随后的几年内</w:t>
      </w:r>
      <w:r>
        <w:rPr>
          <w:rFonts w:hint="eastAsia" w:ascii="Times New Roman" w:hAnsi="Times New Roman" w:eastAsia="Times New Roman" w:cs="Times New Roman"/>
        </w:rPr>
        <w:t>，</w:t>
      </w:r>
      <w:r>
        <w:rPr>
          <w:rFonts w:hint="eastAsia" w:ascii="Times New Roman" w:hAnsi="Times New Roman" w:eastAsia="FangSong" w:cs="Times New Roman"/>
        </w:rPr>
        <w:t>科学家又相继合成了氙的氟化物</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氟氧化物以及含氧酸盐等</w:t>
      </w:r>
      <w:r>
        <w:rPr>
          <w:rFonts w:hint="eastAsia" w:ascii="Times New Roman" w:hAnsi="Times New Roman" w:eastAsia="Times New Roman" w:cs="Times New Roman"/>
        </w:rPr>
        <w:t>。</w:t>
      </w:r>
      <w:r>
        <w:rPr>
          <w:rFonts w:hint="eastAsia" w:ascii="Times New Roman" w:hAnsi="Times New Roman" w:eastAsia="FangSong" w:cs="Times New Roman"/>
        </w:rPr>
        <w:t>氪和氡的个别化合物也已制得</w:t>
      </w:r>
      <w:r>
        <w:rPr>
          <w:rFonts w:hint="eastAsia" w:ascii="Times New Roman" w:hAnsi="Times New Roman" w:eastAsia="Times New Roman" w:cs="Times New Roman"/>
        </w:rPr>
        <w:t>，</w:t>
      </w:r>
      <w:r>
        <w:rPr>
          <w:rFonts w:hint="eastAsia" w:ascii="Times New Roman" w:hAnsi="Times New Roman" w:eastAsia="FangSong" w:cs="Times New Roman"/>
        </w:rPr>
        <w:t>但前者很不稳定</w:t>
      </w:r>
      <w:r>
        <w:rPr>
          <w:rFonts w:hint="eastAsia" w:ascii="Times New Roman" w:hAnsi="Times New Roman" w:eastAsia="Times New Roman" w:cs="Times New Roman"/>
        </w:rPr>
        <w:t>，</w:t>
      </w:r>
      <w:r>
        <w:rPr>
          <w:rFonts w:hint="eastAsia" w:ascii="Times New Roman" w:hAnsi="Times New Roman" w:eastAsia="FangSong" w:cs="Times New Roman"/>
        </w:rPr>
        <w:t>后者难于表征</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只有较重的稀有气体氙能合成出多种化合物</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pStyle w:val="FirstParagraph"/>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氙含量比较丰富</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氙原子半径大</w:t>
      </w:r>
      <w:r>
        <w:rPr>
          <w:rFonts w:hint="eastAsia" w:ascii="Times New Roman" w:hAnsi="Times New Roman" w:eastAsia="Times New Roman" w:cs="Times New Roman"/>
        </w:rPr>
        <w:t>，</w:t>
      </w:r>
      <w:r>
        <w:rPr>
          <w:rFonts w:hint="eastAsia" w:ascii="Times New Roman" w:hAnsi="Times New Roman" w:eastAsia="FangSong" w:cs="Times New Roman"/>
        </w:rPr>
        <w:t>电离能小</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氙原子半径小</w:t>
      </w:r>
      <w:r>
        <w:rPr>
          <w:rFonts w:hint="eastAsia" w:ascii="Times New Roman" w:hAnsi="Times New Roman" w:eastAsia="Times New Roman" w:cs="Times New Roman"/>
        </w:rPr>
        <w:t>，</w:t>
      </w:r>
      <w:r>
        <w:rPr>
          <w:rFonts w:hint="eastAsia" w:ascii="Times New Roman" w:hAnsi="Times New Roman" w:eastAsia="FangSong" w:cs="Times New Roman"/>
        </w:rPr>
        <w:t>电离能大</w:t>
      </w:r>
    </w:p>
    <w:p>
      <w:pPr>
        <w:pStyle w:val="Compact"/>
        <w:numPr>
          <w:ilvl w:val="0"/>
          <w:numId w:val="1009"/>
        </w:numPr>
        <w:ind w:firstLine="420"/>
      </w:pPr>
      <w:r>
        <w:rPr>
          <w:rFonts w:hint="eastAsia" w:ascii="Times New Roman" w:hAnsi="Times New Roman" w:eastAsia="FangSong" w:cs="Times New Roman"/>
        </w:rPr>
        <w:t>氙的化合物中</w:t>
      </w:r>
      <w:r>
        <w:rPr>
          <w:rFonts w:hint="eastAsia" w:ascii="Times New Roman" w:hAnsi="Times New Roman" w:eastAsia="Times New Roman" w:cs="Times New Roman"/>
        </w:rPr>
        <w:t>，</w:t>
      </w:r>
      <w:r>
        <w:rPr>
          <w:rFonts w:hint="eastAsia" w:ascii="Times New Roman" w:hAnsi="Times New Roman" w:eastAsia="FangSong" w:cs="Times New Roman"/>
        </w:rPr>
        <w:t>多数是含有氟和氧的</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pStyle w:val="FirstParagraph"/>
        <w:ind w:firstLine="420"/>
      </w:pPr>
      <w:r>
        <w:rPr>
          <w:rFonts w:ascii="Times New Roman" w:hAnsi="Times New Roman" w:eastAsia="Times New Roman" w:cs="Times New Roman"/>
        </w:rPr>
        <w:t xml:space="preserve">A.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氧的电负性大</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氧的原子半径小</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氧的氧化性强</w:t>
      </w:r>
    </w:p>
    <w:p>
      <w:pPr>
        <w:pStyle w:val="Compact"/>
        <w:numPr>
          <w:ilvl w:val="0"/>
          <w:numId w:val="1010"/>
        </w:numPr>
        <w:ind w:firstLine="420"/>
      </w:pPr>
      <w:r>
        <w:rPr>
          <w:rFonts w:hint="eastAsia" w:ascii="Times New Roman" w:hAnsi="Times New Roman" w:eastAsia="FangSong" w:cs="Times New Roman"/>
        </w:rPr>
        <w:t>氡的化合物难于表征</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FirstParagraph"/>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氡的原子半径大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氡的电离能大</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氡是强放射性元素</w:t>
      </w:r>
      <w:r>
        <w:rPr>
          <w:rFonts w:hint="eastAsia" w:ascii="Times New Roman" w:hAnsi="Times New Roman" w:eastAsia="Times New Roman" w:cs="Times New Roman"/>
        </w:rPr>
        <w:t>，</w:t>
      </w:r>
      <w:r>
        <w:rPr>
          <w:rFonts w:hint="eastAsia" w:ascii="Times New Roman" w:hAnsi="Times New Roman" w:eastAsia="FangSong" w:cs="Times New Roman"/>
        </w:rPr>
        <w:t>无稳定的同位素</w:t>
      </w:r>
    </w:p>
    <w:p>
      <w:pPr>
        <w:numPr>
          <w:ilvl w:val="0"/>
          <w:numId w:val="1011"/>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X</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是三角锥形结构</w:t>
      </w:r>
      <w:r>
        <w:rPr>
          <w:rFonts w:hint="eastAsia" w:ascii="Times New Roman" w:hAnsi="Times New Roman" w:eastAsia="Times New Roman" w:cs="Times New Roman"/>
        </w:rPr>
        <w:t>，</w:t>
      </w:r>
      <w:r>
        <w:rPr>
          <w:rFonts w:hint="eastAsia" w:ascii="Times New Roman" w:hAnsi="Times New Roman" w:eastAsia="FangSong" w:cs="Times New Roman"/>
        </w:rPr>
        <w:t>则其中氙原子轨道杂化类型为</w:t>
      </w:r>
      <w:r>
        <w:rPr>
          <w:rFonts w:hint="eastAsia" w:ascii="Times New Roman" w:hAnsi="Times New Roman" w:eastAsia="Times New Roman" w:cs="Times New Roman"/>
        </w:rPr>
        <w:t>____，</w:t>
      </w:r>
      <w:r>
        <w:rPr>
          <w:rFonts w:hint="eastAsia" w:ascii="Times New Roman" w:hAnsi="Times New Roman" w:eastAsia="FangSong" w:cs="Times New Roman"/>
        </w:rPr>
        <w:t>氙原子的孤对电子数为</w:t>
      </w:r>
      <w:r>
        <w:rPr>
          <w:rFonts w:hint="eastAsia" w:ascii="Times New Roman" w:hAnsi="Times New Roman" w:eastAsia="Times New Roman" w:cs="Times New Roman"/>
        </w:rPr>
        <w:t>____。</w:t>
      </w:r>
    </w:p>
    <w:p>
      <w:pPr>
        <w:numPr>
          <w:ilvl w:val="0"/>
          <w:numId w:val="1011"/>
        </w:numPr>
        <w:ind w:firstLine="420"/>
      </w:pPr>
      <w:r>
        <w:rPr>
          <w:rFonts w:hint="eastAsia" w:ascii="Times New Roman" w:hAnsi="Times New Roman" w:eastAsia="FangSong" w:cs="Times New Roman"/>
        </w:rPr>
        <w:t>二氟化氙是强氧化剂</w:t>
      </w:r>
      <w:r>
        <w:rPr>
          <w:rFonts w:hint="eastAsia" w:ascii="Times New Roman" w:hAnsi="Times New Roman" w:eastAsia="Times New Roman" w:cs="Times New Roman"/>
        </w:rPr>
        <w:t>。1968</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E.H. Appleman </w:t>
      </w:r>
      <w:r>
        <w:rPr>
          <w:rFonts w:hint="eastAsia" w:ascii="Times New Roman" w:hAnsi="Times New Roman" w:eastAsia="FangSong" w:cs="Times New Roman"/>
        </w:rPr>
        <w:t>用二氟化氙和溴酸盐的水溶液反应制得高溴酸盐</w:t>
      </w:r>
      <w:r>
        <w:rPr>
          <w:rFonts w:hint="eastAsia" w:ascii="Times New Roman" w:hAnsi="Times New Roman" w:eastAsia="Times New Roman" w:cs="Times New Roman"/>
        </w:rPr>
        <w:t>，</w:t>
      </w:r>
      <w:r>
        <w:rPr>
          <w:rFonts w:hint="eastAsia" w:ascii="Times New Roman" w:hAnsi="Times New Roman" w:eastAsia="FangSong" w:cs="Times New Roman"/>
        </w:rPr>
        <w:t>解决了无机化学上长期努力未获成功的一个难题</w:t>
      </w:r>
      <w:r>
        <w:rPr>
          <w:rFonts w:hint="eastAsia" w:ascii="Times New Roman" w:hAnsi="Times New Roman" w:eastAsia="Times New Roman" w:cs="Times New Roman"/>
        </w:rPr>
        <w:t>。</w:t>
      </w:r>
      <w:r>
        <w:rPr>
          <w:rFonts w:hint="eastAsia" w:ascii="Times New Roman" w:hAnsi="Times New Roman" w:eastAsia="FangSong" w:cs="Times New Roman"/>
        </w:rPr>
        <w:t>试写出该反应的离子方程式</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20"/>
    <w:bookmarkStart w:id="24"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Sn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Nb </w:t>
      </w:r>
      <w:r>
        <w:rPr>
          <w:rFonts w:hint="eastAsia" w:ascii="Times New Roman" w:hAnsi="Times New Roman" w:eastAsia="FangSong" w:cs="Times New Roman"/>
        </w:rPr>
        <w:t>可形成如下结构的金属互化物</w:t>
      </w:r>
      <w:r>
        <w:rPr>
          <w:rFonts w:hint="eastAsia" w:ascii="Times New Roman" w:hAnsi="Times New Roman" w:eastAsia="Times New Roman" w:cs="Times New Roman"/>
        </w:rPr>
        <w:t>(</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黑球为</w:t>
      </w:r>
      <w:r>
        <w:rPr>
          <w:rFonts w:ascii="Times New Roman" w:hAnsi="Times New Roman" w:eastAsia="Times New Roman" w:cs="Times New Roman"/>
        </w:rPr>
        <w:t xml:space="preserve"> Nb)。</w:t>
      </w:r>
    </w:p>
    <w:p>
      <w:pPr>
        <w:spacing w:before="160" w:after="80"/>
      </w:pPr>
      <w:r>
        <w:pict>
          <v:rect style="width:0;height:1.5pt" o:hralign="center" o:hrstd="t" o:hr="t"/>
        </w:pict>
      </w:r>
    </w:p>
    <w:p>
      <w:pPr>
        <w:pStyle w:val="FirstParagraph"/>
        <w:spacing w:before="160" w:after="80"/>
        <w:jc w:val="center"/>
      </w:pPr>
      <w:r>
        <w:rPr>
          <w:rFonts w:ascii="Times New Roman" w:hAnsi="Times New Roman" w:eastAsia="Times New Roman" w:cs="Times New Roman"/>
        </w:rPr>
        <w:drawing>
          <wp:inline>
            <wp:extent cx="3240000" cy="2902239"/>
            <wp:effectExtent b="0" l="0" r="0" t="0"/>
            <wp:docPr descr="" title="" id="22" name="Picture"/>
            <a:graphic>
              <a:graphicData uri="http://schemas.openxmlformats.org/drawingml/2006/picture">
                <pic:pic>
                  <pic:nvPicPr>
                    <pic:cNvPr descr="16d1ed9284ddf0f155628a75c306680502e68f8988db59c557aa252d343e681a.jpg" id="23" name="Picture"/>
                    <pic:cNvPicPr>
                      <a:picLocks noChangeArrowheads="1" noChangeAspect="1"/>
                    </pic:cNvPicPr>
                  </pic:nvPicPr>
                  <pic:blipFill>
                    <a:blip r:embed="rId21"/>
                    <a:stretch>
                      <a:fillRect/>
                    </a:stretch>
                  </pic:blipFill>
                  <pic:spPr bwMode="auto">
                    <a:xfrm>
                      <a:off x="0" y="0"/>
                      <a:ext cx="3240000" cy="2902239"/>
                    </a:xfrm>
                    <a:prstGeom prst="rect">
                      <a:avLst/>
                    </a:prstGeom>
                    <a:noFill/>
                    <a:ln w="9525">
                      <a:noFill/>
                      <a:headEnd/>
                      <a:tailEnd/>
                    </a:ln>
                  </pic:spPr>
                </pic:pic>
              </a:graphicData>
            </a:graphic>
          </wp:inline>
        </w:drawing>
      </w:r>
    </w:p>
    <w:p>
      <w:pPr>
        <w:numPr>
          <w:ilvl w:val="0"/>
          <w:numId w:val="1012"/>
        </w:numPr>
        <w:ind w:firstLine="420"/>
      </w:pPr>
      <w:r>
        <w:rPr>
          <w:rFonts w:hint="eastAsia" w:ascii="Times New Roman" w:hAnsi="Times New Roman" w:eastAsia="FangSong" w:cs="Times New Roman"/>
        </w:rPr>
        <w:t>写出其最简式</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若最简式式量为</w:t>
      </w:r>
      <w:r>
        <w:rPr>
          <w:rFonts w:ascii="Times New Roman" w:hAnsi="Times New Roman" w:eastAsia="Times New Roman" w:cs="Times New Roman"/>
        </w:rPr>
        <w:t xml:space="preserve"> </w:t>
      </w:r>
      <m:oMath>
        <m:oMathPr>
          <m:ctrlPr>
            <w:rPr>
              <w:sz w:val="28"/>
              <w:szCs w:val="28"/>
            </w:rPr>
          </m:ctrlPr>
        </m:oMathPr>
        <m:r>
          <m:t>M</m:t>
        </m:r>
        <m:r>
          <m:rPr>
            <m:sty m:val="p"/>
          </m:rPr>
          <m:t>(</m:t>
        </m:r>
        <m:r>
          <m:t>g</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阿伏伽德罗常数为</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r>
          <m:t>a</m:t>
        </m:r>
        <m:r>
          <m:rPr>
            <m:sty m:val="p"/>
          </m:rPr>
          <m:t>(</m:t>
        </m:r>
        <m:r>
          <m:rPr>
            <m:sty m:val="p"/>
          </m:rPr>
          <m:t>p</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求密度</w:t>
      </w:r>
      <w:r>
        <w:rPr>
          <w:rFonts w:ascii="Times New Roman" w:hAnsi="Times New Roman" w:eastAsia="Times New Roman" w:cs="Times New Roman"/>
        </w:rPr>
        <w:t xml:space="preserve"> </w:t>
      </w:r>
      <m:oMath>
        <m:oMathPr>
          <m:ctrlPr>
            <w:rPr>
              <w:sz w:val="28"/>
              <w:szCs w:val="28"/>
            </w:rPr>
          </m:ctrlPr>
        </m:oMathPr>
        <m:r>
          <m:rPr>
            <m:sty m:val="p"/>
          </m:rPr>
          <m:t>(</m:t>
        </m:r>
        <m:r>
          <m:rPr>
            <m:sty m:val="p"/>
          </m:rPr>
          <m:t>g</m:t>
        </m:r>
        <m:r>
          <m:rPr>
            <m:sty m:val="p"/>
          </m:rPr>
          <m:t>/</m:t>
        </m:r>
        <m:sSup>
          <m:e>
            <m:r>
              <m:rPr>
                <m:sty m:val="p"/>
              </m:rPr>
              <m:t>c</m:t>
            </m:r>
            <m:r>
              <m:rPr>
                <m:sty m:val="p"/>
              </m:rPr>
              <m:t>m</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直接用字母表示</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分别画出此晶胞沿面对角线和体对角线方向的投影图</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8"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把等物质的量的</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在密封管中一起加热时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g</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419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794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numPr>
          <w:ilvl w:val="0"/>
          <w:numId w:val="1013"/>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视为球形离子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g</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晶体的密度</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具体配位形式</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通过具体计算</w:t>
      </w:r>
      <w:r>
        <w:rPr>
          <w:rFonts w:hint="eastAsia" w:ascii="Times New Roman" w:hAnsi="Times New Roman" w:eastAsia="Times New Roman" w:cs="Times New Roman"/>
        </w:rPr>
        <w:t>，</w:t>
      </w:r>
      <w:r>
        <w:rPr>
          <w:rFonts w:hint="eastAsia" w:ascii="Times New Roman" w:hAnsi="Times New Roman" w:eastAsia="FangSong" w:cs="Times New Roman"/>
        </w:rPr>
        <w:t>指出晶体中</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之间的最短距离是多少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852281"/>
            <wp:effectExtent b="0" l="0" r="0" t="0"/>
            <wp:docPr descr="" title="" id="26" name="Picture"/>
            <a:graphic>
              <a:graphicData uri="http://schemas.openxmlformats.org/drawingml/2006/picture">
                <pic:pic>
                  <pic:nvPicPr>
                    <pic:cNvPr descr="de51f3634cec5de941192bc056de2d6906f8e208b34fba8cbe051ef9bd1b9d39.jpg" id="27" name="Picture"/>
                    <pic:cNvPicPr>
                      <a:picLocks noChangeArrowheads="1" noChangeAspect="1"/>
                    </pic:cNvPicPr>
                  </pic:nvPicPr>
                  <pic:blipFill>
                    <a:blip r:embed="rId25"/>
                    <a:stretch>
                      <a:fillRect/>
                    </a:stretch>
                  </pic:blipFill>
                  <pic:spPr bwMode="auto">
                    <a:xfrm>
                      <a:off x="0" y="0"/>
                      <a:ext cx="3600000" cy="185228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
    <w:bookmarkStart w:id="38"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M、Fe、H </w:t>
      </w:r>
      <w:r>
        <w:rPr>
          <w:rFonts w:hint="eastAsia" w:ascii="Times New Roman" w:hAnsi="Times New Roman" w:eastAsia="FangSong" w:cs="Times New Roman"/>
        </w:rPr>
        <w:t>形成了一种面心立方晶体</w:t>
      </w:r>
      <w:r>
        <w:rPr>
          <w:rFonts w:hint="eastAsia" w:ascii="Times New Roman" w:hAnsi="Times New Roman" w:eastAsia="Times New Roman" w:cs="Times New Roman"/>
        </w:rPr>
        <w:t>，</w:t>
      </w:r>
      <w:r>
        <w:rPr>
          <w:rFonts w:hint="eastAsia" w:ascii="Times New Roman" w:hAnsi="Times New Roman" w:eastAsia="FangSong" w:cs="Times New Roman"/>
        </w:rPr>
        <w:t>其中每种原子只有一种化学环境</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原子处于晶胞的顶点和面心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0.229</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该晶胞的每条棱所在的直线均为晶体的一根</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写出晶胞中的氢原子数</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M </w:t>
      </w:r>
      <w:r>
        <w:rPr>
          <w:rFonts w:hint="eastAsia" w:ascii="Times New Roman" w:hAnsi="Times New Roman" w:eastAsia="FangSong" w:cs="Times New Roman"/>
        </w:rPr>
        <w:t>原子放在晶胞顶点</w:t>
      </w:r>
      <w:r>
        <w:rPr>
          <w:rFonts w:hint="eastAsia" w:ascii="Times New Roman" w:hAnsi="Times New Roman" w:eastAsia="Times New Roman" w:cs="Times New Roman"/>
        </w:rPr>
        <w:t>，</w:t>
      </w:r>
      <w:r>
        <w:rPr>
          <w:rFonts w:hint="eastAsia" w:ascii="Times New Roman" w:hAnsi="Times New Roman" w:eastAsia="FangSong" w:cs="Times New Roman"/>
        </w:rPr>
        <w:t>写出所有</w:t>
      </w:r>
      <w:r>
        <w:rPr>
          <w:rFonts w:ascii="Times New Roman" w:hAnsi="Times New Roman" w:eastAsia="Times New Roman" w:cs="Times New Roman"/>
        </w:rPr>
        <w:t xml:space="preserve"> Fe </w:t>
      </w:r>
      <w:r>
        <w:rPr>
          <w:rFonts w:hint="eastAsia" w:ascii="Times New Roman" w:hAnsi="Times New Roman" w:eastAsia="FangSong" w:cs="Times New Roman"/>
        </w:rPr>
        <w:t>原子在晶胞中的位置</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oMathPr>
          <m:ctrlPr>
            <w:rPr>
              <w:sz w:val="28"/>
              <w:szCs w:val="28"/>
            </w:rPr>
          </m:ctrlPr>
        </m:oMathPr>
        <m:r>
          <m:t>a</m:t>
        </m:r>
        <m:r>
          <m:rPr>
            <m:sty m:val="p"/>
          </m:rPr>
          <m:t>=</m:t>
        </m:r>
        <m:r>
          <m:t>700.7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D</m:t>
        </m:r>
        <m:r>
          <m:rPr>
            <m:sty m:val="p"/>
          </m:rPr>
          <m:t>=</m:t>
        </m:r>
        <m:r>
          <m:t>2.743</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通过计算给出</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的间距</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和金属</w:t>
      </w:r>
      <w:r>
        <w:rPr>
          <w:rFonts w:ascii="Times New Roman" w:hAnsi="Times New Roman" w:eastAsia="Times New Roman" w:cs="Times New Roman"/>
        </w:rPr>
        <w:t xml:space="preserve"> M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在高压下</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可以形成不同组成</w:t>
      </w:r>
      <w:r>
        <w:rPr>
          <w:rFonts w:hint="eastAsia" w:ascii="Times New Roman" w:hAnsi="Times New Roman" w:eastAsia="Times New Roman" w:cs="Times New Roman"/>
        </w:rPr>
        <w:t>、</w:t>
      </w:r>
      <w:r>
        <w:rPr>
          <w:rFonts w:hint="eastAsia" w:ascii="Times New Roman" w:hAnsi="Times New Roman" w:eastAsia="FangSong" w:cs="Times New Roman"/>
        </w:rPr>
        <w:t>不同结构的晶体</w:t>
      </w:r>
      <w:r>
        <w:rPr>
          <w:rFonts w:hint="eastAsia" w:ascii="Times New Roman" w:hAnsi="Times New Roman" w:eastAsia="Times New Roman" w:cs="Times New Roman"/>
        </w:rPr>
        <w:t>。</w:t>
      </w:r>
      <w:r>
        <w:rPr>
          <w:rFonts w:hint="eastAsia" w:ascii="Times New Roman" w:hAnsi="Times New Roman" w:eastAsia="FangSong" w:cs="Times New Roman"/>
        </w:rPr>
        <w:t>下图给出其中三种晶体的晶胞</w:t>
      </w:r>
      <w:r>
        <w:rPr>
          <w:rFonts w:hint="eastAsia" w:ascii="Times New Roman" w:hAnsi="Times New Roman" w:eastAsia="Times New Roman" w:cs="Times New Roman"/>
        </w:rPr>
        <w:t>（</w:t>
      </w:r>
      <w:r>
        <w:rPr>
          <w:rFonts w:hint="eastAsia" w:ascii="Times New Roman" w:hAnsi="Times New Roman" w:eastAsia="FangSong" w:cs="Times New Roman"/>
        </w:rPr>
        <w:t>大球为铁原子</w:t>
      </w:r>
      <w:r>
        <w:rPr>
          <w:rFonts w:hint="eastAsia" w:ascii="Times New Roman" w:hAnsi="Times New Roman" w:eastAsia="Times New Roman" w:cs="Times New Roman"/>
        </w:rPr>
        <w:t>，</w:t>
      </w:r>
      <w:r>
        <w:rPr>
          <w:rFonts w:hint="eastAsia" w:ascii="Times New Roman" w:hAnsi="Times New Roman" w:eastAsia="FangSong" w:cs="Times New Roman"/>
        </w:rPr>
        <w:t>小球为氢原子</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A、B、C </w:t>
      </w:r>
      <w:r>
        <w:rPr>
          <w:rFonts w:hint="eastAsia" w:ascii="Times New Roman" w:hAnsi="Times New Roman" w:eastAsia="FangSong" w:cs="Times New Roman"/>
        </w:rPr>
        <w:t>的化学式及其所属晶系</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730500" cy="2590800"/>
            <wp:effectExtent b="0" l="0" r="0" t="0"/>
            <wp:docPr descr="" title="" id="30" name="Picture"/>
            <a:graphic>
              <a:graphicData uri="http://schemas.openxmlformats.org/drawingml/2006/picture">
                <pic:pic>
                  <pic:nvPicPr>
                    <pic:cNvPr descr="ae27d81e275296d439f30b11b0da28e065e1171934f5801f3cfbbcd0965adbb1.jpg" id="31" name="Picture"/>
                    <pic:cNvPicPr>
                      <a:picLocks noChangeArrowheads="1" noChangeAspect="1"/>
                    </pic:cNvPicPr>
                  </pic:nvPicPr>
                  <pic:blipFill>
                    <a:blip r:embed="rId29"/>
                    <a:stretch>
                      <a:fillRect/>
                    </a:stretch>
                  </pic:blipFill>
                  <pic:spPr bwMode="auto">
                    <a:xfrm>
                      <a:off x="0" y="0"/>
                      <a:ext cx="2730500" cy="2590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120900" cy="3213100"/>
            <wp:effectExtent b="0" l="0" r="0" t="0"/>
            <wp:docPr descr="" title="" id="33" name="Picture"/>
            <a:graphic>
              <a:graphicData uri="http://schemas.openxmlformats.org/drawingml/2006/picture">
                <pic:pic>
                  <pic:nvPicPr>
                    <pic:cNvPr descr="45fdef524f10b920d38aeb6f8dbb8f06e7632207ff106e6e3a29d1d5fed68127.jpg" id="34" name="Picture"/>
                    <pic:cNvPicPr>
                      <a:picLocks noChangeArrowheads="1" noChangeAspect="1"/>
                    </pic:cNvPicPr>
                  </pic:nvPicPr>
                  <pic:blipFill>
                    <a:blip r:embed="rId32"/>
                    <a:stretch>
                      <a:fillRect/>
                    </a:stretch>
                  </pic:blipFill>
                  <pic:spPr bwMode="auto">
                    <a:xfrm>
                      <a:off x="0" y="0"/>
                      <a:ext cx="2120900" cy="3213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019300" cy="4241800"/>
            <wp:effectExtent b="0" l="0" r="0" t="0"/>
            <wp:docPr descr="" title="" id="36" name="Picture"/>
            <a:graphic>
              <a:graphicData uri="http://schemas.openxmlformats.org/drawingml/2006/picture">
                <pic:pic>
                  <pic:nvPicPr>
                    <pic:cNvPr descr="05fa93df029ed986924d7821de2f6a91764efb5b62209f33de2ad5bc090789fe.jpg" id="37" name="Picture"/>
                    <pic:cNvPicPr>
                      <a:picLocks noChangeArrowheads="1" noChangeAspect="1"/>
                    </pic:cNvPicPr>
                  </pic:nvPicPr>
                  <pic:blipFill>
                    <a:blip r:embed="rId35"/>
                    <a:stretch>
                      <a:fillRect/>
                    </a:stretch>
                  </pic:blipFill>
                  <pic:spPr bwMode="auto">
                    <a:xfrm>
                      <a:off x="0" y="0"/>
                      <a:ext cx="2019300" cy="4241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spacing w:before="160" w:after="80"/>
      </w:pPr>
      <w:r>
        <w:pict>
          <v:rect style="width:0;height:1.5pt" o:hralign="center" o:hrstd="t" o:hr="t"/>
        </w:pict>
      </w:r>
    </w:p>
    <w:p>
      <w:pPr>
        <w:spacing w:before="160" w:after="80"/>
      </w:pPr>
      <w:r>
        <w:pict>
          <v:rect style="width:0;height:1.5pt" o:hralign="center" o:hrstd="t" o:hr="t"/>
        </w:pict>
      </w:r>
    </w:p>
    <w:bookmarkEnd w:id="38"/>
    <w:bookmarkStart w:id="42"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在一种化合物中</w:t>
      </w:r>
      <w:r>
        <w:rPr>
          <w:rFonts w:hint="eastAsia" w:ascii="Times New Roman" w:hAnsi="Times New Roman" w:eastAsia="Times New Roman" w:cs="Times New Roman"/>
        </w:rPr>
        <w:t>，</w:t>
      </w:r>
      <w:r>
        <w:rPr>
          <w:rFonts w:hint="eastAsia" w:ascii="Times New Roman" w:hAnsi="Times New Roman" w:eastAsia="FangSong" w:cs="Times New Roman"/>
        </w:rPr>
        <w:t>同一种元素有着不同的氧化态</w:t>
      </w:r>
      <w:r>
        <w:rPr>
          <w:rFonts w:hint="eastAsia" w:ascii="Times New Roman" w:hAnsi="Times New Roman" w:eastAsia="Times New Roman" w:cs="Times New Roman"/>
        </w:rPr>
        <w:t>，</w:t>
      </w:r>
      <w:r>
        <w:rPr>
          <w:rFonts w:hint="eastAsia" w:ascii="Times New Roman" w:hAnsi="Times New Roman" w:eastAsia="FangSong" w:cs="Times New Roman"/>
        </w:rPr>
        <w:t>这类常见的无机化合物称为混合价态化合物或包含同素异价离子的化合物</w:t>
      </w:r>
      <w:r>
        <w:rPr>
          <w:rFonts w:hint="eastAsia" w:ascii="Times New Roman" w:hAnsi="Times New Roman" w:eastAsia="Times New Roman" w:cs="Times New Roman"/>
        </w:rPr>
        <w:t>。</w:t>
      </w:r>
      <w:r>
        <w:rPr>
          <w:rFonts w:hint="eastAsia" w:ascii="Times New Roman" w:hAnsi="Times New Roman" w:eastAsia="FangSong" w:cs="Times New Roman"/>
        </w:rPr>
        <w:t>这类化合物有很多特点如导电能力强</w:t>
      </w:r>
      <w:r>
        <w:rPr>
          <w:rFonts w:hint="eastAsia" w:ascii="Times New Roman" w:hAnsi="Times New Roman" w:eastAsia="Times New Roman" w:cs="Times New Roman"/>
        </w:rPr>
        <w:t>，</w:t>
      </w:r>
      <w:r>
        <w:rPr>
          <w:rFonts w:hint="eastAsia" w:ascii="Times New Roman" w:hAnsi="Times New Roman" w:eastAsia="FangSong" w:cs="Times New Roman"/>
        </w:rPr>
        <w:t>颜色较深</w:t>
      </w:r>
      <w:r>
        <w:rPr>
          <w:rFonts w:hint="eastAsia" w:ascii="Times New Roman" w:hAnsi="Times New Roman" w:eastAsia="Times New Roman" w:cs="Times New Roman"/>
        </w:rPr>
        <w:t>，</w:t>
      </w:r>
      <w:r>
        <w:rPr>
          <w:rFonts w:hint="eastAsia" w:ascii="Times New Roman" w:hAnsi="Times New Roman" w:eastAsia="FangSong" w:cs="Times New Roman"/>
        </w:rPr>
        <w:t>磁学性质不同等</w:t>
      </w:r>
      <w:r>
        <w:rPr>
          <w:rFonts w:hint="eastAsia" w:ascii="Times New Roman" w:hAnsi="Times New Roman" w:eastAsia="Times New Roman" w:cs="Times New Roman"/>
        </w:rPr>
        <w:t>，</w:t>
      </w:r>
      <w:r>
        <w:rPr>
          <w:rFonts w:hint="eastAsia" w:ascii="Times New Roman" w:hAnsi="Times New Roman" w:eastAsia="FangSong" w:cs="Times New Roman"/>
        </w:rPr>
        <w:t>因而引起了科学家的广泛关注</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 xml:space="preserve">某混合价态化合物含有</w:t>
      </w:r>
      <w:r>
        <w:rPr>
          <w:rFonts w:ascii="Times New Roman" w:hAnsi="Times New Roman" w:eastAsia="Times New Roman" w:cs="Times New Roman"/>
        </w:rPr>
        <w:t xml:space="preserve"> Cs、Au、Cl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r>
        <w:rPr>
          <w:rFonts w:hint="eastAsia" w:ascii="Times New Roman" w:hAnsi="Times New Roman" w:eastAsia="FangSong" w:cs="Times New Roman"/>
        </w:rPr>
        <w:t>请根据图中粒子连接方式及特点</w:t>
      </w:r>
      <w:r>
        <w:rPr>
          <w:rFonts w:hint="eastAsia" w:ascii="Times New Roman" w:hAnsi="Times New Roman" w:eastAsia="Times New Roman" w:cs="Times New Roman"/>
        </w:rPr>
        <w:t>，</w:t>
      </w:r>
      <w:r>
        <w:rPr>
          <w:rFonts w:hint="eastAsia" w:ascii="Times New Roman" w:hAnsi="Times New Roman" w:eastAsia="FangSong" w:cs="Times New Roman"/>
        </w:rPr>
        <w:t>判断各球所代表的粒子</w:t>
      </w:r>
      <w:r>
        <w:rPr>
          <w:rFonts w:hint="eastAsia" w:ascii="Times New Roman" w:hAnsi="Times New Roman" w:eastAsia="Times New Roman" w:cs="Times New Roman"/>
        </w:rPr>
        <w:t>，</w:t>
      </w:r>
      <w:r>
        <w:rPr>
          <w:rFonts w:hint="eastAsia" w:ascii="Times New Roman" w:hAnsi="Times New Roman" w:eastAsia="FangSong" w:cs="Times New Roman"/>
        </w:rPr>
        <w:t>并写出其化学式</w:t>
      </w:r>
      <w:r>
        <w:rPr>
          <w:rFonts w:hint="eastAsia" w:ascii="Times New Roman" w:hAnsi="Times New Roman" w:eastAsia="Times New Roman" w:cs="Times New Roman"/>
        </w:rPr>
        <w:t>，</w:t>
      </w:r>
      <w:r>
        <w:rPr>
          <w:rFonts w:hint="eastAsia" w:ascii="Times New Roman" w:hAnsi="Times New Roman" w:eastAsia="FangSong" w:cs="Times New Roman"/>
        </w:rPr>
        <w:t>标出变价元素的化合价</w:t>
      </w:r>
      <w:r>
        <w:rPr>
          <w:rFonts w:hint="eastAsia" w:ascii="Times New Roman" w:hAnsi="Times New Roman" w:eastAsia="Times New Roman" w:cs="Times New Roman"/>
        </w:rPr>
        <w:t>。</w:t>
      </w:r>
      <w:r>
        <w:rPr>
          <w:rFonts w:hint="eastAsia" w:ascii="Times New Roman" w:hAnsi="Times New Roman" w:eastAsia="FangSong" w:cs="Times New Roman"/>
        </w:rPr>
        <w:t>并给出变价离子的配位方式和结构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435287"/>
            <wp:effectExtent b="0" l="0" r="0" t="0"/>
            <wp:docPr descr="" title="" id="40" name="Picture"/>
            <a:graphic>
              <a:graphicData uri="http://schemas.openxmlformats.org/drawingml/2006/picture">
                <pic:pic>
                  <pic:nvPicPr>
                    <pic:cNvPr descr="862e7b4c892b8131c9b71cb8f542dbd64e7d8aef542fa626351dded0d7041412.jpg" id="41" name="Picture"/>
                    <pic:cNvPicPr>
                      <a:picLocks noChangeArrowheads="1" noChangeAspect="1"/>
                    </pic:cNvPicPr>
                  </pic:nvPicPr>
                  <pic:blipFill>
                    <a:blip r:embed="rId39"/>
                    <a:stretch>
                      <a:fillRect/>
                    </a:stretch>
                  </pic:blipFill>
                  <pic:spPr bwMode="auto">
                    <a:xfrm>
                      <a:off x="0" y="0"/>
                      <a:ext cx="3240000" cy="3435287"/>
                    </a:xfrm>
                    <a:prstGeom prst="rect">
                      <a:avLst/>
                    </a:prstGeom>
                    <a:noFill/>
                    <a:ln w="9525">
                      <a:noFill/>
                      <a:headEnd/>
                      <a:tailEnd/>
                    </a:ln>
                  </pic:spPr>
                </pic:pic>
              </a:graphicData>
            </a:graphic>
          </wp:inline>
        </w:drawing>
      </w:r>
    </w:p>
    <w:p>
      <w:pPr>
        <w:pStyle w:val="Compact"/>
        <w:numPr>
          <w:ilvl w:val="0"/>
          <w:numId w:val="1016"/>
        </w:numPr>
        <w:ind w:firstLine="420"/>
      </w:pPr>
      <w:r>
        <w:rPr>
          <w:rFonts w:hint="eastAsia" w:ascii="Times New Roman" w:hAnsi="Times New Roman" w:eastAsia="FangSong" w:cs="Times New Roman"/>
        </w:rPr>
        <w:t xml:space="preserve">某铜的混合价态化合物</w:t>
      </w:r>
      <w:r>
        <w:rPr>
          <w:rFonts w:ascii="Times New Roman" w:hAnsi="Times New Roman" w:eastAsia="Times New Roman" w:cs="Times New Roman"/>
        </w:rPr>
        <w:t xml:space="preserve"> A </w:t>
      </w:r>
      <w:r>
        <w:rPr>
          <w:rFonts w:hint="eastAsia" w:ascii="Times New Roman" w:hAnsi="Times New Roman" w:eastAsia="FangSong" w:cs="Times New Roman"/>
        </w:rPr>
        <w:t>是紫色晶体</w:t>
      </w:r>
      <w:r>
        <w:rPr>
          <w:rFonts w:hint="eastAsia" w:ascii="Times New Roman" w:hAnsi="Times New Roman" w:eastAsia="Times New Roman" w:cs="Times New Roman"/>
        </w:rPr>
        <w:t>，</w:t>
      </w:r>
      <w:r>
        <w:rPr>
          <w:rFonts w:hint="eastAsia" w:ascii="Times New Roman" w:hAnsi="Times New Roman" w:eastAsia="FangSong" w:cs="Times New Roman"/>
        </w:rPr>
        <w:t>由三种离子</w:t>
      </w:r>
      <w:r>
        <w:rPr>
          <w:rFonts w:ascii="Times New Roman" w:hAnsi="Times New Roman" w:eastAsia="Times New Roman" w:cs="Times New Roman"/>
        </w:rPr>
        <w:t xml:space="preserve"> B、C、D </w:t>
      </w:r>
      <w:r>
        <w:rPr>
          <w:rFonts w:hint="eastAsia" w:ascii="Times New Roman" w:hAnsi="Times New Roman" w:eastAsia="FangSong" w:cs="Times New Roman"/>
        </w:rPr>
        <w:t>组成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个数多于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其中</w:t>
      </w:r>
      <w:r>
        <w:rPr>
          <w:rFonts w:ascii="Times New Roman" w:hAnsi="Times New Roman" w:eastAsia="Times New Roman" w:cs="Times New Roman"/>
        </w:rPr>
        <w:t xml:space="preserve"> C、D </w:t>
      </w:r>
      <w:r>
        <w:rPr>
          <w:rFonts w:hint="eastAsia" w:ascii="Times New Roman" w:hAnsi="Times New Roman" w:eastAsia="FangSong" w:cs="Times New Roman"/>
        </w:rPr>
        <w:t>为含有铜元素的配离子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为平面正方形结构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42.58%、D </w:t>
      </w:r>
      <w:r>
        <w:rPr>
          <w:rFonts w:hint="eastAsia" w:ascii="Times New Roman" w:hAnsi="Times New Roman" w:eastAsia="FangSong" w:cs="Times New Roman"/>
        </w:rPr>
        <w:t xml:space="preserve">带有</w:t>
      </w:r>
      <w:r>
        <w:rPr>
          <w:rFonts w:ascii="Times New Roman" w:hAnsi="Times New Roman" w:eastAsia="Times New Roman" w:cs="Times New Roman"/>
        </w:rPr>
        <w:t xml:space="preserve"> 3 </w:t>
      </w:r>
      <w:r>
        <w:rPr>
          <w:rFonts w:hint="eastAsia" w:ascii="Times New Roman" w:hAnsi="Times New Roman" w:eastAsia="FangSong" w:cs="Times New Roman"/>
        </w:rPr>
        <w:t>个负电荷</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44.52%，</w:t>
      </w:r>
      <w:r>
        <w:rPr>
          <w:rFonts w:hint="eastAsia" w:ascii="Times New Roman" w:hAnsi="Times New Roman" w:eastAsia="FangSong" w:cs="Times New Roman"/>
        </w:rPr>
        <w:t>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中的含量为</w:t>
      </w:r>
      <w:r>
        <w:rPr>
          <w:rFonts w:ascii="Times New Roman" w:hAnsi="Times New Roman" w:eastAsia="Times New Roman" w:cs="Times New Roman"/>
        </w:rPr>
        <w:t xml:space="preserve"> 11.52%。</w:t>
      </w:r>
    </w:p>
    <w:p>
      <w:pPr>
        <w:pStyle w:val="FirstParagraph"/>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并标出变价元素的化合价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配离子</w:t>
      </w:r>
      <w:r>
        <w:rPr>
          <w:rFonts w:ascii="Times New Roman" w:hAnsi="Times New Roman" w:eastAsia="Times New Roman" w:cs="Times New Roman"/>
        </w:rPr>
        <w:t xml:space="preserve"> D </w:t>
      </w:r>
      <w:r>
        <w:rPr>
          <w:rFonts w:hint="eastAsia" w:ascii="Times New Roman" w:hAnsi="Times New Roman" w:eastAsia="FangSong" w:cs="Times New Roman"/>
        </w:rPr>
        <w:t>经常以链型结构出现</w:t>
      </w:r>
      <w:r>
        <w:rPr>
          <w:rFonts w:hint="eastAsia" w:ascii="Times New Roman" w:hAnsi="Times New Roman" w:eastAsia="Times New Roman" w:cs="Times New Roman"/>
        </w:rPr>
        <w:t>，</w:t>
      </w:r>
      <w:r>
        <w:rPr>
          <w:rFonts w:hint="eastAsia" w:ascii="Times New Roman" w:hAnsi="Times New Roman" w:eastAsia="FangSong" w:cs="Times New Roman"/>
        </w:rPr>
        <w:t>试给出其链型的连接方式示意图</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2"/>
    <w:bookmarkStart w:id="43"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用</w:t>
      </w:r>
      <w:r>
        <w:rPr>
          <w:rFonts w:hint="eastAsia" w:ascii="Times New Roman" w:hAnsi="Times New Roman" w:eastAsia="Times New Roman" w:cs="Times New Roman"/>
        </w:rPr>
        <w:t>Bent</w:t>
      </w:r>
      <w:r>
        <w:rPr>
          <w:rFonts w:hint="eastAsia" w:ascii="Times New Roman" w:hAnsi="Times New Roman" w:eastAsia="FangSong" w:cs="Times New Roman"/>
        </w:rPr>
        <w:t>规则解释诱导效应的来源</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3"/>
    <w:bookmarkStart w:id="44"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传统的王水是浓盐酸和浓硝酸以体积比</w:t>
      </w:r>
      <w:r>
        <w:rPr>
          <w:rFonts w:ascii="Times New Roman" w:hAnsi="Times New Roman" w:eastAsia="Times New Roman" w:cs="Times New Roman"/>
        </w:rPr>
        <w:t xml:space="preserve"> 3:1 </w:t>
      </w:r>
      <w:r>
        <w:rPr>
          <w:rFonts w:hint="eastAsia" w:ascii="Times New Roman" w:hAnsi="Times New Roman" w:eastAsia="FangSong" w:cs="Times New Roman"/>
        </w:rPr>
        <w:t>混合得到的强氧化性液体</w:t>
      </w:r>
      <w:r>
        <w:rPr>
          <w:rFonts w:hint="eastAsia" w:ascii="Times New Roman" w:hAnsi="Times New Roman" w:eastAsia="Times New Roman" w:cs="Times New Roman"/>
        </w:rPr>
        <w:t>，</w:t>
      </w:r>
      <w:r>
        <w:rPr>
          <w:rFonts w:hint="eastAsia" w:ascii="Times New Roman" w:hAnsi="Times New Roman" w:eastAsia="FangSong" w:cs="Times New Roman"/>
        </w:rPr>
        <w:t>近年来发现一种有机王水</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w:t>
      </w:r>
      <m:oMath>
        <m:r>
          <m:t>S</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和吡啶以体积比</w:t>
      </w:r>
      <w:r>
        <w:rPr>
          <w:rFonts w:ascii="Times New Roman" w:hAnsi="Times New Roman" w:eastAsia="Times New Roman" w:cs="Times New Roman"/>
        </w:rPr>
        <w:t xml:space="preserve"> 3:1 </w:t>
      </w:r>
      <w:r>
        <w:rPr>
          <w:rFonts w:hint="eastAsia" w:ascii="Times New Roman" w:hAnsi="Times New Roman" w:eastAsia="FangSong" w:cs="Times New Roman"/>
        </w:rPr>
        <w:t>比例的混合液体</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有机王水溶解</w:t>
      </w:r>
      <w:r>
        <w:rPr>
          <w:rFonts w:ascii="Times New Roman" w:hAnsi="Times New Roman" w:eastAsia="Times New Roman" w:cs="Times New Roman"/>
        </w:rPr>
        <w:t xml:space="preserve"> Au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吡啶与金以及亚砜均可形成加合物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这两种加合物的形成为何可以加速反应</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4"/>
    <w:bookmarkStart w:id="45"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确定下列</w:t>
      </w:r>
      <w:r>
        <w:rPr>
          <w:rFonts w:ascii="Times New Roman" w:hAnsi="Times New Roman" w:eastAsia="Times New Roman" w:cs="Times New Roman"/>
        </w:rPr>
        <w:t xml:space="preserve"> Lewis </w:t>
      </w:r>
      <w:r>
        <w:rPr>
          <w:rFonts w:hint="eastAsia" w:ascii="Times New Roman" w:hAnsi="Times New Roman" w:eastAsia="FangSong" w:cs="Times New Roman"/>
        </w:rPr>
        <w:t>碱的软硬</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R</m:t>
        </m:r>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R</m:t>
        </m:r>
        <m:sSup>
          <m:e>
            <m: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sSub>
          <m:e>
            <m:r>
              <m:t>R</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r>
          <m:t>C</m:t>
        </m:r>
        <m:sSup>
          <m:e>
            <m: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、CO、</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6</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45"/>
    <w:bookmarkStart w:id="55"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确定下述三个配位化合物中</w:t>
      </w:r>
      <w:r>
        <w:rPr>
          <w:rFonts w:hint="eastAsia" w:ascii="Times New Roman" w:hAnsi="Times New Roman" w:eastAsia="Times New Roman" w:cs="Times New Roman"/>
        </w:rPr>
        <w:t>，</w:t>
      </w:r>
      <w:r>
        <w:rPr>
          <w:rFonts w:hint="eastAsia" w:ascii="Times New Roman" w:hAnsi="Times New Roman" w:eastAsia="FangSong" w:cs="Times New Roman"/>
        </w:rPr>
        <w:t>中心原子的配位数</w:t>
      </w:r>
      <w:r>
        <w:rPr>
          <w:rFonts w:hint="eastAsia" w:ascii="Times New Roman" w:hAnsi="Times New Roman" w:eastAsia="Times New Roman" w:cs="Times New Roman"/>
        </w:rPr>
        <w:t>、</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配位构型和磁性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9686"/>
            <wp:effectExtent b="0" l="0" r="0" t="0"/>
            <wp:docPr descr="" title="" id="47" name="Picture"/>
            <a:graphic>
              <a:graphicData uri="http://schemas.openxmlformats.org/drawingml/2006/picture">
                <pic:pic>
                  <pic:nvPicPr>
                    <pic:cNvPr descr="dbd84cbe343ede0b504e3f7d8c81b27fa9cc489941544ba32bb53487300a7d07.jpg" id="48" name="Picture"/>
                    <pic:cNvPicPr>
                      <a:picLocks noChangeArrowheads="1" noChangeAspect="1"/>
                    </pic:cNvPicPr>
                  </pic:nvPicPr>
                  <pic:blipFill>
                    <a:blip r:embed="rId46"/>
                    <a:stretch>
                      <a:fillRect/>
                    </a:stretch>
                  </pic:blipFill>
                  <pic:spPr bwMode="auto">
                    <a:xfrm>
                      <a:off x="0" y="0"/>
                      <a:ext cx="3240000" cy="31496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463043"/>
            <wp:effectExtent b="0" l="0" r="0" t="0"/>
            <wp:docPr descr="" title="" id="50" name="Picture"/>
            <a:graphic>
              <a:graphicData uri="http://schemas.openxmlformats.org/drawingml/2006/picture">
                <pic:pic>
                  <pic:nvPicPr>
                    <pic:cNvPr descr="3ae2633502a55fdbae73ead6d4061d9e85065b017fcefbbce705d8080f865342.jpg" id="51" name="Picture"/>
                    <pic:cNvPicPr>
                      <a:picLocks noChangeArrowheads="1" noChangeAspect="1"/>
                    </pic:cNvPicPr>
                  </pic:nvPicPr>
                  <pic:blipFill>
                    <a:blip r:embed="rId49"/>
                    <a:stretch>
                      <a:fillRect/>
                    </a:stretch>
                  </pic:blipFill>
                  <pic:spPr bwMode="auto">
                    <a:xfrm>
                      <a:off x="0" y="0"/>
                      <a:ext cx="3240000" cy="34630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307735"/>
            <wp:effectExtent b="0" l="0" r="0" t="0"/>
            <wp:docPr descr="" title="" id="53" name="Picture"/>
            <a:graphic>
              <a:graphicData uri="http://schemas.openxmlformats.org/drawingml/2006/picture">
                <pic:pic>
                  <pic:nvPicPr>
                    <pic:cNvPr descr="ecd86b05439d0604b56c83f73d5c611c04bb16653d1b2cdb902c310674c2a17a.jpg" id="54" name="Picture"/>
                    <pic:cNvPicPr>
                      <a:picLocks noChangeArrowheads="1" noChangeAspect="1"/>
                    </pic:cNvPicPr>
                  </pic:nvPicPr>
                  <pic:blipFill>
                    <a:blip r:embed="rId52"/>
                    <a:stretch>
                      <a:fillRect/>
                    </a:stretch>
                  </pic:blipFill>
                  <pic:spPr bwMode="auto">
                    <a:xfrm>
                      <a:off x="0" y="0"/>
                      <a:ext cx="3240000" cy="3307735"/>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55"/>
    <w:bookmarkStart w:id="56"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w:t>
      </w:r>
      <m:oMath>
        <m:oMathPr>
          <m:ctrlPr>
            <w:rPr>
              <w:sz w:val="28"/>
              <w:szCs w:val="28"/>
            </w:rPr>
          </m:ctrlPr>
        </m:oMathPr>
        <m:r>
          <m:t>16</m:t>
        </m:r>
        <m:r>
          <m:t> </m:t>
        </m:r>
        <m:r>
          <m:t>g</m:t>
        </m:r>
        <m:r>
          <m:t> </m:t>
        </m:r>
        <m:r>
          <m:t>C</m:t>
        </m:r>
        <m:r>
          <m:t>u</m:t>
        </m:r>
        <m:r>
          <m:t>S</m:t>
        </m:r>
        <m:sSub>
          <m:e>
            <m:r>
              <m:t>O</m:t>
            </m:r>
          </m:e>
          <m:sub>
            <m:r>
              <m:t>4</m:t>
            </m:r>
          </m:sub>
        </m:sSub>
      </m:oMath>
      <w:r>
        <w:rPr>
          <w:rFonts w:hint="eastAsia" w:ascii="Times New Roman" w:hAnsi="Times New Roman" w:eastAsia="Times New Roman" w:cs="Times New Roman"/>
        </w:rPr>
        <w:t xml:space="preserve">（</w:t>
      </w:r>
      <m:oMath>
        <m:oMathPr>
          <m:ctrlPr>
            <w:rPr>
              <w:sz w:val="28"/>
              <w:szCs w:val="28"/>
            </w:rPr>
          </m:ctrlPr>
        </m:oMathPr>
        <m:r>
          <m:t>160</m:t>
        </m:r>
        <m:r>
          <m:t> </m:t>
        </m:r>
        <m:r>
          <m:t>g</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25</m:t>
        </m:r>
        <m:r>
          <m:t> </m:t>
        </m:r>
        <m:r>
          <m:t>g</m:t>
        </m:r>
        <m:r>
          <m:t> </m:t>
        </m:r>
        <m:r>
          <m:t>C</m:t>
        </m:r>
        <m:r>
          <m:t>u</m:t>
        </m:r>
        <m:r>
          <m:t>S</m:t>
        </m:r>
        <m:sSub>
          <m:e>
            <m:r>
              <m:t>O</m:t>
            </m:r>
          </m:e>
          <m:sub>
            <m:r>
              <m:t>4</m:t>
            </m:r>
          </m:sub>
        </m:sSub>
        <m:r>
          <m:rPr>
            <m:sty m:val="p"/>
          </m:rPr>
          <m:t>⋅</m:t>
        </m:r>
        <m:r>
          <m:t>5</m:t>
        </m:r>
        <m:sSub>
          <m:e>
            <m:r>
              <m:t>H</m:t>
            </m:r>
          </m:e>
          <m:sub>
            <m:r>
              <m:t>2</m:t>
            </m:r>
          </m:sub>
        </m:sSub>
        <m:r>
          <m:t>O</m:t>
        </m:r>
      </m:oMath>
      <w:r>
        <w:rPr>
          <w:rFonts w:hint="eastAsia" w:ascii="Times New Roman" w:hAnsi="Times New Roman" w:eastAsia="Times New Roman" w:cs="Times New Roman"/>
        </w:rPr>
        <w:t xml:space="preserve">（</w:t>
      </w:r>
      <m:oMath>
        <m:oMathPr>
          <m:ctrlPr>
            <w:rPr>
              <w:sz w:val="28"/>
              <w:szCs w:val="28"/>
            </w:rPr>
          </m:ctrlPr>
        </m:oMathPr>
        <m:r>
          <m:t>250</m:t>
        </m:r>
        <m:r>
          <m:t> </m:t>
        </m:r>
        <m:r>
          <m:t>g</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各一份</w:t>
      </w:r>
      <w:r>
        <w:rPr>
          <w:rFonts w:hint="eastAsia" w:ascii="Times New Roman" w:hAnsi="Times New Roman" w:eastAsia="Times New Roman" w:cs="Times New Roman"/>
        </w:rPr>
        <w:t>，</w:t>
      </w:r>
      <w:r>
        <w:rPr>
          <w:rFonts w:hint="eastAsia" w:ascii="Times New Roman" w:hAnsi="Times New Roman" w:eastAsia="FangSong" w:cs="Times New Roman"/>
        </w:rPr>
        <w:t>分别溶于相同量水时</w:t>
      </w:r>
      <w:r>
        <w:rPr>
          <w:rFonts w:hint="eastAsia" w:ascii="Times New Roman" w:hAnsi="Times New Roman" w:eastAsia="Times New Roman" w:cs="Times New Roman"/>
        </w:rPr>
        <w:t>，</w:t>
      </w:r>
      <w:r>
        <w:rPr>
          <w:rFonts w:hint="eastAsia" w:ascii="Times New Roman" w:hAnsi="Times New Roman" w:eastAsia="FangSong" w:cs="Times New Roman"/>
        </w:rPr>
        <w:t>一种是溶解吸热</w:t>
      </w:r>
      <w:r>
        <w:rPr>
          <w:rFonts w:hint="eastAsia" w:ascii="Times New Roman" w:hAnsi="Times New Roman" w:eastAsia="Times New Roman" w:cs="Times New Roman"/>
        </w:rPr>
        <w:t>，</w:t>
      </w:r>
      <w:r>
        <w:rPr>
          <w:rFonts w:hint="eastAsia" w:ascii="Times New Roman" w:hAnsi="Times New Roman" w:eastAsia="FangSong" w:cs="Times New Roman"/>
        </w:rPr>
        <w:t>另一种是溶解放热</w:t>
      </w:r>
      <w:r>
        <w:rPr>
          <w:rFonts w:hint="eastAsia" w:ascii="Times New Roman" w:hAnsi="Times New Roman" w:eastAsia="Times New Roman" w:cs="Times New Roman"/>
        </w:rPr>
        <w:t>。</w:t>
      </w:r>
      <w:r>
        <w:rPr>
          <w:rFonts w:hint="eastAsia" w:ascii="Times New Roman" w:hAnsi="Times New Roman" w:eastAsia="FangSong" w:cs="Times New Roman"/>
        </w:rPr>
        <w:t>溶解放热的</w:t>
      </w:r>
      <w:r>
        <w:rPr>
          <w:rFonts w:hint="eastAsia" w:ascii="Times New Roman" w:hAnsi="Times New Roman" w:eastAsia="Times New Roman" w:cs="Times New Roman"/>
        </w:rPr>
        <w:t>（</w:t>
      </w:r>
      <w:r>
        <w:rPr>
          <w:rFonts w:hint="eastAsia" w:ascii="Times New Roman" w:hAnsi="Times New Roman" w:eastAsia="FangSong" w:cs="Times New Roman"/>
        </w:rPr>
        <w:t>溶质</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若测得放热量和吸热量的差值</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FangSong" w:cs="Times New Roman"/>
        </w:rPr>
        <w:t>由此可以得到的数据是</w:t>
      </w:r>
      <w:r>
        <w:rPr>
          <w:rFonts w:ascii="Times New Roman" w:hAnsi="Times New Roman" w:eastAsia="Times New Roman" w:cs="Times New Roman"/>
        </w:rPr>
        <w:t xml:space="preserve"> ____。</w:t>
      </w:r>
    </w:p>
    <w:p>
      <w:pPr>
        <w:spacing w:before="160" w:after="80"/>
      </w:pPr>
      <w:r>
        <w:pict>
          <v:rect style="width:0;height:1.5pt" o:hralign="center" o:hrstd="t" o:hr="t"/>
        </w:pict>
      </w:r>
    </w:p>
    <w:p>
      <w:pPr>
        <w:spacing w:before="160" w:after="80"/>
      </w:pPr>
      <w:r>
        <w:pict>
          <v:rect style="width:0;height:1.5pt" o:hralign="center" o:hrstd="t" o:hr="t"/>
        </w:pict>
      </w:r>
    </w:p>
    <w:bookmarkEnd w:id="56"/>
    <w:bookmarkStart w:id="57"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有机物戊烷</w:t>
      </w:r>
      <w:r>
        <w:rPr>
          <w:rFonts w:ascii="Times New Roman" w:hAnsi="Times New Roman" w:eastAsia="Times New Roman" w:cs="Times New Roman"/>
        </w:rPr>
        <w:t xml:space="preserve"> </w:t>
      </w:r>
      <m:oMath>
        <m:d>
          <m:dPr>
            <m:begChr m:val="("/>
            <m:sepChr m:val=""/>
            <m:endChr m:val=")"/>
            <m:grow/>
          </m:dPr>
          <m:e>
            <m:sSub>
              <m:e>
                <m:r>
                  <m:rPr>
                    <m:sty m:val="p"/>
                  </m:rPr>
                  <m:t>C</m:t>
                </m:r>
              </m:e>
              <m:sub>
                <m:r>
                  <m:t>5</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种异构体</w:t>
      </w:r>
      <w:r>
        <w:rPr>
          <w:rFonts w:hint="eastAsia" w:ascii="Times New Roman" w:hAnsi="Times New Roman" w:eastAsia="Times New Roman" w:cs="Times New Roman"/>
        </w:rPr>
        <w:t>，</w:t>
      </w:r>
      <w:r>
        <w:rPr>
          <w:rFonts w:hint="eastAsia" w:ascii="Times New Roman" w:hAnsi="Times New Roman" w:eastAsia="FangSong" w:cs="Times New Roman"/>
        </w:rPr>
        <w:t>其中两种是</w:t>
      </w:r>
      <w:r>
        <w:rPr>
          <w:rFonts w:hint="eastAsia" w:ascii="Times New Roman" w:hAnsi="Times New Roman" w:eastAsia="Times New Roman" w:cs="Times New Roman"/>
        </w:rPr>
        <w:t>：</w:t>
      </w:r>
      <w:r>
        <w:rPr>
          <w:rFonts w:hint="eastAsia" w:ascii="Times New Roman" w:hAnsi="Times New Roman" w:eastAsia="FangSong" w:cs="Times New Roman"/>
        </w:rPr>
        <w:t>正戊烷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和新戊烷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3</m:t>
                </m:r>
              </m:sub>
            </m:sSub>
            <m:r>
              <m:rPr>
                <m:sty m:val="p"/>
              </m:rPr>
              <m:t>C</m:t>
            </m:r>
            <m:r>
              <m:rPr>
                <m:sty m:val="p"/>
              </m:rPr>
              <m:t>−</m:t>
            </m:r>
            <m:r>
              <m:rPr>
                <m:sty m:val="p"/>
              </m:rPr>
              <m:t>C</m:t>
            </m:r>
            <m:r>
              <m:rPr>
                <m:sty m:val="p"/>
              </m:rPr>
              <m:t>−</m:t>
            </m:r>
            <m:sSub>
              <m:e>
                <m:r>
                  <m:rPr>
                    <m:sty m:val="p"/>
                  </m:rPr>
                  <m:t>C</m:t>
                </m:r>
                <m:r>
                  <m:rPr>
                    <m:sty m:val="p"/>
                  </m:rPr>
                  <m:t>H</m:t>
                </m:r>
              </m:e>
              <m:sub>
                <m:r>
                  <m:t>3</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将等物质的量的正戊烷和新戊烷分别在足量的氧气中燃烧</w:t>
      </w:r>
      <w:r>
        <w:rPr>
          <w:rFonts w:hint="eastAsia" w:ascii="Times New Roman" w:hAnsi="Times New Roman" w:eastAsia="Times New Roman" w:cs="Times New Roman"/>
        </w:rPr>
        <w:t>，</w:t>
      </w:r>
      <w:r>
        <w:rPr>
          <w:rFonts w:hint="eastAsia" w:ascii="Times New Roman" w:hAnsi="Times New Roman" w:eastAsia="FangSong" w:cs="Times New Roman"/>
        </w:rPr>
        <w:t>放出的热量分别是</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Q</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其数值均大于零</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Q</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Q</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差值的物理意义</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7"/>
    <w:bookmarkStart w:id="58"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spacing w:after="80"/>
        <w:ind w:firstLine="420"/>
      </w:pP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温度下</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中达到溶解平衡时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溶液上方压力为</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实验数据如下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p/kPa</w:t>
            </w:r>
          </w:p>
        </w:tc>
        <w:tc>
          <w:tcPr>
            <w:tcBorders>
              <w:bottom w:val="single" w:sz="6" w:space="0" w:color="333333"/>
            </w:tcBorders>
          </w:tcPr>
          <w:p>
            <w:pPr>
              <w:pStyle w:val="Compact"/>
              <w:jc w:val="center"/>
            </w:pPr>
            <m:oMath>
              <m:r>
                <m:t>s</m:t>
              </m:r>
              <m:r>
                <m:rPr>
                  <m:sty m:val="p"/>
                </m:rPr>
                <m:t>/</m:t>
              </m:r>
              <m:r>
                <m:rPr>
                  <m:sty m:val="p"/>
                </m:rPr>
                <m:t>(</m:t>
              </m:r>
              <m:r>
                <m:rPr>
                  <m:sty m:val="p"/>
                </m:rPr>
                <m:t>m</m:t>
              </m:r>
              <m:r>
                <m:rPr>
                  <m:sty m:val="p"/>
                </m:rPr>
                <m:t>o</m:t>
              </m:r>
              <m:r>
                <m:rPr>
                  <m:sty m:val="p"/>
                </m:rPr>
                <m:t>l</m:t>
              </m:r>
              <m:r>
                <m:rPr>
                  <m:sty m:val="p"/>
                </m:rPr>
                <m:t>⋅</m:t>
              </m:r>
              <m:sSup>
                <m:e>
                  <m:r>
                    <m:rPr>
                      <m:sty m:val="p"/>
                    </m:rPr>
                    <m:t>L</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101.3</w:t>
            </w:r>
          </w:p>
        </w:tc>
        <w:tc>
          <w:tcPr/>
          <w:p>
            <w:pPr>
              <w:pStyle w:val="Compact"/>
              <w:jc w:val="center"/>
            </w:pPr>
            <w:r>
              <w:rPr>
                <w:rFonts w:ascii="Times New Roman" w:hAnsi="Times New Roman" w:eastAsia="Times New Roman" w:cs="Times New Roman"/>
              </w:rPr>
              <w:t xml:space="preserve">0.104</w:t>
            </w:r>
          </w:p>
        </w:tc>
      </w:tr>
      <w:tr>
        <w:tc>
          <w:tcPr/>
          <w:p>
            <w:pPr>
              <w:pStyle w:val="Compact"/>
              <w:jc w:val="center"/>
            </w:pPr>
            <w:r>
              <w:rPr>
                <w:rFonts w:ascii="Times New Roman" w:hAnsi="Times New Roman" w:eastAsia="Times New Roman" w:cs="Times New Roman"/>
              </w:rPr>
              <w:t xml:space="preserve">143.2</w:t>
            </w:r>
          </w:p>
        </w:tc>
        <w:tc>
          <w:tcPr/>
          <w:p>
            <w:pPr>
              <w:pStyle w:val="Compact"/>
              <w:jc w:val="center"/>
            </w:pPr>
            <w:r>
              <w:rPr>
                <w:rFonts w:ascii="Times New Roman" w:hAnsi="Times New Roman" w:eastAsia="Times New Roman" w:cs="Times New Roman"/>
              </w:rPr>
              <w:t xml:space="preserve">0.135</w:t>
            </w:r>
          </w:p>
        </w:tc>
      </w:tr>
    </w:tbl>
    <w:p>
      <w:pPr>
        <w:pStyle w:val="BodyText"/>
        <w:spacing w:before="120"/>
        <w:ind w:firstLine="420"/>
      </w:pPr>
      <w:r>
        <w:rPr>
          <w:rFonts w:hint="eastAsia" w:ascii="Times New Roman" w:hAnsi="Times New Roman" w:eastAsia="FangSong" w:cs="Times New Roman"/>
        </w:rPr>
        <w:t>设氯水可视为理想稀溶液</w:t>
      </w:r>
      <w:r>
        <w:rPr>
          <w:rFonts w:hint="eastAsia" w:ascii="Times New Roman" w:hAnsi="Times New Roman" w:eastAsia="Times New Roman" w:cs="Times New Roman"/>
        </w:rPr>
        <w:t>，</w:t>
      </w:r>
      <w:r>
        <w:rPr>
          <w:rFonts w:hint="eastAsia" w:ascii="Times New Roman" w:hAnsi="Times New Roman" w:eastAsia="FangSong" w:cs="Times New Roman"/>
        </w:rPr>
        <w:t>求该温度下亨利常数</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保留三位有效数字</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8"/>
    <w:bookmarkStart w:id="59"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ind w:firstLine="420"/>
      </w:pPr>
      <w:r>
        <w:rPr>
          <w:rFonts w:hint="eastAsia" w:ascii="Times New Roman" w:hAnsi="Times New Roman" w:eastAsia="FangSong" w:cs="Times New Roman"/>
        </w:rPr>
        <w:t xml:space="preserve">石油炼制过程中产生大量的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废气</w:t>
      </w:r>
      <w:r>
        <w:rPr>
          <w:rFonts w:hint="eastAsia" w:ascii="Times New Roman" w:hAnsi="Times New Roman" w:eastAsia="Times New Roman" w:cs="Times New Roman"/>
        </w:rPr>
        <w:t>，</w:t>
      </w:r>
      <w:r>
        <w:rPr>
          <w:rFonts w:hint="eastAsia" w:ascii="Times New Roman" w:hAnsi="Times New Roman" w:eastAsia="FangSong" w:cs="Times New Roman"/>
        </w:rPr>
        <w:t>用热分解法和电化学的方法可以制得</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和硫磺产品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如何从高温分解</w:t>
      </w:r>
      <w:r>
        <w:rPr>
          <w:rFonts w:hint="eastAsia" w:ascii="Times New Roman" w:hAnsi="Times New Roman" w:eastAsia="Times New Roman" w:cs="Times New Roman"/>
        </w:rPr>
        <w:t>（</w:t>
      </w:r>
      <w:r>
        <w:rPr>
          <w:rFonts w:hint="eastAsia" w:ascii="Times New Roman" w:hAnsi="Times New Roman" w:eastAsia="FangSong" w:cs="Times New Roman"/>
        </w:rPr>
        <w:t>一般在</w:t>
      </w:r>
      <w:r>
        <w:rPr>
          <w:rFonts w:ascii="Times New Roman" w:hAnsi="Times New Roman" w:eastAsia="Times New Roman" w:cs="Times New Roman"/>
        </w:rPr>
        <w:t xml:space="preserve"> </w:t>
      </w:r>
      <m:oMath>
        <m:oMathPr>
          <m:ctrlPr>
            <w:rPr>
              <w:sz w:val="28"/>
              <w:szCs w:val="28"/>
            </w:rPr>
          </m:ctrlPr>
        </m:oMathPr>
        <m:sSup>
          <m:e>
            <m:r>
              <m:t>1100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的蒸汽中得到硫磺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电化学的基本工艺是将</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过滤后将反应液通入电解槽中电解</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，Fe—Cl</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体系中对</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的吸收率可达</w:t>
      </w:r>
      <w:r>
        <w:rPr>
          <w:rFonts w:ascii="Times New Roman" w:hAnsi="Times New Roman" w:eastAsia="Times New Roman" w:cs="Times New Roman"/>
        </w:rPr>
        <w:t xml:space="preserve"> </w:t>
      </w:r>
      <m:oMath>
        <m:r>
          <m:t>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反应液可循环利用</w:t>
      </w:r>
      <w:r>
        <w:rPr>
          <w:rFonts w:hint="eastAsia" w:ascii="Times New Roman" w:hAnsi="Times New Roman" w:eastAsia="Times New Roman" w:cs="Times New Roman"/>
        </w:rPr>
        <w:t>。</w:t>
      </w:r>
      <w:r>
        <w:rPr>
          <w:rFonts w:hint="eastAsia" w:ascii="Times New Roman" w:hAnsi="Times New Roman" w:eastAsia="FangSong" w:cs="Times New Roman"/>
        </w:rPr>
        <w:t>写出有关反应方程式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9"/>
    <w:bookmarkStart w:id="60"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以定量分析医用双氧水浓度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3</m:t>
          </m:r>
          <m:sSub>
            <m:e>
              <m:r>
                <m:rPr>
                  <m:sty m:val="p"/>
                </m:rPr>
                <m:t>H</m:t>
              </m:r>
            </m:e>
            <m:sub>
              <m:r>
                <m:t>2</m:t>
              </m:r>
            </m:sub>
          </m:sSub>
          <m:sSub>
            <m:e>
              <m:r>
                <m:rPr>
                  <m:sty m:val="p"/>
                </m:rPr>
                <m:t>O</m:t>
              </m:r>
            </m:e>
            <m:sub>
              <m:r>
                <m:t>2</m:t>
              </m:r>
            </m:sub>
          </m:sSub>
          <m:r>
            <m:rPr>
              <m:sty m:val="p"/>
            </m:rPr>
            <m:t>+</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4</m:t>
          </m:r>
          <m:sSub>
            <m:e>
              <m:r>
                <m:rPr>
                  <m:sty m:val="p"/>
                </m:rPr>
                <m:t>O</m:t>
              </m:r>
            </m:e>
            <m:sub>
              <m:r>
                <m:t>2</m:t>
              </m:r>
            </m:sub>
          </m:sSub>
          <m:r>
            <m:rPr>
              <m:sty m:val="p"/>
            </m:rPr>
            <m:t>+</m:t>
          </m:r>
          <m:r>
            <m:t>6</m:t>
          </m:r>
          <m:sSub>
            <m:e>
              <m:r>
                <m:rPr>
                  <m:sty m:val="p"/>
                </m:rPr>
                <m:t>H</m:t>
              </m:r>
            </m:e>
            <m:sub>
              <m:r>
                <m:t>2</m:t>
              </m:r>
            </m:sub>
          </m:sSub>
          <m:r>
            <m:rPr>
              <m:sty m:val="p"/>
            </m:rPr>
            <m:t>O</m:t>
          </m:r>
          <m:r>
            <m:rPr>
              <m:sty m:val="p"/>
            </m:rPr>
            <m:t>。</m:t>
          </m:r>
        </m:oMath>
      </m:oMathPara>
    </w:p>
    <w:p>
      <w:pPr>
        <w:pStyle w:val="FirstParagraph"/>
        <w:ind w:firstLine="420"/>
      </w:pPr>
      <w:r>
        <w:rPr>
          <w:rFonts w:hint="eastAsia" w:ascii="Times New Roman" w:hAnsi="Times New Roman" w:eastAsia="FangSong" w:cs="Times New Roman"/>
        </w:rPr>
        <w:t>此方程式是否正确</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230℃ </w:t>
      </w:r>
      <w:r>
        <w:rPr>
          <w:rFonts w:hint="eastAsia" w:ascii="Times New Roman" w:hAnsi="Times New Roman" w:eastAsia="FangSong" w:cs="Times New Roman"/>
        </w:rPr>
        <w:t xml:space="preserve">的真空中分解</w:t>
      </w:r>
      <w:r>
        <w:rPr>
          <w:rFonts w:ascii="Times New Roman" w:hAnsi="Times New Roman" w:eastAsia="Times New Roman" w:cs="Times New Roman"/>
        </w:rPr>
        <w:t xml:space="preserve"> </w:t>
      </w:r>
      <m:oMath>
        <m:oMathPr>
          <m:ctrlPr>
            <w:rPr>
              <w:sz w:val="28"/>
              <w:szCs w:val="28"/>
            </w:rPr>
          </m:ctrlPr>
        </m:oMathPr>
        <m:r>
          <m:t>C</m:t>
        </m:r>
        <m:r>
          <m:t>s</m:t>
        </m:r>
        <m:sSub>
          <m:e>
            <m:r>
              <m:t>B</m:t>
            </m:r>
          </m:e>
          <m:sub>
            <m:r>
              <m:t>3</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t>C</m:t>
        </m:r>
        <m:sSub>
          <m:e>
            <m:r>
              <m:t>s</m:t>
            </m:r>
          </m:e>
          <m:sub>
            <m:r>
              <m:t>2</m:t>
            </m:r>
          </m:sub>
        </m:sSub>
        <m:sSub>
          <m:e>
            <m:r>
              <m:t>B</m:t>
            </m:r>
          </m:e>
          <m:sub>
            <m:r>
              <m:t>9</m:t>
            </m:r>
          </m:sub>
        </m:sSub>
        <m:sSub>
          <m:e>
            <m:r>
              <m:t>H</m:t>
            </m:r>
          </m:e>
          <m:sub>
            <m:r>
              <m:t>9</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s</m:t>
            </m:r>
          </m:e>
          <m:sub>
            <m:r>
              <m:t>2</m:t>
            </m:r>
          </m:sub>
        </m:sSub>
        <m:sSub>
          <m:e>
            <m:r>
              <m:t>B</m:t>
            </m:r>
          </m:e>
          <m:sub>
            <m:r>
              <m:t>10</m:t>
            </m:r>
          </m:sub>
        </m:sSub>
        <m:sSub>
          <m:e>
            <m:r>
              <m:t>H</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s</m:t>
            </m:r>
          </m:e>
          <m:sub>
            <m:r>
              <m:t>2</m:t>
            </m:r>
          </m:sub>
        </m:sSub>
        <m:sSub>
          <m:e>
            <m:r>
              <m:t>B</m:t>
            </m:r>
          </m:e>
          <m:sub>
            <m:r>
              <m:t>12</m:t>
            </m:r>
          </m:sub>
        </m:sSub>
        <m:sSub>
          <m:e>
            <m:r>
              <m:t>H</m:t>
            </m:r>
          </m:e>
          <m:sub>
            <m: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s</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用方程式拆开的方法</w:t>
      </w:r>
      <w:r>
        <w:rPr>
          <w:rFonts w:hint="eastAsia" w:ascii="Times New Roman" w:hAnsi="Times New Roman" w:eastAsia="Times New Roman" w:cs="Times New Roman"/>
        </w:rPr>
        <w:t>(</w:t>
      </w:r>
      <w:r>
        <w:rPr>
          <w:rFonts w:hint="eastAsia" w:ascii="Times New Roman" w:hAnsi="Times New Roman" w:eastAsia="FangSong" w:cs="Times New Roman"/>
        </w:rPr>
        <w:t>而不是待定系数法或其他方法</w:t>
      </w:r>
      <w:r>
        <w:rPr>
          <w:rFonts w:hint="eastAsia" w:ascii="Times New Roman" w:hAnsi="Times New Roman" w:eastAsia="Times New Roman" w:cs="Times New Roman"/>
        </w:rPr>
        <w:t>)</w:t>
      </w:r>
      <w:r>
        <w:rPr>
          <w:rFonts w:hint="eastAsia" w:ascii="Times New Roman" w:hAnsi="Times New Roman" w:eastAsia="FangSong" w:cs="Times New Roman"/>
        </w:rPr>
        <w:t>配平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P</m:t>
              </m:r>
            </m:e>
            <m:sub>
              <m:r>
                <m:t>4</m:t>
              </m:r>
            </m:sub>
          </m:sSub>
          <m:r>
            <m:rPr>
              <m:sty m:val="p"/>
            </m:rPr>
            <m:t>+</m:t>
          </m:r>
          <m:sSub>
            <m:e>
              <m:r>
                <m:rPr>
                  <m:sty m:val="p"/>
                </m:rPr>
                <m:t>P</m:t>
              </m:r>
            </m:e>
            <m:sub>
              <m:r>
                <m:t>2</m:t>
              </m:r>
            </m:sub>
          </m:sSub>
          <m:sSub>
            <m:e>
              <m:r>
                <m:rPr>
                  <m:sty m:val="p"/>
                </m:rPr>
                <m:t>I</m:t>
              </m:r>
            </m:e>
            <m:sub>
              <m:r>
                <m:t>4</m:t>
              </m:r>
            </m:sub>
          </m:sSub>
          <m:r>
            <m:rPr>
              <m:sty m:val="p"/>
            </m:rPr>
            <m:t>+</m:t>
          </m:r>
          <m:sSub>
            <m:e>
              <m:r>
                <m:rPr>
                  <m:sty m:val="p"/>
                </m:rPr>
                <m:t>H</m:t>
              </m:r>
            </m:e>
            <m:sub>
              <m:r>
                <m:t>2</m:t>
              </m:r>
            </m:sub>
          </m:sSub>
          <m:r>
            <m:rPr>
              <m:sty m:val="p"/>
            </m:rPr>
            <m:t>O</m:t>
          </m:r>
          <m:r>
            <m:rPr>
              <m:sty m:val="p"/>
            </m:rPr>
            <m:t>→</m:t>
          </m:r>
          <m:sSub>
            <m:e>
              <m:r>
                <m:rPr>
                  <m:sty m:val="p"/>
                </m:rPr>
                <m:t>P</m:t>
              </m:r>
              <m:r>
                <m:rPr>
                  <m:sty m:val="p"/>
                </m:rPr>
                <m:t>H</m:t>
              </m:r>
            </m:e>
            <m:sub>
              <m:r>
                <m:t>4</m:t>
              </m:r>
            </m:sub>
          </m:sSub>
          <m:r>
            <m:rPr>
              <m:sty m:val="p"/>
            </m:rPr>
            <m:t>I</m:t>
          </m:r>
          <m:r>
            <m:rPr>
              <m:sty m:val="p"/>
            </m:rPr>
            <m:t>+</m:t>
          </m:r>
          <m:sSub>
            <m:e>
              <m:r>
                <m:rPr>
                  <m:sty m:val="p"/>
                </m:rPr>
                <m:t>H</m:t>
              </m:r>
            </m:e>
            <m:sub>
              <m:r>
                <m:t>3</m:t>
              </m:r>
            </m:sub>
          </m:sSub>
          <m:sSub>
            <m:e>
              <m:r>
                <m:rPr>
                  <m:sty m:val="p"/>
                </m:rPr>
                <m:t>P</m:t>
              </m:r>
              <m:r>
                <m:rPr>
                  <m:sty m:val="p"/>
                </m:rPr>
                <m:t>O</m:t>
              </m:r>
            </m:e>
            <m:sub>
              <m:r>
                <m:t>4</m:t>
              </m:r>
            </m:sub>
          </m:sSub>
          <m:r>
            <m:rPr>
              <m:sty m:val="p"/>
            </m:rPr>
            <m:t>。</m:t>
          </m:r>
        </m:oMath>
      </m:oMathPara>
    </w:p>
    <w:p>
      <w:pPr>
        <w:spacing w:before="160" w:after="80"/>
      </w:pPr>
      <w:r>
        <w:pict>
          <v:rect style="width:0;height:1.5pt" o:hralign="center" o:hrstd="t" o:hr="t"/>
        </w:pict>
      </w:r>
    </w:p>
    <w:p>
      <w:pPr>
        <w:spacing w:before="160" w:after="80"/>
      </w:pPr>
      <w:r>
        <w:pict>
          <v:rect style="width:0;height:1.5pt" o:hralign="center" o:hrstd="t" o:hr="t"/>
        </w:pict>
      </w:r>
    </w:p>
    <w:bookmarkEnd w:id="60"/>
    <w:bookmarkStart w:id="61"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氯化银与硒单质在强碱溶液中长时间共煮发生反应</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1"/>
    <w:bookmarkStart w:id="62"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 xml:space="preserve">向盐</w:t>
      </w:r>
      <w:r>
        <w:rPr>
          <w:rFonts w:ascii="Times New Roman" w:hAnsi="Times New Roman" w:eastAsia="Times New Roman" w:cs="Times New Roman"/>
        </w:rPr>
        <w:t xml:space="preserve"> </w:t>
      </w:r>
      <m:oMath>
        <m:sSub>
          <m:e>
            <m:r>
              <m:rPr>
                <m:sty m:val="p"/>
              </m:rPr>
              <m:t>A</m:t>
            </m:r>
          </m:e>
          <m:sub>
            <m: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溶液中加入盐</w:t>
      </w:r>
      <w:r>
        <w:rPr>
          <w:rFonts w:ascii="Times New Roman" w:hAnsi="Times New Roman" w:eastAsia="Times New Roman" w:cs="Times New Roman"/>
        </w:rPr>
        <w:t xml:space="preserve"> </w:t>
      </w:r>
      <m:oMath>
        <m:sSub>
          <m:e>
            <m:r>
              <m:rPr>
                <m:sty m:val="p"/>
              </m:rPr>
              <m:t>C</m:t>
            </m:r>
            <m:r>
              <m:rPr>
                <m:sty m:val="p"/>
              </m:rP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溶液有沉淀生成</w:t>
      </w:r>
      <w:r>
        <w:rPr>
          <w:rFonts w:hint="eastAsia" w:ascii="Times New Roman" w:hAnsi="Times New Roman" w:eastAsia="Times New Roman" w:cs="Times New Roman"/>
        </w:rPr>
        <w:t>，</w:t>
      </w:r>
      <w:r>
        <w:rPr>
          <w:rFonts w:hint="eastAsia" w:ascii="Times New Roman" w:hAnsi="Times New Roman" w:eastAsia="FangSong" w:cs="Times New Roman"/>
        </w:rPr>
        <w:t>为了研究这一化学反应</w:t>
      </w:r>
      <w:r>
        <w:rPr>
          <w:rFonts w:hint="eastAsia" w:ascii="Times New Roman" w:hAnsi="Times New Roman" w:eastAsia="Times New Roman" w:cs="Times New Roman"/>
        </w:rPr>
        <w:t>，</w:t>
      </w:r>
      <w:r>
        <w:rPr>
          <w:rFonts w:hint="eastAsia" w:ascii="Times New Roman" w:hAnsi="Times New Roman" w:eastAsia="FangSong" w:cs="Times New Roman"/>
        </w:rPr>
        <w:t>将两种盐分别配成</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溶液进行实验</w:t>
      </w:r>
      <w:r>
        <w:rPr>
          <w:rFonts w:hint="eastAsia" w:ascii="Times New Roman" w:hAnsi="Times New Roman" w:eastAsia="Times New Roman" w:cs="Times New Roman"/>
        </w:rPr>
        <w:t>，</w:t>
      </w:r>
      <w:r>
        <w:rPr>
          <w:rFonts w:hint="eastAsia" w:ascii="Times New Roman" w:hAnsi="Times New Roman" w:eastAsia="FangSong" w:cs="Times New Roman"/>
        </w:rPr>
        <w:t>其有关数据如下表</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A、B、C、D </w:t>
      </w:r>
      <w:r>
        <w:rPr>
          <w:rFonts w:hint="eastAsia" w:ascii="Times New Roman" w:hAnsi="Times New Roman" w:eastAsia="FangSong" w:cs="Times New Roman"/>
        </w:rPr>
        <w:t>表示原子或原子团</w:t>
      </w:r>
      <w:r>
        <w:rPr>
          <w:rFonts w:hint="eastAsia" w:ascii="Times New Roman" w:hAnsi="Times New Roman" w:eastAsia="Times New Roman" w:cs="Times New Roman"/>
        </w:rPr>
        <w:t>，</w:t>
      </w:r>
      <w:r>
        <w:rPr>
          <w:rFonts w:hint="eastAsia" w:ascii="Times New Roman" w:hAnsi="Times New Roman" w:eastAsia="FangSong" w:cs="Times New Roman"/>
        </w:rPr>
        <w:t>式量为</w:t>
      </w:r>
      <w:r>
        <w:rPr>
          <w:rFonts w:ascii="Times New Roman" w:hAnsi="Times New Roman" w:eastAsia="Times New Roman" w:cs="Times New Roman"/>
        </w:rPr>
        <w:t xml:space="preserve"> </w:t>
      </w:r>
      <m:oMath>
        <m:r>
          <m:t>A</m:t>
        </m:r>
        <m:r>
          <m:rPr>
            <m:sty m:val="p"/>
          </m:rPr>
          <m:t>=</m:t>
        </m:r>
        <m:r>
          <m:t>23</m:t>
        </m:r>
      </m:oMath>
      <w:r>
        <w:rPr>
          <w:rFonts w:ascii="Times New Roman" w:hAnsi="Times New Roman" w:eastAsia="Times New Roman" w:cs="Times New Roman"/>
        </w:rPr>
        <w:t xml:space="preserve">、</w:t>
      </w:r>
      <m:oMath>
        <m:r>
          <m:t>B</m:t>
        </m:r>
        <m:r>
          <m:rPr>
            <m:sty m:val="p"/>
          </m:rPr>
          <m:t>=</m:t>
        </m:r>
        <m:r>
          <m:t>96</m:t>
        </m:r>
      </m:oMath>
      <w:r>
        <w:rPr>
          <w:rFonts w:ascii="Times New Roman" w:hAnsi="Times New Roman" w:eastAsia="Times New Roman" w:cs="Times New Roman"/>
        </w:rPr>
        <w:t xml:space="preserve">、</w:t>
      </w:r>
      <m:oMath>
        <m:r>
          <m:t>C</m:t>
        </m:r>
        <m:r>
          <m:rPr>
            <m:sty m:val="p"/>
          </m:rPr>
          <m:t>=</m:t>
        </m:r>
        <m:r>
          <m:t>137</m:t>
        </m:r>
      </m:oMath>
      <w:r>
        <w:rPr>
          <w:rFonts w:ascii="Times New Roman" w:hAnsi="Times New Roman" w:eastAsia="Times New Roman" w:cs="Times New Roman"/>
        </w:rPr>
        <w:t xml:space="preserve">、</w:t>
      </w:r>
      <m:oMath>
        <m:oMathPr>
          <m:ctrlPr>
            <w:rPr>
              <w:sz w:val="28"/>
              <w:szCs w:val="28"/>
            </w:rPr>
          </m:ctrlPr>
        </m:oMathPr>
        <m:r>
          <m:t>D</m:t>
        </m:r>
        <m:r>
          <m:rPr>
            <m:sty m:val="p"/>
          </m:rPr>
          <m:t>=</m:t>
        </m:r>
        <m:r>
          <m:t>35.5</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编号</w:t>
            </w:r>
          </w:p>
        </w:tc>
        <w:tc>
          <w:tcPr>
            <w:tcBorders>
              <w:bottom w:val="single" w:sz="6" w:space="0" w:color="333333"/>
            </w:tcBorders>
          </w:tcPr>
          <w:p>
            <w:pPr>
              <w:pStyle w:val="Compact"/>
              <w:jc w:val="center"/>
            </w:pPr>
            <w:r>
              <w:rPr>
                <w:rFonts w:hint="eastAsia" w:ascii="Times New Roman" w:hAnsi="Times New Roman" w:eastAsia="Times New Roman" w:cs="Times New Roman"/>
                <w:b/>
              </w:rPr>
              <w:t>A2B</w:t>
            </w:r>
            <w:r>
              <w:rPr>
                <w:rFonts w:hint="eastAsia" w:ascii="Times New Roman" w:hAnsi="Times New Roman" w:eastAsia="SimHei" w:cs="Times New Roman"/>
                <w:b/>
              </w:rPr>
              <w:t>溶液体积</w:t>
            </w:r>
            <w:r>
              <w:rPr>
                <w:rFonts w:hint="eastAsia" w:ascii="Times New Roman" w:hAnsi="Times New Roman" w:eastAsia="Times New Roman" w:cs="Times New Roman"/>
                <w:b/>
              </w:rPr>
              <w:t>(mL)</w:t>
            </w:r>
          </w:p>
        </w:tc>
        <w:tc>
          <w:tcPr>
            <w:tcBorders>
              <w:bottom w:val="single" w:sz="6" w:space="0" w:color="333333"/>
            </w:tcBorders>
          </w:tcPr>
          <w:p>
            <w:pPr>
              <w:pStyle w:val="Compact"/>
              <w:jc w:val="center"/>
            </w:pPr>
            <w:r>
              <w:rPr>
                <w:rFonts w:hint="eastAsia" w:ascii="Times New Roman" w:hAnsi="Times New Roman" w:eastAsia="Times New Roman" w:cs="Times New Roman"/>
                <w:b/>
              </w:rPr>
              <w:t>CD2</w:t>
            </w:r>
            <w:r>
              <w:rPr>
                <w:rFonts w:hint="eastAsia" w:ascii="Times New Roman" w:hAnsi="Times New Roman" w:eastAsia="SimHei" w:cs="Times New Roman"/>
                <w:b/>
              </w:rPr>
              <w:t>溶液体积</w:t>
            </w:r>
            <w:r>
              <w:rPr>
                <w:rFonts w:hint="eastAsia" w:ascii="Times New Roman" w:hAnsi="Times New Roman" w:eastAsia="Times New Roman" w:cs="Times New Roman"/>
                <w:b/>
              </w:rPr>
              <w:t>(mL)</w:t>
            </w:r>
          </w:p>
        </w:tc>
        <w:tc>
          <w:tcPr>
            <w:tcBorders>
              <w:bottom w:val="single" w:sz="6" w:space="0" w:color="333333"/>
            </w:tcBorders>
          </w:tcPr>
          <w:p>
            <w:pPr>
              <w:pStyle w:val="Compact"/>
              <w:jc w:val="center"/>
            </w:pPr>
            <w:r>
              <w:rPr>
                <w:rFonts w:hint="eastAsia" w:ascii="Times New Roman" w:hAnsi="Times New Roman" w:eastAsia="SimHei" w:cs="Times New Roman"/>
                <w:b/>
              </w:rPr>
              <w:t>沉淀质量</w:t>
            </w:r>
            <w:r>
              <w:rPr>
                <w:rFonts w:hint="eastAsia" w:ascii="Times New Roman" w:hAnsi="Times New Roman" w:eastAsia="Times New Roman" w:cs="Times New Roman"/>
                <w:b/>
              </w:rPr>
              <w:t>(g)</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0.464</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40</w:t>
            </w: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1.395</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1.404</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80</w:t>
            </w:r>
          </w:p>
        </w:tc>
        <w:tc>
          <w:tcPr/>
          <w:p>
            <w:pPr>
              <w:pStyle w:val="Compact"/>
              <w:jc w:val="center"/>
            </w:pPr>
            <w:r>
              <w:rPr>
                <w:rFonts w:ascii="Times New Roman" w:hAnsi="Times New Roman" w:eastAsia="Times New Roman" w:cs="Times New Roman"/>
              </w:rPr>
              <w:t xml:space="preserve">1.397</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120</w:t>
            </w:r>
          </w:p>
        </w:tc>
        <w:tc>
          <w:tcPr/>
          <w:p>
            <w:pPr>
              <w:pStyle w:val="Compact"/>
              <w:jc w:val="center"/>
            </w:pPr>
          </w:p>
        </w:tc>
      </w:tr>
    </w:tbl>
    <w:p>
      <w:pPr>
        <w:pStyle w:val="BodyText"/>
        <w:spacing w:before="120"/>
        <w:ind w:firstLine="420"/>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用化学方程式表示其反应</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8"/>
        </w:numPr>
        <w:ind w:firstLine="420"/>
      </w:pPr>
      <w:r>
        <w:rPr>
          <w:rFonts w:hint="eastAsia" w:ascii="Times New Roman" w:hAnsi="Times New Roman" w:eastAsia="FangSong" w:cs="Times New Roman"/>
        </w:rPr>
        <w:t>沉淀的化学式为</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8"/>
        </w:numPr>
        <w:ind w:firstLine="420"/>
      </w:pPr>
      <w:r>
        <w:rPr>
          <w:rFonts w:hint="eastAsia" w:ascii="Times New Roman" w:hAnsi="Times New Roman" w:eastAsia="Times New Roman" w:cs="Times New Roman"/>
        </w:rPr>
        <w:t>3</w:t>
      </w:r>
      <w:r>
        <w:rPr>
          <w:rFonts w:hint="eastAsia" w:ascii="Times New Roman" w:hAnsi="Times New Roman" w:eastAsia="FangSong" w:cs="Times New Roman"/>
        </w:rPr>
        <w:t>号实验中沉淀的质量为</w:t>
      </w:r>
      <w:r>
        <w:rPr>
          <w:rFonts w:hint="eastAsia" w:ascii="Times New Roman" w:hAnsi="Times New Roman" w:eastAsia="Times New Roman" w:cs="Times New Roman"/>
        </w:rPr>
        <w:t>：____，7</w:t>
      </w:r>
      <w:r>
        <w:rPr>
          <w:rFonts w:hint="eastAsia" w:ascii="Times New Roman" w:hAnsi="Times New Roman" w:eastAsia="FangSong" w:cs="Times New Roman"/>
        </w:rPr>
        <w:t>号实验中的沉淀质量为</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62"/>
    <w:bookmarkStart w:id="63"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在稀硫酸溶液里加入</w:t>
      </w:r>
      <w:r>
        <w:rPr>
          <w:rFonts w:ascii="Times New Roman" w:hAnsi="Times New Roman" w:eastAsia="Times New Roman" w:cs="Times New Roman"/>
        </w:rPr>
        <w:t xml:space="preserve"> 1.000 g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A </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生成一种浅绿色的物质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的溶液和无色气体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B、C </w:t>
      </w:r>
      <w:r>
        <w:rPr>
          <w:rFonts w:hint="eastAsia" w:ascii="Times New Roman" w:hAnsi="Times New Roman" w:eastAsia="FangSong" w:cs="Times New Roman"/>
        </w:rPr>
        <w:t>中含有同种元素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0.386 g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Pa、27℃ </w:t>
      </w:r>
      <w:r>
        <w:rPr>
          <w:rFonts w:hint="eastAsia" w:ascii="Times New Roman" w:hAnsi="Times New Roman" w:eastAsia="FangSong" w:cs="Times New Roman"/>
        </w:rPr>
        <w:t xml:space="preserve">时占有体积</w:t>
      </w:r>
      <w:r>
        <w:rPr>
          <w:rFonts w:ascii="Times New Roman" w:hAnsi="Times New Roman" w:eastAsia="Times New Roman" w:cs="Times New Roman"/>
        </w:rPr>
        <w:t xml:space="preserve"> 0.28 </w:t>
      </w:r>
      <w:r>
        <w:rPr>
          <w:rFonts w:hint="eastAsia" w:ascii="Times New Roman" w:hAnsi="Times New Roman" w:eastAsia="Times New Roman" w:cs="Times New Roman"/>
        </w:rPr>
        <w:t>L。</w:t>
      </w:r>
      <w:r>
        <w:rPr>
          <w:rFonts w:hint="eastAsia" w:ascii="Times New Roman" w:hAnsi="Times New Roman" w:eastAsia="FangSong" w:cs="Times New Roman"/>
        </w:rPr>
        <w:t>把物质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的溶液定容</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取定容后溶液</w:t>
      </w:r>
      <w:r>
        <w:rPr>
          <w:rFonts w:ascii="Times New Roman" w:hAnsi="Times New Roman" w:eastAsia="Times New Roman" w:cs="Times New Roman"/>
        </w:rPr>
        <w:t xml:space="preserve"> 50 </w:t>
      </w:r>
      <w:r>
        <w:rPr>
          <w:rFonts w:hint="eastAsia" w:ascii="Times New Roman" w:hAnsi="Times New Roman" w:eastAsia="Times New Roman" w:cs="Times New Roman"/>
        </w:rPr>
        <w:t>mL，</w:t>
      </w:r>
      <w:r>
        <w:rPr>
          <w:rFonts w:hint="eastAsia" w:ascii="Times New Roman" w:hAnsi="Times New Roman" w:eastAsia="FangSong" w:cs="Times New Roman"/>
        </w:rPr>
        <w:t>蒸发结晶可析出</w:t>
      </w:r>
      <w:r>
        <w:rPr>
          <w:rFonts w:ascii="Times New Roman" w:hAnsi="Times New Roman" w:eastAsia="Times New Roman" w:cs="Times New Roman"/>
        </w:rPr>
        <w:t xml:space="preserve"> 1.582 g </w:t>
      </w:r>
      <w:r>
        <w:rPr>
          <w:rFonts w:hint="eastAsia" w:ascii="Times New Roman" w:hAnsi="Times New Roman" w:eastAsia="FangSong" w:cs="Times New Roman"/>
        </w:rPr>
        <w:t xml:space="preserve">浅绿色含水晶体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取</w:t>
      </w:r>
      <w:r>
        <w:rPr>
          <w:rFonts w:ascii="Times New Roman" w:hAnsi="Times New Roman" w:eastAsia="Times New Roman" w:cs="Times New Roman"/>
        </w:rPr>
        <w:t xml:space="preserve"> D </w:t>
      </w:r>
      <w:r>
        <w:rPr>
          <w:rFonts w:hint="eastAsia" w:ascii="Times New Roman" w:hAnsi="Times New Roman" w:eastAsia="FangSong" w:cs="Times New Roman"/>
        </w:rPr>
        <w:t>少许溶于水</w:t>
      </w:r>
      <w:r>
        <w:rPr>
          <w:rFonts w:hint="eastAsia" w:ascii="Times New Roman" w:hAnsi="Times New Roman" w:eastAsia="Times New Roman" w:cs="Times New Roman"/>
        </w:rPr>
        <w:t>，</w:t>
      </w:r>
      <w:r>
        <w:rPr>
          <w:rFonts w:hint="eastAsia" w:ascii="Times New Roman" w:hAnsi="Times New Roman" w:eastAsia="FangSong" w:cs="Times New Roman"/>
        </w:rPr>
        <w:t>加入双氧水后</w:t>
      </w:r>
      <w:r>
        <w:rPr>
          <w:rFonts w:hint="eastAsia" w:ascii="Times New Roman" w:hAnsi="Times New Roman" w:eastAsia="Times New Roman" w:cs="Times New Roman"/>
        </w:rPr>
        <w:t>，</w:t>
      </w:r>
      <w:r>
        <w:rPr>
          <w:rFonts w:hint="eastAsia" w:ascii="Times New Roman" w:hAnsi="Times New Roman" w:eastAsia="FangSong" w:cs="Times New Roman"/>
        </w:rPr>
        <w:t>溶液由浅绿色变为棕黄色</w:t>
      </w:r>
      <w:r>
        <w:rPr>
          <w:rFonts w:hint="eastAsia" w:ascii="Times New Roman" w:hAnsi="Times New Roman" w:eastAsia="Times New Roman" w:cs="Times New Roman"/>
        </w:rPr>
        <w:t>，</w:t>
      </w:r>
      <w:r>
        <w:rPr>
          <w:rFonts w:hint="eastAsia" w:ascii="Times New Roman" w:hAnsi="Times New Roman" w:eastAsia="FangSong" w:cs="Times New Roman"/>
        </w:rPr>
        <w:t>再加入几滴</w:t>
      </w:r>
      <w:r>
        <w:rPr>
          <w:rFonts w:ascii="Times New Roman" w:hAnsi="Times New Roman" w:eastAsia="Times New Roman" w:cs="Times New Roman"/>
        </w:rPr>
        <w:t xml:space="preserve"> KSCN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又变为血红色溶液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另取</w:t>
      </w:r>
      <w:r>
        <w:rPr>
          <w:rFonts w:ascii="Times New Roman" w:hAnsi="Times New Roman" w:eastAsia="Times New Roman" w:cs="Times New Roman"/>
        </w:rPr>
        <w:t xml:space="preserve"> 50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耗用</w:t>
      </w:r>
      <w:r>
        <w:rPr>
          <w:rFonts w:ascii="Times New Roman" w:hAnsi="Times New Roman" w:eastAsia="Times New Roman" w:cs="Times New Roman"/>
        </w:rPr>
        <w:t xml:space="preserve"> 22.75 mL </w:t>
      </w:r>
      <w:r>
        <w:rPr>
          <w:rFonts w:hint="eastAsia" w:ascii="Times New Roman" w:hAnsi="Times New Roman" w:eastAsia="FangSong" w:cs="Times New Roman"/>
        </w:rPr>
        <w:t>时恰好到达滴定终点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通过计算确定物质</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并用所给出的实验数据加以论证</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3"/>
    <w:bookmarkStart w:id="64"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 W. Atkins </w:t>
      </w:r>
      <w:r>
        <w:rPr>
          <w:rFonts w:hint="eastAsia" w:ascii="Times New Roman" w:hAnsi="Times New Roman" w:eastAsia="FangSong" w:cs="Times New Roman"/>
        </w:rPr>
        <w:t>所著的</w:t>
      </w:r>
      <w:r>
        <w:rPr>
          <w:rFonts w:hint="eastAsia" w:ascii="Times New Roman" w:hAnsi="Times New Roman" w:eastAsia="Times New Roman" w:cs="Times New Roman"/>
        </w:rPr>
        <w:t>《</w:t>
      </w:r>
      <w:r>
        <w:rPr>
          <w:rFonts w:hint="eastAsia" w:ascii="Times New Roman" w:hAnsi="Times New Roman" w:eastAsia="FangSong" w:cs="Times New Roman"/>
        </w:rPr>
        <w:t>物理化学</w:t>
      </w:r>
      <w:r>
        <w:rPr>
          <w:rFonts w:hint="eastAsia" w:ascii="Times New Roman" w:hAnsi="Times New Roman" w:eastAsia="Times New Roman" w:cs="Times New Roman"/>
        </w:rPr>
        <w:t>》，Le</w:t>
      </w:r>
      <w:r>
        <w:rPr>
          <w:rFonts w:ascii="Times New Roman" w:hAnsi="Times New Roman" w:eastAsia="Times New Roman" w:cs="Times New Roman"/>
        </w:rPr>
        <w:t xml:space="preserve"> Chatelier </w:t>
      </w:r>
      <w:r>
        <w:rPr>
          <w:rFonts w:hint="eastAsia" w:ascii="Times New Roman" w:hAnsi="Times New Roman" w:eastAsia="FangSong" w:cs="Times New Roman"/>
        </w:rPr>
        <w:t>原理表述为</w:t>
      </w:r>
      <w:r>
        <w:rPr>
          <w:rFonts w:hint="eastAsia" w:ascii="Times New Roman" w:hAnsi="Times New Roman" w:eastAsia="Times New Roman" w:cs="Times New Roman"/>
        </w:rPr>
        <w:t>”</w:t>
      </w:r>
      <w:r>
        <w:rPr>
          <w:rFonts w:hint="eastAsia" w:ascii="Times New Roman" w:hAnsi="Times New Roman" w:eastAsia="FangSong" w:cs="Times New Roman"/>
        </w:rPr>
        <w:t>当有扰动作用于处于平衡态的系统时</w:t>
      </w:r>
      <w:r>
        <w:rPr>
          <w:rFonts w:hint="eastAsia" w:ascii="Times New Roman" w:hAnsi="Times New Roman" w:eastAsia="Times New Roman" w:cs="Times New Roman"/>
        </w:rPr>
        <w:t>，</w:t>
      </w:r>
      <w:r>
        <w:rPr>
          <w:rFonts w:hint="eastAsia" w:ascii="Times New Roman" w:hAnsi="Times New Roman" w:eastAsia="FangSong" w:cs="Times New Roman"/>
        </w:rPr>
        <w:t>系统将会表现出减轻扰动效果的行为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假定下列理想气体已经建立了平衡</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rPr>
            <m:sty m:val="p"/>
          </m:rPr>
          <m:t>+</m:t>
        </m:r>
        <m:sSub>
          <m:e>
            <m:r>
              <m:t>N</m:t>
            </m:r>
          </m:e>
          <m:sub>
            <m:r>
              <m:t>2</m:t>
            </m:r>
          </m:sub>
        </m:sSub>
        <m:r>
          <m:rPr>
            <m:sty m:val="p"/>
          </m:rPr>
          <m:t>⇌</m:t>
        </m:r>
        <m:r>
          <m:t>2</m:t>
        </m:r>
        <m:r>
          <m:t>N</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400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时反应物和产物的分压分别是</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0.376</m:t>
        </m:r>
        <m:r>
          <m:t> </m:t>
        </m:r>
        <m:r>
          <m:rPr>
            <m:sty m:val="p"/>
          </m:rPr>
          <m:t>b</m:t>
        </m:r>
        <m:r>
          <m:rPr>
            <m:sty m:val="p"/>
          </m:rPr>
          <m:t>a</m:t>
        </m:r>
        <m:r>
          <m:rPr>
            <m:sty m:val="p"/>
          </m:rPr>
          <m:t>r</m:t>
        </m:r>
        <m:r>
          <m:rPr>
            <m:sty m:val="p"/>
          </m:rPr>
          <m:t>;</m:t>
        </m:r>
        <m:r>
          <m:t> </m:t>
        </m:r>
        <m:r>
          <m:t>p</m:t>
        </m:r>
        <m:r>
          <m:rPr>
            <m:sty m:val="p"/>
          </m:rPr>
          <m:t>(</m:t>
        </m:r>
        <m:sSub>
          <m:e>
            <m:r>
              <m:rPr>
                <m:sty m:val="p"/>
              </m:rPr>
              <m:t>H</m:t>
            </m:r>
          </m:e>
          <m:sub>
            <m:r>
              <m:t>2</m:t>
            </m:r>
          </m:sub>
        </m:sSub>
        <m:r>
          <m:rPr>
            <m:sty m:val="p"/>
          </m:rPr>
          <m:t>)</m:t>
        </m:r>
        <m:r>
          <m:rPr>
            <m:sty m:val="p"/>
          </m:rPr>
          <m:t>=</m:t>
        </m:r>
        <m:r>
          <m:t>0.125</m:t>
        </m:r>
        <m:r>
          <m:t> </m:t>
        </m:r>
        <m:r>
          <m:rPr>
            <m:sty m:val="p"/>
          </m:rPr>
          <m:t>b</m:t>
        </m:r>
        <m:r>
          <m:rPr>
            <m:sty m:val="p"/>
          </m:rPr>
          <m:t>a</m:t>
        </m:r>
        <m:r>
          <m:rPr>
            <m:sty m:val="p"/>
          </m:rPr>
          <m:t>r</m:t>
        </m:r>
        <m:r>
          <m:rPr>
            <m:sty m:val="p"/>
          </m:rPr>
          <m:t>;</m:t>
        </m:r>
        <m:r>
          <m:t> </m:t>
        </m:r>
        <m:r>
          <m:t>p</m:t>
        </m:r>
        <m:r>
          <m:rPr>
            <m:sty m:val="p"/>
          </m:rPr>
          <m:t>(</m:t>
        </m:r>
        <m:sSub>
          <m:e>
            <m:r>
              <m:rPr>
                <m:sty m:val="p"/>
              </m:rPr>
              <m:t>N</m:t>
            </m:r>
          </m:e>
          <m:sub>
            <m:r>
              <m:t>2</m:t>
            </m:r>
          </m:sub>
        </m:sSub>
        <m:r>
          <m:rPr>
            <m:sty m:val="p"/>
          </m:rPr>
          <m:t>)</m:t>
        </m:r>
        <m:r>
          <m:rPr>
            <m:sty m:val="p"/>
          </m:rPr>
          <m:t>=</m:t>
        </m:r>
        <m:r>
          <m:t>0.499</m:t>
        </m:r>
        <m:r>
          <m:t> </m:t>
        </m:r>
        <m:r>
          <m:rPr>
            <m:sty m:val="p"/>
          </m:rPr>
          <m:t>b</m:t>
        </m:r>
        <m:r>
          <m:rPr>
            <m:sty m:val="p"/>
          </m:rPr>
          <m:t>a</m:t>
        </m:r>
        <m:r>
          <m:rPr>
            <m:sty m:val="p"/>
          </m:rPr>
          <m:t>r</m:t>
        </m:r>
      </m:oMath>
      <w:r>
        <w:rPr>
          <w:rFonts w:ascii="Times New Roman" w:hAnsi="Times New Roman" w:eastAsia="Times New Roman" w:cs="Times New Roman"/>
        </w:rPr>
        <w:t xml:space="preserve">。</w:t>
      </w:r>
    </w:p>
    <w:p>
      <w:pPr>
        <w:numPr>
          <w:ilvl w:val="0"/>
          <w:numId w:val="1019"/>
        </w:numPr>
        <w:ind w:firstLine="420"/>
      </w:pPr>
      <w:r>
        <w:rPr>
          <w:rFonts w:hint="eastAsia" w:ascii="Times New Roman" w:hAnsi="Times New Roman" w:eastAsia="FangSong" w:cs="Times New Roman"/>
        </w:rPr>
        <w:t xml:space="preserve">计算反应的平衡常数</w:t>
      </w:r>
      <w:r>
        <w:rPr>
          <w:rFonts w:ascii="Times New Roman" w:hAnsi="Times New Roman" w:eastAsia="Times New Roman" w:cs="Times New Roman"/>
        </w:rPr>
        <w:t xml:space="preserve"> </w:t>
      </w:r>
      <m:oMath>
        <m:sSub>
          <m:e>
            <m:r>
              <m:t>K</m:t>
            </m:r>
          </m:e>
          <m:sub>
            <m:r>
              <m:rPr>
                <m:sty m:val="p"/>
              </m:rPr>
              <m:t>p</m:t>
            </m:r>
          </m:sub>
        </m:sSub>
      </m:oMath>
      <w:r>
        <w:rPr>
          <w:rFonts w:ascii="Times New Roman" w:hAnsi="Times New Roman" w:eastAsia="Times New Roman" w:cs="Times New Roman"/>
        </w:rPr>
        <w:t xml:space="preserve">。</w:t>
      </w:r>
    </w:p>
    <w:p>
      <w:pPr>
        <w:numPr>
          <w:ilvl w:val="0"/>
          <w:numId w:val="1019"/>
        </w:numPr>
        <w:ind w:firstLine="420"/>
      </w:pPr>
      <w:r>
        <w:rPr>
          <w:rFonts w:hint="eastAsia" w:ascii="Times New Roman" w:hAnsi="Times New Roman" w:eastAsia="FangSong" w:cs="Times New Roman"/>
        </w:rPr>
        <w:t xml:space="preserve">在给定温度下使系统的总压增加到原压强的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通过计算判断平衡受到扰动后</w:t>
      </w:r>
      <w:r>
        <w:rPr>
          <w:rFonts w:hint="eastAsia" w:ascii="Times New Roman" w:hAnsi="Times New Roman" w:eastAsia="Times New Roman" w:cs="Times New Roman"/>
        </w:rPr>
        <w:t>，</w:t>
      </w:r>
      <w:r>
        <w:rPr>
          <w:rFonts w:hint="eastAsia" w:ascii="Times New Roman" w:hAnsi="Times New Roman" w:eastAsia="FangSong" w:cs="Times New Roman"/>
        </w:rPr>
        <w:t>系统表现出哪种减轻扰动效果的行为</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总压及温度恒定</w:t>
      </w:r>
      <w:r>
        <w:rPr>
          <w:rFonts w:hint="eastAsia" w:ascii="Times New Roman" w:hAnsi="Times New Roman" w:eastAsia="Times New Roman" w:cs="Times New Roman"/>
        </w:rPr>
        <w:t>，</w:t>
      </w:r>
      <w:r>
        <w:rPr>
          <w:rFonts w:hint="eastAsia" w:ascii="Times New Roman" w:hAnsi="Times New Roman" w:eastAsia="FangSong" w:cs="Times New Roman"/>
        </w:rPr>
        <w:t>当平衡受到下列扰动时</w:t>
      </w:r>
      <w:r>
        <w:rPr>
          <w:rFonts w:hint="eastAsia" w:ascii="Times New Roman" w:hAnsi="Times New Roman" w:eastAsia="Times New Roman" w:cs="Times New Roman"/>
        </w:rPr>
        <w:t>，</w:t>
      </w:r>
      <w:r>
        <w:rPr>
          <w:rFonts w:hint="eastAsia" w:ascii="Times New Roman" w:hAnsi="Times New Roman" w:eastAsia="FangSong" w:cs="Times New Roman"/>
        </w:rPr>
        <w:t>通过计算判断系统表现出哪种减轻扰动效果的行为</w:t>
      </w:r>
      <w:r>
        <w:rPr>
          <w:rFonts w:hint="eastAsia" w:ascii="Times New Roman" w:hAnsi="Times New Roman" w:eastAsia="Times New Roman" w:cs="Times New Roman"/>
        </w:rPr>
        <w:t>。①</w:t>
      </w:r>
      <w:r>
        <w:rPr>
          <w:rFonts w:hint="eastAsia" w:ascii="Times New Roman" w:hAnsi="Times New Roman" w:eastAsia="FangSong" w:cs="Times New Roman"/>
        </w:rPr>
        <w:t>增加</w:t>
      </w:r>
      <w:r>
        <w:rPr>
          <w:rFonts w:ascii="Times New Roman" w:hAnsi="Times New Roman" w:eastAsia="Times New Roman" w:cs="Times New Roman"/>
        </w:rPr>
        <w:t xml:space="preserve"> 0.100 bar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；②</w:t>
      </w:r>
      <w:r>
        <w:rPr>
          <w:rFonts w:hint="eastAsia" w:ascii="Times New Roman" w:hAnsi="Times New Roman" w:eastAsia="FangSong" w:cs="Times New Roman"/>
        </w:rPr>
        <w:t>增加</w:t>
      </w:r>
      <w:r>
        <w:rPr>
          <w:rFonts w:ascii="Times New Roman" w:hAnsi="Times New Roman" w:eastAsia="Times New Roman" w:cs="Times New Roman"/>
        </w:rPr>
        <w:t xml:space="preserve"> 0.100 bar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如果初始平衡分压改变为</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H</m:t>
            </m:r>
          </m:e>
          <m:sub>
            <m:r>
              <m:t>2</m:t>
            </m:r>
          </m:sub>
        </m:sSub>
        <m:r>
          <m:rPr>
            <m:sty m:val="p"/>
          </m:rPr>
          <m:t>)</m:t>
        </m:r>
        <m:r>
          <m:rPr>
            <m:sty m:val="p"/>
          </m:rPr>
          <m:t>=</m:t>
        </m:r>
        <m:r>
          <m:t>0.111</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t>2</m:t>
            </m:r>
          </m:sub>
        </m:sSub>
        <m:r>
          <m:rPr>
            <m:sty m:val="p"/>
          </m:rPr>
          <m:t>)</m:t>
        </m:r>
        <m:r>
          <m:rPr>
            <m:sty m:val="p"/>
          </m:rPr>
          <m:t>=</m:t>
        </m:r>
        <m:r>
          <m:t>0.700</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0.189</m:t>
        </m:r>
        <m:r>
          <m:t> </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通过计算判断系统表现出哪种减轻扰动效果的行为</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4"/>
    <w:bookmarkStart w:id="65"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ind w:firstLine="420"/>
      </w:pPr>
      <w:r>
        <w:rPr>
          <w:rFonts w:hint="eastAsia" w:ascii="Times New Roman" w:hAnsi="Times New Roman" w:eastAsia="FangSong" w:cs="Times New Roman"/>
        </w:rPr>
        <w:t>很多溶剂存在类似于水的自偶电离</w:t>
      </w:r>
      <w:r>
        <w:rPr>
          <w:rFonts w:hint="eastAsia" w:ascii="Times New Roman" w:hAnsi="Times New Roman" w:eastAsia="Times New Roman" w:cs="Times New Roman"/>
        </w:rPr>
        <w:t>，</w:t>
      </w:r>
      <w:r>
        <w:rPr>
          <w:rFonts w:hint="eastAsia" w:ascii="Times New Roman" w:hAnsi="Times New Roman" w:eastAsia="FangSong" w:cs="Times New Roman"/>
        </w:rPr>
        <w:t>溶剂酸碱理论认为凡是在溶剂中产生该溶剂的特征阳离子的溶质叫酸</w:t>
      </w:r>
      <w:r>
        <w:rPr>
          <w:rFonts w:hint="eastAsia" w:ascii="Times New Roman" w:hAnsi="Times New Roman" w:eastAsia="Times New Roman" w:cs="Times New Roman"/>
        </w:rPr>
        <w:t>，</w:t>
      </w:r>
      <w:r>
        <w:rPr>
          <w:rFonts w:hint="eastAsia" w:ascii="Times New Roman" w:hAnsi="Times New Roman" w:eastAsia="FangSong" w:cs="Times New Roman"/>
        </w:rPr>
        <w:t>产生该溶剂的特征阴离子的溶质叫碱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写出下列各溶剂的自偶电离式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sSub>
          <m:e>
            <m:r>
              <m:rPr>
                <m:sty m:val="p"/>
              </m:rPr>
              <m:t>F</m:t>
            </m:r>
          </m:e>
          <m:sub>
            <m:r>
              <m:rPr>
                <m:sty m:val="p"/>
              </m:rPr>
              <m:t>3</m:t>
            </m:r>
          </m:sub>
        </m:sSub>
        <m:r>
          <m:rPr>
            <m:sty m:val="p"/>
          </m:rPr>
          <m:t>(</m:t>
        </m:r>
        <m:r>
          <m:rPr>
            <m:sty m:val="p"/>
          </m:rPr>
          <m:t>l</m:t>
        </m:r>
        <m:r>
          <m:rPr>
            <m:sty m:val="p"/>
          </m:rPr>
          <m:t>)</m:t>
        </m:r>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r>
          <m:rPr>
            <m:sty m:val="p"/>
          </m:rPr>
          <m:t>S</m:t>
        </m:r>
        <m:r>
          <m:rPr>
            <m:sty m:val="p"/>
          </m:rPr>
          <m:t>O</m:t>
        </m:r>
        <m:r>
          <m:rPr>
            <m:sty m:val="p"/>
          </m:rPr>
          <m:t>C</m:t>
        </m:r>
        <m:sSub>
          <m:e>
            <m:r>
              <m:rPr>
                <m:sty m:val="p"/>
              </m:rPr>
              <m:t>l</m:t>
            </m:r>
          </m:e>
          <m:sub>
            <m:r>
              <m:rPr>
                <m:sty m:val="p"/>
              </m:rPr>
              <m:t>2</m:t>
            </m:r>
          </m:sub>
        </m:sSub>
        <m:r>
          <m:rPr>
            <m:sty m:val="p"/>
          </m:rPr>
          <m:t>(</m:t>
        </m:r>
        <m:r>
          <m:rPr>
            <m:sty m:val="p"/>
          </m:rPr>
          <m:t>l</m:t>
        </m:r>
        <m:r>
          <m:rPr>
            <m:sty m:val="p"/>
          </m:rPr>
          <m:t>)</m:t>
        </m:r>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O</m:t>
            </m:r>
          </m:e>
          <m:sub>
            <m:r>
              <m:rPr>
                <m:sty m:val="p"/>
              </m:rPr>
              <m:t>2</m:t>
            </m:r>
          </m:sub>
        </m:sSub>
        <m:r>
          <m:rPr>
            <m:sty m:val="p"/>
          </m:rPr>
          <m:t>(</m:t>
        </m:r>
        <m:r>
          <m:rPr>
            <m:sty m:val="p"/>
          </m:rPr>
          <m:t>l</m:t>
        </m:r>
        <m:r>
          <m:rPr>
            <m:sty m:val="p"/>
          </m:rPr>
          <m:t>)</m:t>
        </m:r>
      </m:oMath>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的自偶电离的离子积常数为</w:t>
      </w:r>
      <w:r>
        <w:rPr>
          <w:rFonts w:ascii="Times New Roman" w:hAnsi="Times New Roman" w:eastAsia="Times New Roman" w:cs="Times New Roman"/>
        </w:rPr>
        <w:t xml:space="preserve"> </w:t>
      </w:r>
      <m:oMath>
        <m:oMathPr>
          <m:ctrlPr>
            <w:rPr>
              <w:sz w:val="28"/>
              <w:szCs w:val="28"/>
            </w:rPr>
          </m:ctrlPr>
        </m:oMathPr>
        <m:r>
          <m:t>2.8</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试计算纯</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中各离子的浓度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下列各物质是以酸的形式作用还是以碱的形式作用</w:t>
      </w:r>
      <w:r>
        <w:rPr>
          <w:rFonts w:hint="eastAsia" w:ascii="Times New Roman" w:hAnsi="Times New Roman" w:eastAsia="Times New Roman" w:cs="Times New Roman"/>
        </w:rPr>
        <w:t>，</w:t>
      </w:r>
      <w:r>
        <w:rPr>
          <w:rFonts w:hint="eastAsia" w:ascii="Times New Roman" w:hAnsi="Times New Roman" w:eastAsia="FangSong" w:cs="Times New Roman"/>
        </w:rPr>
        <w:t>写出反应方程式说明之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⑤</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6</m:t>
            </m:r>
          </m:sub>
        </m:sSub>
      </m:oMath>
    </w:p>
    <w:p>
      <w:pPr>
        <w:spacing w:before="160" w:after="80"/>
      </w:pPr>
      <w:r>
        <w:pict>
          <v:rect style="width:0;height:1.5pt" o:hralign="center" o:hrstd="t" o:hr="t"/>
        </w:pict>
      </w:r>
    </w:p>
    <w:p>
      <w:pPr>
        <w:spacing w:before="160" w:after="80"/>
      </w:pPr>
      <w:r>
        <w:pict>
          <v:rect style="width:0;height:1.5pt" o:hralign="center" o:hrstd="t" o:hr="t"/>
        </w:pict>
      </w:r>
    </w:p>
    <w:bookmarkEnd w:id="65"/>
    <w:bookmarkEnd w:id="66"/>
    <w:bookmarkEnd w:id="67"/>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image" Target="media/rId35.jpg"/><Relationship Id="rId21" Type="http://schemas.openxmlformats.org/officeDocument/2006/relationships/image" Target="media/rId21.jpg"/><Relationship Id="rId49" Type="http://schemas.openxmlformats.org/officeDocument/2006/relationships/image" Target="media/rId49.jpg"/><Relationship Id="rId32" Type="http://schemas.openxmlformats.org/officeDocument/2006/relationships/image" Target="media/rId32.jpg"/><Relationship Id="rId9" Type="http://schemas.openxmlformats.org/officeDocument/2006/relationships/image" Target="media/rId9.png"/><Relationship Id="rId39" Type="http://schemas.openxmlformats.org/officeDocument/2006/relationships/image" Target="media/rId39.jpg"/><Relationship Id="rId29" Type="http://schemas.openxmlformats.org/officeDocument/2006/relationships/image" Target="media/rId29.jpg"/><Relationship Id="rId46" Type="http://schemas.openxmlformats.org/officeDocument/2006/relationships/image" Target="media/rId46.jpg"/><Relationship Id="rId25" Type="http://schemas.openxmlformats.org/officeDocument/2006/relationships/image" Target="media/rId25.jpg"/><Relationship Id="rId52" Type="http://schemas.openxmlformats.org/officeDocument/2006/relationships/image" Target="media/rId52.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2026-10-09T23:58:04Z</dcterms:created>
  <dcterms:modified xsi:type="dcterms:W3CDTF">2026-10-09T23:58:04Z</dcterms:modified>
</cp:coreProperties>
</file>

<file path=docProps/custom.xml><?xml version="1.0" encoding="utf-8"?>
<Properties xmlns="http://schemas.openxmlformats.org/officeDocument/2006/custom-properties" xmlns:vt="http://schemas.openxmlformats.org/officeDocument/2006/docPropsVTypes"/>
</file>