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Compact"/>
        <w:numPr>
          <w:ilvl w:val="0"/>
          <w:numId w:val="1001"/>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 A-X-A</w:t>
      </w:r>
      <w:r>
        <w:rPr>
          <w:rFonts w:ascii="Times New Roman" w:hAnsi="Times New Roman" w:eastAsia="Times New Roman" w:cs="Times New Roman"/>
        </w:rPr>
        <w:t xml:space="preserve"> </w:t>
      </w:r>
      <w:r>
        <w:rPr>
          <w:rFonts w:ascii="Times New Roman" w:hAnsi="Times New Roman" w:eastAsia="Times New Roman" w:cs="Times New Roman"/>
        </w:rPr>
        <w:t xml:space="preserve">- B. A=X=A</w:t>
      </w:r>
      <w:r>
        <w:rPr>
          <w:rFonts w:ascii="Times New Roman" w:hAnsi="Times New Roman" w:eastAsia="Times New Roman" w:cs="Times New Roman"/>
        </w:rPr>
        <w:t xml:space="preserve"> </w:t>
      </w:r>
      <w:r>
        <w:rPr>
          <w:rFonts w:ascii="Times New Roman" w:hAnsi="Times New Roman" w:eastAsia="Times New Roman" w:cs="Times New Roman"/>
        </w:rPr>
        <w:t xml:space="preserve">- C. A=X-X</w:t>
      </w:r>
      <w:r>
        <w:rPr>
          <w:rFonts w:ascii="Times New Roman" w:hAnsi="Times New Roman" w:eastAsia="Times New Roman" w:cs="Times New Roman"/>
        </w:rPr>
        <w:t xml:space="preserve"> </w:t>
      </w:r>
      <w:r>
        <w:rPr>
          <w:rFonts w:ascii="Times New Roman" w:hAnsi="Times New Roman" w:eastAsia="Times New Roman" w:cs="Times New Roman"/>
        </w:rPr>
        <w:t xml:space="preserve">- D. A-X-A</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2"/>
        </w:numPr>
        <w:ind w:firstLine="42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2"/>
        </w:numPr>
        <w:ind w:firstLine="42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7"/>
        </w:numPr>
        <w:ind w:firstLine="420"/>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8"/>
        </w:numPr>
        <w:ind w:firstLine="420"/>
      </w:pP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numPr>
          <w:ilvl w:val="0"/>
          <w:numId w:val="1008"/>
        </w:numPr>
        <w:ind w:firstLine="420"/>
      </w:pP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t> </m:t>
        </m:r>
        <m:r>
          <m:rPr>
            <m:sty m:val="p"/>
          </m:rPr>
          <m:t>p</m:t>
        </m:r>
        <m:r>
          <m:rPr>
            <m:sty m:val="p"/>
          </m:rPr>
          <m:t>m</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三种晶型的晶胞参数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t> </m:t>
          </m:r>
          <m:r>
            <m:rPr>
              <m:sty m:val="p"/>
            </m:rPr>
            <m:t>p</m:t>
          </m:r>
          <m:r>
            <m:rPr>
              <m:sty m:val="p"/>
            </m:rPr>
            <m:t>m</m:t>
          </m:r>
          <m:r>
            <m:rPr>
              <m:sty m:val="p"/>
            </m:rPr>
            <m:t>;</m:t>
          </m:r>
          <m:r>
            <m:t> </m:t>
          </m:r>
          <m:r>
            <m:t>β</m:t>
          </m:r>
          <m:r>
            <m:rPr>
              <m:sty m:val="p"/>
            </m:rPr>
            <m:t>−</m:t>
          </m:r>
          <m:r>
            <m:rPr>
              <m:sty m:val="p"/>
            </m:rPr>
            <m:t>A</m:t>
          </m:r>
          <m:r>
            <m:rPr>
              <m:sty m:val="p"/>
            </m:rPr>
            <m:t>g</m:t>
          </m:r>
          <m:r>
            <m:rPr>
              <m:sty m:val="p"/>
            </m:rPr>
            <m:t>I</m:t>
          </m:r>
          <m:r>
            <m:rPr>
              <m:sty m:val="p"/>
            </m:rPr>
            <m:t>:</m:t>
          </m:r>
          <m:r>
            <m:t>a</m:t>
          </m:r>
          <m:r>
            <m:rPr>
              <m:sty m:val="p"/>
            </m:rPr>
            <m:t>=</m:t>
          </m:r>
          <m:r>
            <m:t>458.0</m:t>
          </m:r>
          <m:r>
            <m:t> </m:t>
          </m:r>
          <m:r>
            <m:rPr>
              <m:sty m:val="p"/>
            </m:rPr>
            <m:t>p</m:t>
          </m:r>
          <m:r>
            <m:rPr>
              <m:sty m:val="p"/>
            </m:rPr>
            <m:t>m</m:t>
          </m:r>
          <m:r>
            <m:rPr>
              <m:sty m:val="p"/>
            </m:rPr>
            <m:t>,</m:t>
          </m:r>
          <m:r>
            <m:t> </m:t>
          </m:r>
          <m:r>
            <m:t>c</m:t>
          </m:r>
          <m:r>
            <m:rPr>
              <m:sty m:val="p"/>
            </m:rPr>
            <m:t>=</m:t>
          </m:r>
          <m:r>
            <m:t>749.5</m:t>
          </m:r>
          <m:r>
            <m:t> </m:t>
          </m:r>
          <m:r>
            <m:rPr>
              <m:sty m:val="p"/>
            </m:rPr>
            <m:t>p</m:t>
          </m:r>
          <m:r>
            <m:rPr>
              <m:sty m:val="p"/>
            </m:rPr>
            <m:t>m</m:t>
          </m:r>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1"/>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5"/>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000000"/>
            </w:tcBorders>
          </w:tcPr>
          <w:p>
            <w:pPr>
              <w:pStyle w:val="Compact"/>
              <w:jc w:val="center"/>
            </w:pPr>
            <w:r>
              <w:rPr>
                <w:rFonts w:ascii="Times New Roman" w:hAnsi="Times New Roman" w:eastAsia="Times New Roman" w:cs="Times New Roman"/>
                <w:b/>
              </w:rPr>
              <w:t xml:space="preserve">N/%</w:t>
            </w:r>
          </w:p>
        </w:tc>
        <w:tc>
          <w:tcPr>
            <w:tcBorders>
              <w:bottom w:val="single" w:sz="6" w:space="0" w:color="000000"/>
            </w:tcBorders>
          </w:tcPr>
          <w:p>
            <w:pPr>
              <w:pStyle w:val="Compact"/>
              <w:jc w:val="center"/>
            </w:pPr>
            <w:r>
              <w:rPr>
                <w:rFonts w:ascii="Times New Roman" w:hAnsi="Times New Roman" w:eastAsia="Times New Roman" w:cs="Times New Roman"/>
                <w:b/>
              </w:rPr>
              <w:t xml:space="preserve">Br/%</w:t>
            </w:r>
          </w:p>
        </w:tc>
        <w:tc>
          <w:tcPr>
            <w:tcBorders>
              <w:bottom w:val="single" w:sz="6" w:space="0" w:color="000000"/>
            </w:tcBorders>
          </w:tcPr>
          <w:p>
            <w:pPr>
              <w:pStyle w:val="Compact"/>
              <w:jc w:val="center"/>
            </w:pPr>
            <w:r>
              <w:rPr>
                <w:rFonts w:ascii="Times New Roman" w:hAnsi="Times New Roman" w:eastAsia="Times New Roman" w:cs="Times New Roman"/>
                <w:b/>
              </w:rPr>
              <w:t xml:space="preserve">Cl/%</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6"/>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p>
    <w:p>
      <w:pPr>
        <w:pStyle w:val="Compact"/>
        <w:numPr>
          <w:ilvl w:val="0"/>
          <w:numId w:val="1017"/>
        </w:numPr>
      </w:pPr>
      <w:r>
        <w:rPr>
          <w:rFonts w:ascii="Times New Roman" w:hAnsi="Times New Roman" w:eastAsia="Times New Roman" w:cs="Times New Roman"/>
        </w:rPr>
        <w:t>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8"/>
        </w:numPr>
        <w:ind w:firstLine="42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8"/>
        </w:numPr>
        <w:ind w:firstLine="42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0095"/>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200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9"/>
        </w:numPr>
      </w:pPr>
      <w:r>
        <w:rPr>
          <w:rFonts w:ascii="Times New Roman" w:hAnsi="Times New Roman" w:eastAsia="Times New Roman" w:cs="Times New Roman"/>
        </w:rPr>
        <w:t xml:space="preserve">A. +1.098 V</w:t>
      </w:r>
    </w:p>
    <w:p>
      <w:pPr>
        <w:pStyle w:val="Compact"/>
        <w:numPr>
          <w:ilvl w:val="0"/>
          <w:numId w:val="1019"/>
        </w:numPr>
      </w:pPr>
      <w:r>
        <w:rPr>
          <w:rFonts w:ascii="Times New Roman" w:hAnsi="Times New Roman" w:eastAsia="Times New Roman" w:cs="Times New Roman"/>
        </w:rPr>
        <w:t xml:space="preserve">B. +0.549 V</w:t>
      </w:r>
    </w:p>
    <w:p>
      <w:pPr>
        <w:pStyle w:val="Compact"/>
        <w:numPr>
          <w:ilvl w:val="0"/>
          <w:numId w:val="1019"/>
        </w:numPr>
      </w:pPr>
      <w:r>
        <w:rPr>
          <w:rFonts w:ascii="Times New Roman" w:hAnsi="Times New Roman" w:eastAsia="Times New Roman" w:cs="Times New Roman"/>
        </w:rPr>
        <w:t xml:space="preserve">C. −1.54 V</w:t>
      </w:r>
    </w:p>
    <w:p>
      <w:pPr>
        <w:pStyle w:val="Compact"/>
        <w:numPr>
          <w:ilvl w:val="0"/>
          <w:numId w:val="1019"/>
        </w:numPr>
      </w:pPr>
      <w:r>
        <w:rPr>
          <w:rFonts w:ascii="Times New Roman" w:hAnsi="Times New Roman" w:eastAsia="Times New Roman" w:cs="Times New Roman"/>
        </w:rPr>
        <w:t xml:space="preserve">D. −0.77 V</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numPr>
          <w:ilvl w:val="0"/>
          <w:numId w:val="1021"/>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numPr>
          <w:ilvl w:val="0"/>
          <w:numId w:val="1022"/>
        </w:numPr>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3"/>
        </w:numPr>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4"/>
    <w:bookmarkEnd w:id="65"/>
    <w:bookmarkEnd w:id="6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第一轮综合卷10（学生版）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2026-10-09T23:58:35Z</dcterms:created>
  <dcterms:modified xsi:type="dcterms:W3CDTF">2026-10-09T23:58:35Z</dcterms:modified>
</cp:coreProperties>
</file>

<file path=docProps/custom.xml><?xml version="1.0" encoding="utf-8"?>
<Properties xmlns="http://schemas.openxmlformats.org/officeDocument/2006/custom-properties" xmlns:vt="http://schemas.openxmlformats.org/officeDocument/2006/docPropsVTypes"/>
</file>