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ⅦA（1,2,13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2026-09-20T05:34:24Z</dcterms:created>
  <dcterms:modified xsi:type="dcterms:W3CDTF">2026-09-20T05:34:24Z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