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衍射与对称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能把晶体结构题最稳的四条线串起来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组成与计数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堆积与配位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衍射与对称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Miller </w:t>
            </w:r>
            <w:r>
              <w:rPr>
                <w:rFonts w:hint="eastAsia" w:ascii="Times New Roman" w:hAnsi="Times New Roman" w:eastAsia="FangSong" w:cs="Times New Roman"/>
              </w:rPr>
              <w:t xml:space="preserve">指数和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公式把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图像中的晶面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翻译成可计算对象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>方程和粉末衍射峰序列快判简单立方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体心立方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面心立方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能理解系统消光为什么出现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而不是只背</w:t>
            </w:r>
            <w:r>
              <w:rPr>
                <w:rFonts w:ascii="Times New Roman" w:hAnsi="Times New Roman" w:eastAsia="Times New Roman" w:cs="Times New Roman"/>
              </w:rPr>
              <w:t xml:space="preserve"> bcc / fcc </w:t>
            </w:r>
            <w:r>
              <w:rPr>
                <w:rFonts w:hint="eastAsia" w:ascii="Times New Roman" w:hAnsi="Times New Roman" w:eastAsia="FangSong" w:cs="Times New Roman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能把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骨架下的填隙比例变化串成一条结构家族主线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复杂晶型与真实晶体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尖晶石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钙钛矿三类典型结构建立复杂晶型直觉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能把非化学计量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相变这些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真实晶体偏离理想模型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的现象接回真题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晶体题最怕一开始就背结构名词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0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的统一解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复杂结构题的统一解法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比一开始背结构名更稳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2026-09-20T05:40:34Z</dcterms:created>
  <dcterms:modified xsi:type="dcterms:W3CDTF">2026-09-20T05:40:34Z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