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SimSun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SimSun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SimSun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SimSun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SimSun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转接头</w:t>
      </w:r>
      <w:r>
        <w:rPr>
          <w:rFonts w:hint="eastAsia" w:ascii="Times New Roman" w:hAnsi="Times New Roman" w:eastAsia="SimSun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单公式题学生都会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综合题把它们</w:t>
      </w:r>
      <w:r>
        <w:rPr>
          <w:rFonts w:hint="eastAsia" w:ascii="Times New Roman" w:hAnsi="Times New Roman" w:eastAsia="SimSun" w:cs="Times New Roman"/>
          <w:b/>
          <w:bCs/>
        </w:rPr>
        <w:t xml:space="preserve">串</w:t>
      </w:r>
      <w:r>
        <w:rPr>
          <w:rFonts w:hint="eastAsia" w:ascii="Times New Roman" w:hAnsi="Times New Roman" w:eastAsia="SimSun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学生卡在第二步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SimSun" w:cs="Times New Roman"/>
        </w:rPr>
        <w:t>电化学的</w:t>
      </w:r>
      <w:r>
        <w:rPr>
          <w:rFonts w:hint="eastAsia" w:ascii="Times New Roman" w:hAnsi="Times New Roman" w:eastAsia="SimSun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学生喜欢在计算器上偷偷算完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只写答案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但竞赛给的是</w:t>
      </w:r>
      <w:r>
        <w:rPr>
          <w:rFonts w:hint="eastAsia" w:ascii="Times New Roman" w:hAnsi="Times New Roman" w:eastAsia="SimSun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SimSun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学生能算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学生常把反应式的系数当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比容量算错一倍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</w:t>
      </w:r>
      <w:r>
        <w:rPr>
          <w:rFonts w:hint="eastAsia" w:ascii="Times New Roman" w:hAnsi="Times New Roman" w:eastAsia="SimSun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4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4"/>
    <w:bookmarkStart w:id="15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SimSun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SimSun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SimSun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$E^\theta(\mathrm{Fe^{3+}/Fe^{2+}})=0.771$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V，$E^\theta(\mathrm{Cu^{2+}/Cu})=0.337$</w:t>
      </w:r>
      <w:r>
        <w:rPr>
          <w:rStyle w:val="VerbatimChar"/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$E^\theta_\text{cell}=0.434$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V，$n=2$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$\Delta G^\theta=-nFE^\theta_\text{cell}=-83.7$ kJ/mol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$K=\exp(-\Delta G^\theta/RT)=4.8\times10^{14}$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→ </w:t>
      </w:r>
      <w:r>
        <w:rPr>
          <w:rStyle w:val="VerbatimChar"/>
          <w:rFonts w:hint="eastAsia" w:ascii="Times New Roman" w:hAnsi="Times New Roman" w:eastAsia="Times New Roman" w:cs="Times New Roman"/>
        </w:rPr>
        <w:t>ICE：</w:t>
      </w:r>
      <w:r>
        <w:rPr>
          <w:rStyle w:val="VerbatimChar"/>
          <w:rFonts w:hint="eastAsia" w:ascii="Times New Roman" w:hAnsi="Times New Roman" w:eastAsia="SimSun" w:cs="Times New Roman"/>
        </w:rPr>
        <w:t>初始浓度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SimSun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7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18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SimSun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SimSun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SimSun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SimSun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SimSun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SimSun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冲刺班要求能</w:t>
      </w:r>
      <w:r>
        <w:rPr>
          <w:rFonts w:hint="eastAsia" w:ascii="Times New Roman" w:hAnsi="Times New Roman" w:eastAsia="SimSun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LiF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LiF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SimSun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部分教材定义为正值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释放能量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2"/>
    <w:bookmarkStart w:id="26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SimSun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Sun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SimSun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9146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b381a8499b7d531cab53407be84544fcc2c019677c0c27456b21ad07ec191249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9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X-H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键均裂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BDE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的三步拆解热化学循环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：BDE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热化学循环三步闭合图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——X-H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均裂拆成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①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ET（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PT（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去质子化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溶剂化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三步加和回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X-H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均裂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Eθ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符号方向陷阱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ET：X-H</w:t>
      </w:r>
      <w:r>
        <w:rPr>
          <w:rStyle w:val="VerbatimChar"/>
          <w:rFonts w:ascii="Times New Roman" w:hAnsi="Times New Roman" w:eastAsia="Times New Roman" w:cs="Times New Roman"/>
        </w:rPr>
        <w:t xml:space="preserve"> → 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G^\theta_\text{ET}=+nFE^\theta(X\text{-}H^{\cdot+}/X\text{-}H)$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**</w:t>
      </w:r>
      <w:r>
        <w:rPr>
          <w:rStyle w:val="VerbatimChar"/>
          <w:rFonts w:hint="eastAsia" w:ascii="Times New Roman" w:hAnsi="Times New Roman" w:eastAsia="SimSun" w:cs="Times New Roman"/>
        </w:rPr>
        <w:t>注意</w:t>
      </w:r>
      <w:r>
        <w:rPr>
          <w:rStyle w:val="VerbatimChar"/>
          <w:rFonts w:hint="eastAsia" w:ascii="Times New Roman" w:hAnsi="Times New Roman" w:eastAsia="Times New Roman" w:cs="Times New Roman"/>
        </w:rPr>
        <w:t>**：</w:t>
      </w:r>
      <w:r>
        <w:rPr>
          <w:rStyle w:val="VerbatimChar"/>
          <w:rFonts w:hint="eastAsia" w:ascii="Times New Roman" w:hAnsi="Times New Roman" w:eastAsia="SimSun" w:cs="Times New Roman"/>
        </w:rPr>
        <w:t>氧化反应</w:t>
      </w:r>
      <w:r>
        <w:rPr>
          <w:rStyle w:val="VerbatimChar"/>
          <w:rFonts w:ascii="Times New Roman" w:hAnsi="Times New Roman" w:eastAsia="Times New Roman" w:cs="Times New Roman"/>
        </w:rPr>
        <w:t xml:space="preserve"> $\Delta </w:t>
      </w:r>
      <w:r>
        <w:rPr>
          <w:rStyle w:val="VerbatimChar"/>
          <w:rFonts w:hint="eastAsia" w:ascii="Times New Roman" w:hAnsi="Times New Roman" w:eastAsia="Times New Roman" w:cs="Times New Roman"/>
        </w:rPr>
        <w:t>G^\theta=+nFE^\theta$（</w:t>
      </w:r>
      <w:r>
        <w:rPr>
          <w:rStyle w:val="VerbatimChar"/>
          <w:rFonts w:hint="eastAsia" w:ascii="Times New Roman" w:hAnsi="Times New Roman" w:eastAsia="SimSun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$-nFE^\theta$！）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Times New Roman" w:cs="Times New Roman"/>
        </w:rPr>
        <w:t>PT：X-H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•</w:t>
      </w:r>
      <w:r>
        <w:rPr>
          <w:rStyle w:val="VerbatimChar"/>
          <w:rFonts w:ascii="Times New Roman" w:hAnsi="Times New Roman" w:eastAsia="Times New Roman" w:cs="Times New Roman"/>
        </w:rPr>
        <w:t xml:space="preserve"> → X• +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  $\Delta G^\theta_\text{PT}$ = 2.303RT × pKa(X-H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•)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298K：$\Delta</w:t>
      </w:r>
      <w:r>
        <w:rPr>
          <w:rStyle w:val="VerbatimChar"/>
          <w:rFonts w:ascii="Times New Roman" w:hAnsi="Times New Roman" w:eastAsia="Times New Roman" w:cs="Times New Roman"/>
        </w:rPr>
        <w:t xml:space="preserve"> G^\theta_\text{PT}$ = 5.71 × pKa (kJ/mol)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SimSun" w:cs="Times New Roman"/>
        </w:rPr>
        <w:t>溶剂化</w:t>
      </w:r>
      <w:r>
        <w:rPr>
          <w:rStyle w:val="VerbatimChar"/>
          <w:rFonts w:hint="eastAsia" w:ascii="Times New Roman" w:hAnsi="Times New Roman" w:eastAsia="Times New Roman" w:cs="Times New Roman"/>
        </w:rPr>
        <w:t>：H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H•    $\Delta G^\theta_\text{solv}(H•)$ = </w:t>
      </w:r>
      <w:r>
        <w:rPr>
          <w:rStyle w:val="VerbatimChar"/>
          <w:rFonts w:hint="eastAsia" w:ascii="Times New Roman" w:hAnsi="Times New Roman" w:eastAsia="SimSun" w:cs="Times New Roman"/>
        </w:rPr>
        <w:t>给定值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通常</w:t>
      </w:r>
      <w:r>
        <w:rPr>
          <w:rStyle w:val="VerbatimChar"/>
          <w:rFonts w:ascii="Times New Roman" w:hAnsi="Times New Roman" w:eastAsia="Times New Roman" w:cs="Times New Roman"/>
        </w:rPr>
        <w:t xml:space="preserve"> 210-230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kJ/mol）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BDE = ① + ② + ③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学生最常错用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28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SimSun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SimSun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SimSun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SimSun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SimSun" w:cs="Times New Roman"/>
          <w:b/>
          <w:bCs/>
        </w:rPr>
        <w:t xml:space="preserve">耦合反应</w:t>
      </w:r>
      <w:r>
        <w:rPr>
          <w:rFonts w:hint="eastAsia" w:ascii="Times New Roman" w:hAnsi="Times New Roman" w:eastAsia="SimSun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工业可行</w:t>
      </w:r>
    </w:p>
    <w:bookmarkEnd w:id="29"/>
    <w:bookmarkStart w:id="30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SimSun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SimSun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2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SimSun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SimSun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计量系数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冲刺班要求</w:t>
      </w:r>
      <w:r>
        <w:rPr>
          <w:rFonts w:hint="eastAsia" w:ascii="Times New Roman" w:hAnsi="Times New Roman" w:eastAsia="SimSun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SimSun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SimSun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SimSun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SimSun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5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2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SimSun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SimSun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1266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82b921bc60387ae7e340b9453c7db27a1a96fef22a985a2dea3adb8da0dbead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1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2"/>
    <w:bookmarkStart w:id="43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SimSun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SimSun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SimSun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只在</w:t>
      </w:r>
      <w:r>
        <w:rPr>
          <w:rFonts w:hint="eastAsia" w:ascii="Times New Roman" w:hAnsi="Times New Roman" w:eastAsia="SimSun" w:cs="Times New Roman"/>
          <w:b/>
          <w:bCs/>
        </w:rPr>
        <w:t xml:space="preserve">一级反应</w:t>
      </w:r>
      <w:r>
        <w:rPr>
          <w:rFonts w:hint="eastAsia" w:ascii="Times New Roman" w:hAnsi="Times New Roman" w:eastAsia="SimSun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3"/>
    <w:bookmarkStart w:id="44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SimSun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5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9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800000" cy="71506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524659ac08d445bb0799b63c58f9a35e100baa0ddd1eda6b5e1eca36fe17c778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71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综合题热力学路径图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电势至平衡常数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ICE)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综合题一桥梁图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——Eθ(Cr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/Cr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Eθ(Fe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两列下汇入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Eθcell=0.559 V → ΔGθ=-323.7 kJ/mol → K=1.1×10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56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ICE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SimSun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56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3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SimSun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配位通过</w:t>
      </w:r>
      <w:r>
        <w:rPr>
          <w:rFonts w:hint="eastAsia" w:ascii="Times New Roman" w:hAnsi="Times New Roman" w:eastAsia="SimSun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浓度</w:t>
      </w:r>
      <w:r>
        <w:rPr>
          <w:rFonts w:hint="eastAsia" w:ascii="Times New Roman" w:hAnsi="Times New Roman" w:eastAsia="SimSun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1266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73144e9020c0a35f6c6cec4555dd493e453b7fdb5b8fff2a5024d7720e2e452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1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的影响</w:t>
      </w:r>
      <w:r>
        <w:rPr>
          <w:rFonts w:hint="eastAsia" w:ascii="Times New Roman" w:hAnsi="Times New Roman" w:eastAsia="SimSun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SimSun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0.138</m:t>
        </m:r>
        <m:r>
          <m:rPr>
            <m:sty m:val="p"/>
          </m:rPr>
          <m:t>×</m:t>
        </m:r>
        <m:r>
          <m:t>30</m:t>
        </m:r>
        <m:r>
          <m:rPr>
            <m:sty m:val="p"/>
          </m:rPr>
          <m:t>−</m:t>
        </m:r>
        <m:r>
          <m:t>0.862</m:t>
        </m:r>
        <m:r>
          <m:rPr>
            <m:sty m:val="p"/>
          </m:rPr>
          <m:t>×</m:t>
        </m:r>
        <m:r>
          <m:t>55</m:t>
        </m:r>
        <m:r>
          <m:rPr>
            <m:sty m:val="p"/>
          </m:rPr>
          <m:t>=</m:t>
        </m:r>
        <m:r>
          <m:t>1.74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表观活化能仅</w:t>
      </w:r>
      <w:r>
        <w:rPr>
          <w:rFonts w:ascii="Times New Roman" w:hAnsi="Times New Roman" w:eastAsia="Times New Roman" w:cs="Times New Roman"/>
        </w:rPr>
        <w:t xml:space="preserve"> 1.74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SimSun" w:cs="Times New Roman"/>
        </w:rPr>
        <w:t>远小于各基元步骤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随温度升高增加更快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速率对温度不敏感的实例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SimSun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SimSun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SimSun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SimSun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100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本讲把前三轮物化公式串成一条</w:t>
      </w:r>
      <w:r>
        <w:rPr>
          <w:rFonts w:hint="eastAsia" w:ascii="Times New Roman" w:hAnsi="Times New Roman" w:eastAsia="SimSun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桥梁图法</w:t>
      </w:r>
      <w:r>
        <w:rPr>
          <w:rFonts w:hint="eastAsia" w:ascii="Times New Roman" w:hAnsi="Times New Roman" w:eastAsia="SimSun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SimSun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SimSun" w:cs="Times New Roman"/>
          <w:b/>
          <w:bCs/>
        </w:rPr>
        <w:t xml:space="preserve">四场景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Sun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SimSun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SimSun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电动势来自浓度差</w:t>
            </w:r>
          </w:p>
        </w:tc>
      </w:tr>
    </w:tbl>
    <w:bookmarkEnd w:id="58"/>
    <w:bookmarkStart w:id="59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SimSun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SimSun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二级反应不可直接套用</w:t>
            </w:r>
          </w:p>
        </w:tc>
      </w:tr>
    </w:tbl>
    <w:bookmarkEnd w:id="59"/>
    <w:bookmarkStart w:id="60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SimSun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60"/>
    <w:bookmarkStart w:id="61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3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SimSun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SimSun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4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SimSun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SimSun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SimSun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SimSun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-016-</w:t>
      </w:r>
      <w:r>
        <w:rPr>
          <w:rFonts w:hint="eastAsia" w:ascii="Times New Roman" w:hAnsi="Times New Roman" w:eastAsia="SimSun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SimSun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SimSun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</w:t>
      </w:r>
      <w:r>
        <w:rPr>
          <w:rFonts w:hint="eastAsia" w:ascii="Times New Roman" w:hAnsi="Times New Roman" w:eastAsia="SimSun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Sun" w:cs="Times New Roman"/>
        </w:rPr>
        <w:t>有机液态储氢与</w:t>
      </w:r>
      <w:r>
        <w:rPr>
          <w:rFonts w:hint="eastAsia" w:ascii="Times New Roman" w:hAnsi="Times New Roman" w:eastAsia="Times New Roman" w:cs="Times New Roman"/>
        </w:rPr>
        <w:t>MOF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SimSun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SimSun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SimSun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SimSun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SimSun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SimSun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SimSun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5"/>
    <w:bookmarkStart w:id="66" w:name="前置章配套新增-3-题-2026-08-0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前置章配套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新增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 xml:space="preserve">2026-08-04）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SimSun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SimSun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SimSun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SimSun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SimSun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SimSun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电化学计算专项深化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前置四讲义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-016-</w:t>
      </w:r>
      <w:r>
        <w:rPr>
          <w:rFonts w:hint="eastAsia" w:ascii="Times New Roman" w:hAnsi="Times New Roman" w:eastAsia="SimSun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SimSun" w:cs="Times New Roman"/>
        </w:rPr>
        <w:t xml:space="preserve">届计算链真题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</w:t>
      </w:r>
      <w:r>
        <w:rPr>
          <w:rFonts w:hint="eastAsia" w:ascii="Times New Roman" w:hAnsi="Times New Roman" w:eastAsia="SimSun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储氢热力学真题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SimSun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Sun" w:cs="Times New Roman"/>
        </w:rPr>
        <w:t xml:space="preserve">真题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SimSun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SimSun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SimSun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SimSun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SimSun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/2026-06-07-</w:t>
      </w:r>
      <w:r>
        <w:rPr>
          <w:rFonts w:hint="eastAsia" w:ascii="Times New Roman" w:hAnsi="Times New Roman" w:eastAsia="SimSun" w:cs="Times New Roman"/>
          <w:i/>
          <w:iCs/>
        </w:rPr>
        <w:t>物化综合计算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SimSun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i/>
          <w:iCs/>
        </w:rPr>
        <w:t>深度边界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不展开分子统计热力学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电极过程动力学</w:t>
      </w:r>
      <w:r>
        <w:rPr>
          <w:rFonts w:hint="eastAsia" w:ascii="Times New Roman" w:hAnsi="Times New Roman" w:eastAsia="Times New Roman" w:cs="Times New Roman"/>
          <w:i/>
          <w:iCs/>
        </w:rPr>
        <w:t>（Butler-Volmer）、</w:t>
      </w:r>
      <w:r>
        <w:rPr>
          <w:rFonts w:hint="eastAsia" w:ascii="Times New Roman" w:hAnsi="Times New Roman" w:eastAsia="SimSun" w:cs="Times New Roman"/>
          <w:i/>
          <w:iCs/>
        </w:rPr>
        <w:t>非平衡态热力学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SimSun" w:cs="Times New Roman"/>
          <w:i/>
          <w:iCs/>
        </w:rPr>
        <w:t>过渡态理论完整推导</w:t>
      </w:r>
      <w:r>
        <w:rPr>
          <w:rFonts w:hint="eastAsia" w:ascii="Times New Roman" w:hAnsi="Times New Roman" w:eastAsia="Times New Roman" w:cs="Times New Roman"/>
          <w:i/>
          <w:iCs/>
        </w:rPr>
        <w:t>、Marcus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68"/>
    <w:bookmarkEnd w:id="6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9" Type="http://schemas.openxmlformats.org/officeDocument/2006/relationships/image" Target="media/rId19.jpg"/><Relationship Id="rId33" Type="http://schemas.openxmlformats.org/officeDocument/2006/relationships/image" Target="media/rId33.jpg"/><Relationship Id="rId46" Type="http://schemas.openxmlformats.org/officeDocument/2006/relationships/image" Target="media/rId46.jpg"/><Relationship Id="rId50" Type="http://schemas.openxmlformats.org/officeDocument/2006/relationships/image" Target="media/rId50.png"/><Relationship Id="rId39" Type="http://schemas.openxmlformats.org/officeDocument/2006/relationships/image" Target="media/rId39.pn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2026-08-05T16:53:04Z</dcterms:created>
  <dcterms:modified xsi:type="dcterms:W3CDTF">2026-08-05T16:53:04Z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