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变换得到四大基本方程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关系并会用记忆口诀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的定义与分解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若你取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之外的常数精度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末位允许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1.4388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cm·K。</w:t>
      </w:r>
    </w:p>
    <w:bookmarkStart w:id="43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自然变量为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直接读系数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把微分式写成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两个括号里就是对应的偏导数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先认清自然变量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再读系数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条的推导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二阶混合偏导与求导次序无关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负号在两边</w:t>
      </w:r>
      <w:r>
        <w:rPr>
          <w:rFonts w:hint="eastAsia" w:ascii="Times New Roman" w:hAnsi="Times New Roman" w:eastAsia="FangSong" w:cs="Times New Roman"/>
          <w:b/>
          <w:bCs/>
        </w:rPr>
        <w:t>同时出现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同时约掉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常见错误是只在左边留负号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分布与配分函数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t>  </m:t>
          </m:r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归一化分母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全部能级的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不是某一个能级的玻尔兹曼因子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每单位热运动能量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的倒数量纲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能级间距与热运动能量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的比值</w:t>
      </w:r>
      <w:r>
        <w:rPr>
          <w:rFonts w:ascii="Times New Roman" w:hAnsi="Times New Roman" w:eastAsia="Times New Roman" w:cs="Times New Roman"/>
        </w:rPr>
        <w:t xml:space="preserve">。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分布越向低能级集中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各能级占据趋于均匀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这个身份由统计熵公式与热力学关系对比确立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这就是温度的统计定义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</w:t>
      </w:r>
      <w:r>
        <w:rPr>
          <w:rFonts w:hint="eastAsia" w:ascii="Times New Roman" w:hAnsi="Times New Roman" w:eastAsia="FangSong" w:cs="Times New Roman"/>
          <w:b/>
          <w:bCs/>
        </w:rPr>
        <w:t xml:space="preserve">热波长与平动配分函数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×</m:t>
                  </m:r>
                  <m:r>
                    <m:t>6.6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1.381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rPr>
              <m:sty m:val="p"/>
            </m:rPr>
            <m:t>=</m:t>
          </m:r>
          <m:r>
            <m:t>16.0</m:t>
          </m:r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4.09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29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极限成立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≲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低温高密度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必须改用量子统计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平动配分函数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个全同离域粒子的总配分函数是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热容差公式验证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T</m:t>
              </m:r>
              <m:r>
                <m:t> </m:t>
              </m:r>
              <m:r>
                <m:t>V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与理想气体结论一致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最后一步用的就是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所以这是</w:t>
      </w:r>
      <w:r>
        <w:rPr>
          <w:rFonts w:hint="eastAsia" w:ascii="Times New Roman" w:hAnsi="Times New Roman" w:eastAsia="FangSong" w:cs="Times New Roman"/>
          <w:b/>
          <w:bCs/>
        </w:rPr>
        <w:t xml:space="preserve">自洽检验</w:t>
      </w:r>
      <w:r>
        <w:rPr>
          <w:rFonts w:hint="eastAsia" w:ascii="Times New Roman" w:hAnsi="Times New Roman" w:eastAsia="FangSong" w:cs="Times New Roman"/>
        </w:rPr>
        <w:t>而非新结论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等温加压使熵减小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积分可得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压强每翻一倍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熵减小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 Gibbs-Helmholtz </w:t>
      </w:r>
      <w:r>
        <w:rPr>
          <w:rFonts w:hint="eastAsia" w:ascii="Times New Roman" w:hAnsi="Times New Roman" w:eastAsia="FangSong" w:cs="Times New Roman"/>
          <w:b/>
          <w:bCs/>
        </w:rPr>
        <w:t xml:space="preserve">变温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350</m:t>
              </m:r>
              <m:r>
                <m:rPr>
                  <m:sty m:val="p"/>
                </m:rPr>
                <m:t>)</m:t>
              </m:r>
            </m:num>
            <m:den>
              <m:r>
                <m:t>350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0.16779</m:t>
          </m:r>
          <m:r>
            <m:rPr>
              <m:sty m:val="p"/>
            </m:rPr>
            <m:t>+</m:t>
          </m:r>
          <m:r>
            <m:t>0.00997</m:t>
          </m:r>
          <m:r>
            <m:rPr>
              <m:sty m:val="p"/>
            </m:rPr>
            <m:t>=</m:t>
          </m:r>
          <m:r>
            <m:t>0.17776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0.17776</m:t>
          </m:r>
          <m:r>
            <m:rPr>
              <m:sty m:val="p"/>
            </m:rPr>
            <m:t>×</m:t>
          </m:r>
          <m:r>
            <m:t>350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62.2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298</m:t>
            </m:r>
          </m:sub>
          <m:sup>
            <m:r>
              <m:t>θ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70.0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350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rPr>
            <m:sty m:val="p"/>
          </m:rPr>
          <m:t>+</m:t>
        </m:r>
        <m:r>
          <m:t>82.2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62.2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是同一件事的两种语言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</w:t>
      </w:r>
      <w:r>
        <w:rPr>
          <w:rFonts w:hint="eastAsia" w:ascii="Times New Roman" w:hAnsi="Times New Roman" w:eastAsia="FangSong" w:cs="Times New Roman"/>
          <w:b/>
          <w:bCs/>
        </w:rPr>
        <w:t xml:space="preserve">转动配分函数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1.4388</m:t>
          </m:r>
          <m:r>
            <m:t> </m:t>
          </m:r>
          <m:r>
            <m:rPr>
              <m:nor/>
              <m:sty m:val="p"/>
            </m:rPr>
            <m:t>cm·K</m:t>
          </m:r>
          <m:r>
            <m:rPr>
              <m:sty m:val="p"/>
            </m:rPr>
            <m:t>×</m:t>
          </m:r>
          <m:r>
            <m:t>1.93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2.777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  <m:r>
          <m:rPr>
            <m:sty m:val="p"/>
          </m:rPr>
          <m:t>≫</m:t>
        </m:r>
        <m:sSub>
          <m:e>
            <m:r>
              <m:rPr>
                <m:sty m:val="p"/>
              </m:rPr>
              <m:t>Θ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可用高温极限式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σ</m:t>
              </m:r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σ</m:t>
              </m:r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2.777</m:t>
              </m:r>
            </m:den>
          </m:f>
          <m:r>
            <m:rPr>
              <m:sty m:val="p"/>
            </m:rPr>
            <m:t>=</m:t>
          </m:r>
          <m:r>
            <m:t>1.08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是异核双原子分子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等同核双原子分子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q</m:t>
            </m:r>
          </m:e>
          <m:sup>
            <m:r>
              <m:t>R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54）。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</w:t>
      </w:r>
      <w:r>
        <w:rPr>
          <w:rFonts w:hint="eastAsia" w:ascii="Times New Roman" w:hAnsi="Times New Roman" w:eastAsia="FangSong" w:cs="Times New Roman"/>
          <w:b/>
          <w:bCs/>
        </w:rPr>
        <w:t xml:space="preserve">由配分函数求内能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300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7.48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=</m:t>
          </m:r>
          <m:r>
            <m:t>7.48</m:t>
          </m:r>
          <m:r>
            <m:t> </m:t>
          </m:r>
          <m:r>
            <m:rPr>
              <m:nor/>
              <m:sty m:val="p"/>
            </m:rPr>
            <m:t>kJ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配分函数为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r>
          <m:t>3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个平方项自由度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振动已激发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量级自洽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r>
          <m:t>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结果一样但多一步换算易错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 </w:t>
      </w:r>
      <w:r>
        <w:rPr>
          <w:rFonts w:hint="eastAsia" w:ascii="Times New Roman" w:hAnsi="Times New Roman" w:eastAsia="FangSong" w:cs="Times New Roman"/>
          <w:b/>
          <w:bCs/>
        </w:rPr>
        <w:t xml:space="preserve">定域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离域熵差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54.75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54.75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个粒子当作气体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不可分辨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熵比当作定域处理</w:t>
      </w:r>
      <w:r>
        <w:rPr>
          <w:rFonts w:hint="eastAsia" w:ascii="Times New Roman" w:hAnsi="Times New Roman" w:eastAsia="FangSong" w:cs="Times New Roman"/>
          <w:b/>
          <w:bCs/>
        </w:rPr>
        <w:t xml:space="preserve">小约</w:t>
      </w:r>
      <w:r>
        <w:rPr>
          <w:rFonts w:ascii="Times New Roman" w:hAnsi="Times New Roman" w:eastAsia="Times New Roman" w:cs="Times New Roman"/>
          <w:b/>
          <w:bCs/>
        </w:rPr>
        <w:t xml:space="preserve"> 447 J·K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  <w:b/>
          <w:bCs/>
        </w:rPr>
        <w:t>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误用定域公式会</w:t>
      </w:r>
      <w:r>
        <w:rPr>
          <w:rFonts w:hint="eastAsia" w:ascii="Times New Roman" w:hAnsi="Times New Roman" w:eastAsia="FangSong" w:cs="Times New Roman"/>
          <w:b/>
          <w:bCs/>
        </w:rPr>
        <w:t xml:space="preserve">高估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447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这一项来自全同粒子的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同种气体混合熵为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Sackur-Tetrode：Ar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摩尔绝对熵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6.634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26</m:t>
              </m:r>
            </m:sup>
          </m:sSup>
          <m:r>
            <m:t> </m:t>
          </m:r>
          <m:r>
            <m:rPr>
              <m:nor/>
              <m:sty m:val="p"/>
            </m:rPr>
            <m:t>kg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t>  </m:t>
          </m:r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33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24.6</m:t>
          </m:r>
          <m:r>
            <m:t> </m:t>
          </m:r>
          <m:sSup>
            <m:e>
              <m:r>
                <m:rPr>
                  <m:nor/>
                  <m:sty m:val="p"/>
                </m:rPr>
                <m:t>L·mol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1.008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2.5</m:t>
              </m:r>
            </m:e>
          </m:d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18.626</m:t>
          </m:r>
          <m:r>
            <m:rPr>
              <m:sty m:val="p"/>
            </m:rPr>
            <m:t>=</m:t>
          </m:r>
          <m:r>
            <m:t>154.9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可信度校验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把条件改成</w:t>
      </w:r>
      <w:r>
        <w:rPr>
          <w:rFonts w:ascii="Times New Roman" w:hAnsi="Times New Roman" w:eastAsia="Times New Roman" w:cs="Times New Roman"/>
        </w:rPr>
        <w:t xml:space="preserve"> 298.15 K、1 bar </w:t>
      </w:r>
      <w:r>
        <w:rPr>
          <w:rFonts w:hint="eastAsia" w:ascii="Times New Roman" w:hAnsi="Times New Roman" w:eastAsia="FangSong" w:cs="Times New Roman"/>
        </w:rPr>
        <w:t>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标准摩尔熵的文献值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单位三者都对上了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量纲必须是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不能忘换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指数上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因子漏掉会少算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t>R</m:t>
        </m:r>
        <m:r>
          <m:rPr>
            <m:sty m:val="p"/>
          </m:rPr>
          <m:t>≈</m:t>
        </m:r>
        <m:r>
          <m:t>20.8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0.6931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这正是量热熵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按第三定律在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归零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与统计熵之间的差额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统计熵与热力学熵是同一个熵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的直接证据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完美晶体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无取向无序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此项为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占据比例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t>1.381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=</m:t>
          </m:r>
          <m:r>
            <m:t>4.142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t>  </m:t>
          </m:r>
          <m:r>
            <m:t>β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4.142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4.83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ε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4.83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7.997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1.0240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0.02399</m:t>
              </m:r>
            </m:num>
            <m:den>
              <m:r>
                <m:t>1.0240</m:t>
              </m:r>
            </m:den>
          </m:f>
          <m:r>
            <m:rPr>
              <m:sty m:val="p"/>
            </m:rPr>
            <m:t>=</m:t>
          </m:r>
          <m:r>
            <m:t>2.34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即激发态约占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2.34%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1/43），</w:t>
      </w:r>
      <w:r>
        <w:rPr>
          <w:rFonts w:hint="eastAsia" w:ascii="Times New Roman" w:hAnsi="Times New Roman" w:eastAsia="FangSong" w:cs="Times New Roman"/>
        </w:rPr>
        <w:t>基态占</w:t>
      </w:r>
      <w:r>
        <w:rPr>
          <w:rFonts w:ascii="Times New Roman" w:hAnsi="Times New Roman" w:eastAsia="Times New Roman" w:cs="Times New Roman"/>
        </w:rPr>
        <w:t xml:space="preserve"> 97.66%。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三个易错点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分子必须乘简并度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必须含激发态贡献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2.4%，</w:t>
      </w:r>
      <w:r>
        <w:rPr>
          <w:rFonts w:hint="eastAsia" w:ascii="Times New Roman" w:hAnsi="Times New Roman" w:eastAsia="FangSong" w:cs="Times New Roman"/>
        </w:rPr>
        <w:t>漏掉会让结果偏大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2.4%）；③</w:t>
      </w:r>
      <w:r>
        <w:rPr>
          <w:rFonts w:hint="eastAsia" w:ascii="Times New Roman" w:hAnsi="Times New Roman" w:eastAsia="FangSong" w:cs="Times New Roman"/>
        </w:rPr>
        <w:t>也可直接用比值式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r>
          <m:t>0.0240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两法互校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把熵看作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条改写第二项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S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num>
            <m:den>
              <m:r>
                <m:t>T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这正是热容差公式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2</m:t>
            </m:r>
          </m:sup>
        </m:sSup>
        <m:r>
          <m:t>T</m:t>
        </m:r>
        <m:r>
          <m:t>V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α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可测量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状态方程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两者等价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前者的价值在于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都能直接实验测定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固体也适用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后者只在有状态方程时才好用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</w:t>
      </w:r>
      <w:r>
        <w:rPr>
          <w:rFonts w:hint="eastAsia" w:ascii="Times New Roman" w:hAnsi="Times New Roman" w:eastAsia="FangSong" w:cs="Times New Roman"/>
          <w:b/>
          <w:bCs/>
        </w:rPr>
        <w:t xml:space="preserve">配分函数求平衡常数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为什么能求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理想气体中单组分化学势可由配分函数给出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代入即得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换成压强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并除以标准压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化为无量纲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θ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hint="eastAsia" w:ascii="Times New Roman" w:hAnsi="Times New Roman" w:eastAsia="FangSong" w:cs="Times New Roman"/>
          <w:b/>
          <w:bCs/>
        </w:rPr>
        <w:t xml:space="preserve">摩尔口径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粒子数按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即讲义所列形式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产物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产物</m:t>
                      </m:r>
                    </m:sub>
                  </m:sSub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反应物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反应物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适用条件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缺一不可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破坏后的后果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无分子间相互作用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有作用时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不能分解为单分子之积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须引入位形积分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独立粒子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能量可加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体系处于热平衡</w:t>
            </w:r>
            <w:r>
              <w:rPr>
                <w:rFonts w:hint="eastAsia" w:ascii="Times New Roman" w:hAnsi="Times New Roman" w:eastAsia="Times New Roman" w:cs="Times New Roman"/>
              </w:rPr>
              <w:t>（Boltzmann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分布成立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非平衡体系根本无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可言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非简并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≫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低温高密度须改用</w:t>
            </w:r>
            <w:r>
              <w:rPr>
                <w:rFonts w:ascii="Times New Roman" w:hAnsi="Times New Roman" w:eastAsia="Times New Roman" w:cs="Times New Roman"/>
              </w:rPr>
              <w:t xml:space="preserve"> Bose-Einstein / Fermi-Dirac </w:t>
            </w:r>
            <w:r>
              <w:rPr>
                <w:rFonts w:hint="eastAsia" w:ascii="Times New Roman" w:hAnsi="Times New Roman" w:eastAsia="FangSong" w:cs="Times New Roman"/>
              </w:rPr>
              <w:t xml:space="preserve">统计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各运动模式解耦</w:t>
            </w:r>
            <w:r>
              <w:rPr>
                <w:rFonts w:hint="eastAsia" w:ascii="Times New Roman" w:hAnsi="Times New Roman" w:eastAsia="Times New Roman" w:cs="Times New Roman"/>
              </w:rPr>
              <w:t>（Born-Oppenheimer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振动强耦合时须整体处理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不能分别求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必须使用</w:t>
      </w:r>
      <w:r>
        <w:rPr>
          <w:rFonts w:hint="eastAsia" w:ascii="Times New Roman" w:hAnsi="Times New Roman" w:eastAsia="FangSong" w:cs="Times New Roman"/>
          <w:b/>
          <w:bCs/>
        </w:rPr>
        <w:t xml:space="preserve">统一的能量零点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若取自不同零点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上式还要再乘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为按计量数加权的零点能差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2026-09-19T04:10:48Z</dcterms:created>
  <dcterms:modified xsi:type="dcterms:W3CDTF">2026-09-19T04:10:48Z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