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值表预测取代环己烷的优势构象并计算</w:t>
      </w:r>
      <w:r>
        <w:rPr>
          <w:rFonts w:ascii="Times New Roman" w:hAnsi="Times New Roman" w:eastAsia="Times New Roman" w:cs="Times New Roman"/>
        </w:rPr>
        <w:t xml:space="preserve"> equatorial/axial </w:t>
      </w:r>
      <w:r>
        <w:rPr>
          <w:rFonts w:hint="eastAsia" w:ascii="Times New Roman" w:hAnsi="Times New Roman" w:eastAsia="FangSong" w:cs="Times New Roman"/>
        </w:rPr>
        <w:t xml:space="preserve">比例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能判断阻转异构体在室温下是否可拆分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→ 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能从底物构象出发独立应用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模型预测亲核加成的面选择性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螯合模型和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助剂和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 xml:space="preserve">环氧化的选择规则预测产物绝对构型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能判断反式共平面要求如何限制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消除和</w:t>
      </w:r>
      <w:r>
        <w:rPr>
          <w:rFonts w:ascii="Times New Roman" w:hAnsi="Times New Roman" w:eastAsia="Times New Roman" w:cs="Times New Roman"/>
        </w:rPr>
        <w:t xml:space="preserve"> Grob </w:t>
      </w:r>
      <w:r>
        <w:rPr>
          <w:rFonts w:hint="eastAsia" w:ascii="Times New Roman" w:hAnsi="Times New Roman" w:eastAsia="FangSong" w:cs="Times New Roman"/>
        </w:rPr>
        <w:t xml:space="preserve">碎裂的区域选择性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和耦合常数分析简单构象问题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构象分析深度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立体电子效应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值表深度应用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阻转异构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翻转能垒</w:t>
      </w:r>
      <w:r>
        <w:rPr>
          <w:rFonts w:ascii="Times New Roman" w:hAnsi="Times New Roman" w:eastAsia="Times New Roman" w:cs="Times New Roman"/>
        </w:rPr>
        <w:t xml:space="preserve"> + Tc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Grob）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端基效应</w:t>
      </w:r>
      <w:r>
        <w:rPr>
          <w:rFonts w:ascii="Times New Roman" w:hAnsi="Times New Roman" w:eastAsia="Times New Roman" w:cs="Times New Roman"/>
        </w:rPr>
        <w:t xml:space="preserve"> + Baldwin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不对称合成四大策略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Felkin-Anh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Cram </w:t>
      </w:r>
      <w:r>
        <w:rPr>
          <w:rFonts w:hint="eastAsia" w:ascii="Times New Roman" w:hAnsi="Times New Roman" w:eastAsia="FangSong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条件区分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噁唑烷酮三步序列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（Ti-DET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O）:</w:t>
      </w:r>
      <w:r>
        <w:rPr>
          <w:rFonts w:ascii="Times New Roman" w:hAnsi="Times New Roman" w:eastAsia="Times New Roman" w:cs="Times New Roman"/>
        </w:rPr>
        <w:t xml:space="preserve"> equatorial ≈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溶剂化效应补偿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axial &gt; </w:t>
      </w:r>
      <w:r>
        <w:rPr>
          <w:rFonts w:hint="eastAsia" w:ascii="Times New Roman" w:hAnsi="Times New Roman" w:eastAsia="Times New Roman" w:cs="Times New Roman"/>
        </w:rPr>
        <w:t>equatorial（</w:t>
      </w:r>
      <w:r>
        <w:rPr>
          <w:rFonts w:hint="eastAsia" w:ascii="Times New Roman" w:hAnsi="Times New Roman" w:eastAsia="FangSong" w:cs="Times New Roman"/>
        </w:rPr>
        <w:t>端基效应主导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</w:t>
      </w:r>
      <w:r>
        <w:rPr>
          <w:rFonts w:ascii="Times New Roman" w:hAnsi="Times New Roman" w:eastAsia="Times New Roman" w:cs="Times New Roman"/>
        </w:rPr>
        <w:t xml:space="preserve"> ~5-15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画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 xml:space="preserve">投影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Cα–C=O </w:t>
      </w:r>
      <w:r>
        <w:rPr>
          <w:rFonts w:hint="eastAsia" w:ascii="Times New Roman" w:hAnsi="Times New Roman" w:eastAsia="FangSong" w:cs="Times New Roman"/>
        </w:rPr>
        <w:t>键观看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将最大基团</w:t>
      </w:r>
      <w:r>
        <w:rPr>
          <w:rFonts w:hint="eastAsia" w:ascii="Times New Roman" w:hAnsi="Times New Roman" w:eastAsia="Times New Roman" w:cs="Times New Roman"/>
        </w:rPr>
        <w:t>（L）、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（M）、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标出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确定最优构象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（L）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！）；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氧在同一侧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较小位阻面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判断进攻面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所在的那一侧进攻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产物构型由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hint="eastAsia" w:ascii="Times New Roman" w:hAnsi="Times New Roman" w:eastAsia="Times New Roman" w:cs="Times New Roman"/>
        </w:rPr>
        <w:t>：Ph-CH(CH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)-CHO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>L = Ph, M =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 = H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Felkin-Anh：Ph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垂直纸面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氧同侧</w:t>
      </w:r>
      <w:r>
        <w:rPr>
          <w:rFonts w:ascii="Times New Roman" w:hAnsi="Times New Roman" w:eastAsia="Times New Roman" w:cs="Times New Roman"/>
        </w:rPr>
        <w:t xml:space="preserve"> → H </w:t>
      </w:r>
      <w:r>
        <w:rPr>
          <w:rFonts w:hint="eastAsia" w:ascii="Times New Roman" w:hAnsi="Times New Roman" w:eastAsia="FangSong" w:cs="Times New Roman"/>
        </w:rPr>
        <w:t xml:space="preserve">在另一侧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新手性中心的绝对构型需按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酰化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将酰氯</w:t>
      </w:r>
      <w:r>
        <w:rPr>
          <w:rFonts w:hint="eastAsia" w:ascii="Times New Roman" w:hAnsi="Times New Roman" w:eastAsia="Times New Roman" w:cs="Times New Roman"/>
        </w:rPr>
        <w:t>（RCH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COCl）</w:t>
      </w:r>
      <w:r>
        <w:rPr>
          <w:rFonts w:hint="eastAsia" w:ascii="Times New Roman" w:hAnsi="Times New Roman" w:eastAsia="FangSong" w:cs="Times New Roman"/>
        </w:rPr>
        <w:t>连接到噁唑烷酮手性助剂的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—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R’X </w:t>
      </w:r>
      <w:r>
        <w:rPr>
          <w:rFonts w:hint="eastAsia" w:ascii="Times New Roman" w:hAnsi="Times New Roman" w:eastAsia="FangSong" w:cs="Times New Roman"/>
        </w:rPr>
        <w:t xml:space="preserve">亲电烷基化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—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水解脱除助剂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方向看的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三个取代基</w:t>
      </w:r>
      <w:r>
        <w:rPr>
          <w:rFonts w:ascii="Times New Roman" w:hAnsi="Times New Roman" w:eastAsia="Times New Roman" w:cs="Times New Roman"/>
        </w:rPr>
        <w:t xml:space="preserve"> L、M、S </w:t>
      </w:r>
      <w:r>
        <w:rPr>
          <w:rFonts w:hint="eastAsia" w:ascii="Times New Roman" w:hAnsi="Times New Roman" w:eastAsia="FangSong" w:cs="Times New Roman"/>
        </w:rPr>
        <w:t>呈交叉式排布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后碳为羰基碳</w:t>
      </w:r>
      <w:r>
        <w:rPr>
          <w:rFonts w:hint="eastAsia" w:ascii="Times New Roman" w:hAnsi="Times New Roman" w:eastAsia="Times New Roman" w:cs="Times New Roman"/>
        </w:rPr>
        <w:t>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指向一侧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朝前或朝后取决于具体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>环氧化面选择性判断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拿到一个不对称合成题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看底物类型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22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hint="eastAsia" w:ascii="Times New Roman" w:hAnsi="Times New Roman" w:eastAsia="Times New Roman" w:cs="Times New Roman"/>
        </w:rPr>
        <w:t>（O/N）？</w:t>
      </w:r>
    </w:p>
    <w:p>
      <w:pPr>
        <w:pStyle w:val="Compact"/>
        <w:numPr>
          <w:ilvl w:val="4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（Mg/Ti/Zn）→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</w:t>
      </w:r>
    </w:p>
    <w:p>
      <w:pPr>
        <w:pStyle w:val="Compact"/>
        <w:numPr>
          <w:ilvl w:val="4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无金属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无配位原子</w:t>
      </w:r>
      <w:r>
        <w:rPr>
          <w:rFonts w:ascii="Times New Roman" w:hAnsi="Times New Roman" w:eastAsia="Times New Roman" w:cs="Times New Roman"/>
        </w:rPr>
        <w:t xml:space="preserve"> → Felkin-Anh</w:t>
      </w:r>
    </w:p>
    <w:p>
      <w:pPr>
        <w:pStyle w:val="Compact"/>
        <w:numPr>
          <w:ilvl w:val="3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两者都有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有金属走螯合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F-A）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手性助剂控制</w:t>
      </w:r>
    </w:p>
    <w:p>
      <w:pPr>
        <w:pStyle w:val="Compact"/>
        <w:numPr>
          <w:ilvl w:val="3"/>
          <w:numId w:val="1024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 xml:space="preserve"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25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挂上去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拔氢</w:t>
      </w:r>
      <w:r>
        <w:rPr>
          <w:rFonts w:hint="eastAsia" w:ascii="Times New Roman" w:hAnsi="Times New Roman" w:eastAsia="Times New Roman" w:cs="Times New Roman"/>
        </w:rPr>
        <w:t>→R’X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水解卸下来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手性催化剂控制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烯丙醇</w:t>
      </w:r>
      <w:r>
        <w:rPr>
          <w:rFonts w:ascii="Times New Roman" w:hAnsi="Times New Roman" w:eastAsia="Times New Roman" w:cs="Times New Roman"/>
        </w:rPr>
        <w:t xml:space="preserve"> + Ti-DET → Sharpless </w:t>
      </w:r>
      <w:r>
        <w:rPr>
          <w:rFonts w:hint="eastAsia" w:ascii="Times New Roman" w:hAnsi="Times New Roman" w:eastAsia="FangSong" w:cs="Times New Roman"/>
        </w:rPr>
        <w:t xml:space="preserve">环氧化</w:t>
      </w:r>
    </w:p>
    <w:p>
      <w:pPr>
        <w:pStyle w:val="Compact"/>
        <w:numPr>
          <w:ilvl w:val="4"/>
          <w:numId w:val="1027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“(+)-DET </w:t>
      </w:r>
      <w:r>
        <w:rPr>
          <w:rFonts w:hint="eastAsia" w:ascii="Times New Roman" w:hAnsi="Times New Roman" w:eastAsia="FangSong" w:cs="Times New Roman"/>
        </w:rPr>
        <w:t>下方走</w:t>
      </w:r>
      <w:r>
        <w:rPr>
          <w:rFonts w:hint="eastAsia" w:ascii="Times New Roman" w:hAnsi="Times New Roman" w:eastAsia="Times New Roman" w:cs="Times New Roman"/>
        </w:rPr>
        <w:t>，(-)-DET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上方走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先画优势构象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或椅式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判断位阻最小面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试剂从该面进攻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预测产物构型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验证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>是否满足该模型的适用条件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ee/dr </w:t>
      </w:r>
      <w:r>
        <w:rPr>
          <w:rFonts w:hint="eastAsia" w:ascii="Times New Roman" w:hAnsi="Times New Roman" w:eastAsia="FangSong" w:cs="Times New Roman"/>
        </w:rPr>
        <w:t>是否合理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>有没有竞争模型给出不同预测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为什么被排除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解释两种条件的产物差异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2026-09-19T04:12:17Z</dcterms:created>
  <dcterms:modified xsi:type="dcterms:W3CDTF">2026-09-19T04:12:17Z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