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从经典模型到量子力学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能说出原子结构模型从</w:t>
            </w:r>
            <w:r>
              <w:rPr>
                <w:rFonts w:ascii="Times New Roman" w:hAnsi="Times New Roman" w:eastAsia="Times New Roman" w:cs="Times New Roman"/>
              </w:rPr>
              <w:t xml:space="preserve"> Dalton </w:t>
            </w:r>
            <w:r>
              <w:rPr>
                <w:rFonts w:hint="eastAsia" w:ascii="Times New Roman" w:hAnsi="Times New Roman" w:eastAsia="FangSong" w:cs="Times New Roman"/>
              </w:rPr>
              <w:t>到量子力学的关键发展节点及其实验依据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能复述</w:t>
            </w:r>
            <w:r>
              <w:rPr>
                <w:rFonts w:hint="eastAsia" w:ascii="Times New Roman" w:hAnsi="Times New Roman" w:eastAsia="Times New Roman" w:cs="Times New Roman"/>
              </w:rPr>
              <w:t>Bohr</w:t>
            </w:r>
            <w:r>
              <w:rPr>
                <w:rFonts w:hint="eastAsia" w:ascii="Times New Roman" w:hAnsi="Times New Roman" w:eastAsia="FangSong" w:cs="Times New Roman"/>
              </w:rPr>
              <w:t>模型三假设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推导氢原子光谱公式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Balmer</w:t>
            </w:r>
            <w:r>
              <w:rPr>
                <w:rFonts w:hint="eastAsia" w:ascii="Times New Roman" w:hAnsi="Times New Roman" w:eastAsia="FangSong" w:cs="Times New Roman"/>
              </w:rPr>
              <w:t>系谱线波长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能用德布罗意关系式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计算实物粒子的波长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用测不准原理解释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概念的失效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能用四个量子数描述原子中电子的运动状态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判断量子数组的合法性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能写出薛定谔方程的一般形式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直角坐标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理解波函数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的概率诠释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电子排布与特例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能运用构造原理</w:t>
            </w:r>
            <w:r>
              <w:rPr>
                <w:rFonts w:hint="eastAsia" w:ascii="Times New Roman" w:hAnsi="Times New Roman" w:eastAsia="Times New Roman" w:cs="Times New Roman"/>
              </w:rPr>
              <w:t>、Pauli</w:t>
            </w:r>
            <w:r>
              <w:rPr>
                <w:rFonts w:hint="eastAsia" w:ascii="Times New Roman" w:hAnsi="Times New Roman" w:eastAsia="FangSong" w:cs="Times New Roman"/>
              </w:rPr>
              <w:t>不相容原理和</w:t>
            </w:r>
            <w:r>
              <w:rPr>
                <w:rFonts w:hint="eastAsia" w:ascii="Times New Roman" w:hAnsi="Times New Roman" w:eastAsia="Times New Roman" w:cs="Times New Roman"/>
              </w:rPr>
              <w:t>Hund</w:t>
            </w:r>
            <w:r>
              <w:rPr>
                <w:rFonts w:hint="eastAsia" w:ascii="Times New Roman" w:hAnsi="Times New Roman" w:eastAsia="FangSong" w:cs="Times New Roman"/>
              </w:rPr>
              <w:t>规则写出</w:t>
            </w:r>
            <w:r>
              <w:rPr>
                <w:rFonts w:hint="eastAsia" w:ascii="Times New Roman" w:hAnsi="Times New Roman" w:eastAsia="Times New Roman" w:cs="Times New Roman"/>
              </w:rPr>
              <w:t>Z≤54</w:t>
            </w:r>
            <w:r>
              <w:rPr>
                <w:rFonts w:hint="eastAsia" w:ascii="Times New Roman" w:hAnsi="Times New Roman" w:eastAsia="FangSong" w:cs="Times New Roman"/>
              </w:rPr>
              <w:t>元素及常见离子的基态电子排布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Cr、Cu</w:t>
            </w:r>
            <w:r>
              <w:rPr>
                <w:rFonts w:hint="eastAsia" w:ascii="Times New Roman" w:hAnsi="Times New Roman" w:eastAsia="FangSong" w:cs="Times New Roman"/>
              </w:rPr>
              <w:t>等元素电子排布特例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全满稳定化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并能迁移至</w:t>
            </w:r>
            <w:r>
              <w:rPr>
                <w:rFonts w:hint="eastAsia" w:ascii="Times New Roman" w:hAnsi="Times New Roman" w:eastAsia="Times New Roman" w:cs="Times New Roman"/>
              </w:rPr>
              <w:t>Mo、Ag、Pd</w:t>
            </w:r>
            <w:r>
              <w:rPr>
                <w:rFonts w:hint="eastAsia" w:ascii="Times New Roman" w:hAnsi="Times New Roman" w:eastAsia="FangSong" w:cs="Times New Roman"/>
              </w:rPr>
              <w:t>等特例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能区分离子失电子顺序与原子电子填充顺序的区别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正确写出过渡金属离子的排布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§09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屏蔽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能级图与周期律衔接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能运用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规则计算指定电子的屏蔽常数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和有效核电荷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估算轨道能量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能读取</w:t>
            </w:r>
            <w:r>
              <w:rPr>
                <w:rFonts w:hint="eastAsia" w:ascii="Times New Roman" w:hAnsi="Times New Roman" w:eastAsia="Times New Roman" w:cs="Times New Roman"/>
              </w:rPr>
              <w:t>Cotton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理解填充顺序与轨道真实能量的区别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能对照原子半径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电负性趋势图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解释周期律反常点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的定量变化解释同周期元素性质的递变规律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5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原子模型的每一次更替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都来自新实验对旧模型的直接挑战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旧模型解释不了的新现象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往往正是下一代模型的起点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下表梳理了几次关键跃迁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FangSong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经典核式模型的根本矛盾在于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若电子真按经典轨道绕核运动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它作为加速电荷就会持续辐射电磁波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能量不断降低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轨道不断缩小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但真实原子显然是稳定的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所以经典轨道图像本身就有致命缺陷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FangSong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把这条线索记住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实验出现异常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模型修正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给出新预言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再受实验检验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23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这意味着原子光谱应该是</w:t>
      </w:r>
      <w:r>
        <w:rPr>
          <w:rFonts w:hint="eastAsia" w:ascii="Times New Roman" w:hAnsi="Times New Roman" w:eastAsia="FangSong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然而实际观测到的氢原子光谱却是</w:t>
      </w:r>
      <w:r>
        <w:rPr>
          <w:rFonts w:hint="eastAsia" w:ascii="Times New Roman" w:hAnsi="Times New Roman" w:eastAsia="FangSong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59637c6b6a8cabd2ecc3dc921e61d349d1eb6f6ece5738691ad0c4973b35476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四条特征谱线对应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跃迁至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Balmer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388360" cy="2032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1eebff25b1e08d50416697253536059c7845e577e91e4d28f58612f4d1c918b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氢放电管实物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Bohr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模型的原始实验装置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5848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d9b7ea39f05416f0691bcc4b3988d4d7f297495e226ec02dfb781a61fe55bd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氢原子能级跃迁与各线系光谱区域对应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47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bbea513d5a3bcdcdbfe84a38ef9d8ad67ac214951e768db1cc9f1d0fc2b061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Bohr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模型轨道示意与能级变化趋势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FangSong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FangSong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FangSong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FangSong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FangSong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玻尔模型的重要性在于它第一次把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量子化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真正引入原子理论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但它仍保留了经典的固定轨道概念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它能解释氢原子光谱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却不能推广到更复杂体系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真正的突破是放弃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电子沿确定轨道运动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改用概率分布来描述电子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FangSong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德布罗意假设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FangSong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FangSong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FangSong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FangSong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FangSong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？1926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FangSong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表示电子在空间某点出现的</w:t>
      </w:r>
      <w:r>
        <w:rPr>
          <w:rFonts w:hint="eastAsia" w:ascii="Times New Roman" w:hAnsi="Times New Roman" w:eastAsia="FangSong" w:cs="Times New Roman"/>
          <w:b/>
          <w:bCs/>
        </w:rPr>
        <w:t xml:space="preserve">概率密度</w:t>
      </w:r>
      <w:r>
        <w:rPr>
          <w:rFonts w:hint="eastAsia" w:ascii="Times New Roman" w:hAnsi="Times New Roman" w:eastAsia="Times New Roman" w:cs="Times New Roman"/>
        </w:rPr>
        <w:t xml:space="preserve">（probability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density，</w:t>
      </w:r>
      <w:r>
        <w:rPr>
          <w:rFonts w:hint="eastAsia" w:ascii="Times New Roman" w:hAnsi="Times New Roman" w:eastAsia="FangSong" w:cs="Times New Roman"/>
        </w:rPr>
        <w:t>单位体积内的概率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是概率</w:t>
      </w: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不是概率本身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只有把它在某个空间区域上积分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才得到电子出现在该区域内的概率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区</m:t>
              </m:r>
              <m:r>
                <m:rPr>
                  <m:sty m:val="p"/>
                </m:rPr>
                <m:t>域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ψ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密度乘体积才得到总量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是同一个逻辑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的相位信息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在孤立原子中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可观测量主要是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在轨道重叠时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相位</w:t>
      </w:r>
      <w:r>
        <w:rPr>
          <w:rFonts w:hint="eastAsia" w:ascii="Times New Roman" w:hAnsi="Times New Roman" w:eastAsia="FangSong" w:cs="Times New Roman"/>
        </w:rPr>
        <w:t>会直接决定干涉结果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理论中的成键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本质上来自轨道相位是否相容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后面学习分子轨道理论时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这一点会反复出现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电子云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End w:id="25"/>
    <w:bookmarkStart w:id="65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bookmarkStart w:id="29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由于原子具有</w:t>
      </w:r>
      <w:r>
        <w:rPr>
          <w:rFonts w:hint="eastAsia" w:ascii="Times New Roman" w:hAnsi="Times New Roman" w:eastAsia="FangSong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243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54be3ff50e01093f4d7a015f57f61a564539cb88dec0dc267fb773a5cea4c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直角坐标与球极坐标变换关系图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三个球极坐标的含义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轴的夹角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</w:rPr>
        <w:t>Schrödinger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不需记忆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量子数不是人为假定的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而是边界条件迫使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只能取特定整数值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这是量子力学的自然推论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51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1"/>
        </w:numPr>
        <w:spacing w:before="120"/>
      </w:pP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原子半径越大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FangSong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共同决定</w:t>
      </w:r>
      <w:r>
        <w:rPr>
          <w:rFonts w:hint="eastAsia" w:ascii="Times New Roman" w:hAnsi="Times New Roman" w:eastAsia="FangSong" w:cs="Times New Roman"/>
        </w:rPr>
        <w:t xml:space="preserve">电子能量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Surface）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角度节面</w:t>
      </w:r>
      <w:r>
        <w:rPr>
          <w:rFonts w:hint="eastAsia" w:ascii="Times New Roman" w:hAnsi="Times New Roman" w:eastAsia="FangSong" w:cs="Times New Roman"/>
        </w:rPr>
        <w:t xml:space="preserve"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径向节面</w:t>
      </w:r>
      <w:r>
        <w:rPr>
          <w:rFonts w:hint="eastAsia" w:ascii="Times New Roman" w:hAnsi="Times New Roman" w:eastAsia="FangSong" w:cs="Times New Roman"/>
        </w:rPr>
        <w:t xml:space="preserve"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径向节面与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花瓣形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68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5556298e3eec735c2d6456036eb71d80d86186ed34c873bca2066c8cfb26b8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轴伸展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节面过核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2911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89f7cc578e1ac1246d3cec0f6a1a807c3d6ab36e5681f563b65c14e3c48d1fe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轨道的三维形状与空间取向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作图即</w:t>
      </w:r>
      <w:r>
        <w:rPr>
          <w:rFonts w:hint="eastAsia" w:ascii="Times New Roman" w:hAnsi="Times New Roman" w:eastAsia="FangSong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0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2419464f546774b68364c0da1f96b0b031e06a7411001efba4aabddc149c9e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3s、3p、3d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从径向分布看钻穿效应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在近核处有</w:t>
      </w:r>
      <w:r>
        <w:rPr>
          <w:rFonts w:hint="eastAsia" w:ascii="Times New Roman" w:hAnsi="Times New Roman" w:eastAsia="FangSong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4178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4ccc4776088a196f1aeee76c87db5da03c6658b1b72fa122007c75474509d99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先填后失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电子云的完整图像必须同时看</w:t>
      </w:r>
      <w:r>
        <w:rPr>
          <w:rFonts w:hint="eastAsia" w:ascii="Times New Roman" w:hAnsi="Times New Roman" w:eastAsia="FangSong" w:cs="Times New Roman"/>
          <w:b/>
          <w:bCs/>
        </w:rPr>
        <w:t xml:space="preserve">角度分布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</w:t>
      </w:r>
      <w:r>
        <w:rPr>
          <w:rFonts w:hint="eastAsia" w:ascii="Times New Roman" w:hAnsi="Times New Roman" w:eastAsia="FangSong" w:cs="Times New Roman"/>
        </w:rPr>
        <w:t>两个维度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前者告诉你轨道朝哪里伸展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后者告诉你电子主要离核多远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6815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d0bc288e1e0830ee54e485e5f5f4b16da135e0787de25581f0113a8271c38d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轨道径向概率密度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主峰随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近核小峰使能量降低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5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97d919bcf190820b3c6ce566193f8ec1aa0dc54f12665010f65b59d0fb58fa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轨道的径向分布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截面与角度分布对比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FangSong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七种取向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不是严格一一对应</w:t>
      </w:r>
      <w:r>
        <w:rPr>
          <w:rFonts w:hint="eastAsia" w:ascii="Times New Roman" w:hAnsi="Times New Roman" w:eastAsia="Times New Roman" w:cs="Times New Roman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实波函数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轨道角度分布的实部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对应的是</w:t>
      </w:r>
      <w:r>
        <w:rPr>
          <w:rFonts w:hint="eastAsia" w:ascii="Times New Roman" w:hAnsi="Times New Roman" w:eastAsia="FangSong" w:cs="Times New Roman"/>
          <w:b/>
          <w:bCs/>
        </w:rPr>
        <w:t xml:space="preserve">复球谐函数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实轨道是复轨道的线性组合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初学阶段可简化记忆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简并</w:t>
      </w:r>
      <w:r>
        <w:rPr>
          <w:rFonts w:hint="eastAsia" w:ascii="Times New Roman" w:hAnsi="Times New Roman" w:eastAsia="Times New Roman" w:cs="Times New Roman"/>
        </w:rPr>
        <w:t>（degeneracy）：</w:t>
      </w:r>
      <w:r>
        <w:rPr>
          <w:rFonts w:hint="eastAsia" w:ascii="Times New Roman" w:hAnsi="Times New Roman" w:eastAsia="FangSong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称这些状态是</w:t>
      </w:r>
      <w:r>
        <w:rPr>
          <w:rFonts w:hint="eastAsia" w:ascii="Times New Roman" w:hAnsi="Times New Roman" w:eastAsia="FangSong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FangSong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电子自旋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物理起源</w:t>
      </w:r>
      <w:r>
        <w:rPr>
          <w:rFonts w:hint="eastAsia" w:ascii="Times New Roman" w:hAnsi="Times New Roman" w:eastAsia="Times New Roman" w:cs="Times New Roman"/>
        </w:rPr>
        <w:t>：1922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，Stern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Gerlach</w:t>
      </w:r>
      <w:r>
        <w:rPr>
          <w:rFonts w:hint="eastAsia" w:ascii="Times New Roman" w:hAnsi="Times New Roman" w:eastAsia="FangSong" w:cs="Times New Roman"/>
        </w:rPr>
        <w:t>让银原子束通过不均匀磁场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发现束分裂为</w:t>
      </w:r>
      <w:r>
        <w:rPr>
          <w:rFonts w:hint="eastAsia" w:ascii="Times New Roman" w:hAnsi="Times New Roman" w:eastAsia="FangSong" w:cs="Times New Roman"/>
          <w:b/>
          <w:bCs/>
        </w:rPr>
        <w:t xml:space="preserve">恰好两束</w:t>
      </w:r>
      <w:r>
        <w:rPr>
          <w:rFonts w:hint="eastAsia" w:ascii="Times New Roman" w:hAnsi="Times New Roman" w:eastAsia="FangSong" w:cs="Times New Roman"/>
        </w:rPr>
        <w:t>而非连续分布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这说明电子具有某种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只有两个取向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的内禀角动量</w:t>
      </w:r>
      <w:r>
        <w:rPr>
          <w:rFonts w:hint="eastAsia" w:ascii="Times New Roman" w:hAnsi="Times New Roman" w:eastAsia="Times New Roman" w:cs="Times New Roman"/>
        </w:rPr>
        <w:t>。1925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，Uhlenbeck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Goudsmit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电子自带一种</w:t>
      </w:r>
      <w:r>
        <w:rPr>
          <w:rFonts w:hint="eastAsia" w:ascii="Times New Roman" w:hAnsi="Times New Roman" w:eastAsia="FangSong" w:cs="Times New Roman"/>
          <w:b/>
          <w:bCs/>
        </w:rPr>
        <w:t xml:space="preserve">不依赖空间运动的固有角动量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自旋</w:t>
      </w:r>
      <w:r>
        <w:rPr>
          <w:rFonts w:hint="eastAsia" w:ascii="Times New Roman" w:hAnsi="Times New Roman" w:eastAsia="Times New Roman" w:cs="Times New Roman"/>
        </w:rPr>
        <w:t>（spin）。</w:t>
      </w:r>
      <w:r>
        <w:rPr>
          <w:rFonts w:hint="eastAsia" w:ascii="Times New Roman" w:hAnsi="Times New Roman" w:eastAsia="FangSong" w:cs="Times New Roman"/>
        </w:rPr>
        <w:t>自旋没有经典对应物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它不是电子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绕自身轴旋转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而是纯粹的量子力学性质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描述电子自旋角动量在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方向的分量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（↑，</w:t>
      </w:r>
      <w:r>
        <w:rPr>
          <w:rFonts w:hint="eastAsia" w:ascii="Times New Roman" w:hAnsi="Times New Roman" w:eastAsia="FangSong" w:cs="Times New Roman"/>
        </w:rPr>
        <w:t>自旋向上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（↓，</w:t>
      </w:r>
      <w:r>
        <w:rPr>
          <w:rFonts w:hint="eastAsia" w:ascii="Times New Roman" w:hAnsi="Times New Roman" w:eastAsia="FangSong" w:cs="Times New Roman"/>
        </w:rPr>
        <w:t>自旋向下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每个原子轨道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最多容纳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个自旋相反的电子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不相容原理的直接体现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为什么只有两个取值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恰好两个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ascii="Times New Roman" w:hAnsi="Times New Roman" w:eastAsia="Times New Roman" w:cs="Times New Roman"/>
        </w:rPr>
        <w:t xml:space="preserve"> Stern-Gerlach </w:t>
      </w:r>
      <w:r>
        <w:rPr>
          <w:rFonts w:hint="eastAsia" w:ascii="Times New Roman" w:hAnsi="Times New Roman" w:eastAsia="FangSong" w:cs="Times New Roman"/>
        </w:rPr>
        <w:t>实验中束恰好分为两束的原因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FangSong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电子状态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不相容原理</w:t>
      </w:r>
      <w:r>
        <w:rPr>
          <w:rFonts w:hint="eastAsia" w:ascii="Times New Roman" w:hAnsi="Times New Roman" w:eastAsia="Times New Roman" w:cs="Times New Roman"/>
        </w:rPr>
        <w:t>（§3.1（2）），</w:t>
      </w:r>
      <w:r>
        <w:rPr>
          <w:rFonts w:hint="eastAsia" w:ascii="Times New Roman" w:hAnsi="Times New Roman" w:eastAsia="FangSong" w:cs="Times New Roman"/>
        </w:rPr>
        <w:t>每个轨道最多容纳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64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屏蔽效应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FangSong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分组计算屏蔽常数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与有效核电荷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口诀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FangSong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FangSong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FangSong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各数字的严格含义见下方四条规则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位于被屏蔽电子</w:t>
      </w:r>
      <w:r>
        <w:rPr>
          <w:rFonts w:hint="eastAsia" w:ascii="Times New Roman" w:hAnsi="Times New Roman" w:eastAsia="FangSong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其左侧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规则的用途与边界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hint="eastAsia" w:ascii="Times New Roman" w:hAnsi="Times New Roman" w:eastAsia="FangSong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FangSong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FangSong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FangSong" w:cs="Times New Roman"/>
        </w:rPr>
        <w:t>因此最外层电子能量如此之高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估算轨道能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的实验第一电离能为</w:t>
      </w:r>
      <w:r>
        <w:rPr>
          <w:rFonts w:ascii="Times New Roman" w:hAnsi="Times New Roman" w:eastAsia="Times New Roman" w:cs="Times New Roman"/>
        </w:rPr>
        <w:t xml:space="preserve"> 496 kJ/mol ≈ 5.1 </w:t>
      </w:r>
      <w:r>
        <w:rPr>
          <w:rFonts w:hint="eastAsia" w:ascii="Times New Roman" w:hAnsi="Times New Roman" w:eastAsia="Times New Roman" w:cs="Times New Roman"/>
        </w:rPr>
        <w:t>eV。</w:t>
      </w:r>
      <w:r>
        <w:rPr>
          <w:rFonts w:hint="eastAsia" w:ascii="Times New Roman" w:hAnsi="Times New Roman" w:eastAsia="FangSong" w:cs="Times New Roman"/>
        </w:rPr>
        <w:t>两者有约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忽略了电子相关和轨道弛豫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但量级和趋势是正确的</w:t>
      </w:r>
      <w:r>
        <w:rPr>
          <w:rFonts w:hint="eastAsia" w:ascii="Times New Roman" w:hAnsi="Times New Roman" w:eastAsia="Times New Roman" w:cs="Times New Roman"/>
        </w:rPr>
        <w:t>。Koopmans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定理指出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但仅对内层电子较准确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FangSong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FangSong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（~200-400</w:t>
      </w:r>
      <w:r>
        <w:rPr>
          <w:rFonts w:ascii="Times New Roman" w:hAnsi="Times New Roman" w:eastAsia="Times New Roman" w:cs="Times New Roman"/>
        </w:rPr>
        <w:t xml:space="preserve"> kJ/mol ≈ 2-4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高出</w:t>
      </w:r>
      <w:r>
        <w:rPr>
          <w:rFonts w:hint="eastAsia" w:ascii="Times New Roman" w:hAnsi="Times New Roman" w:eastAsia="FangSong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电子的分组存在两种教材处理方式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两种处理的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结论一致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数值差异无需深究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本讲义采用方式</w:t>
      </w:r>
      <w:r>
        <w:rPr>
          <w:rFonts w:hint="eastAsia" w:ascii="Times New Roman" w:hAnsi="Times New Roman" w:eastAsia="Times New Roman" w:cs="Times New Roman"/>
        </w:rPr>
        <w:t>①。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能级分裂的微观解释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3d </w:t>
      </w:r>
      <w:r>
        <w:rPr>
          <w:rFonts w:hint="eastAsia" w:ascii="Times New Roman" w:hAnsi="Times New Roman" w:eastAsia="FangSong" w:cs="Times New Roman"/>
        </w:rPr>
        <w:t xml:space="preserve">电子更容易被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FangSong" w:cs="Times New Roman"/>
        </w:rPr>
        <w:t>电子云屏蔽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轨道在近核区有明显的小峰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能更频繁地钻入靠近原子核的区域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因此感受到更大的有效核电荷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3d。</w:t>
      </w:r>
      <w:r>
        <w:rPr>
          <w:rFonts w:hint="eastAsia" w:ascii="Times New Roman" w:hAnsi="Times New Roman" w:eastAsia="FangSong" w:cs="Times New Roman"/>
        </w:rPr>
        <w:t>这就是中性原子中通常先排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再排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屏蔽效应与钻穿效应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§2.4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规则的定量计算实例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虽然第一轮不展开定量计算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但教师备课时可参考其讲解逻辑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竞赛中元素推断题常需要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⑥ 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鲍林能级组序列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第五能级组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t>s</m:t>
        </m:r>
        <m:r>
          <m:rPr>
            <m:sty m:val="p"/>
          </m:rPr>
          <m:t>→</m:t>
        </m:r>
        <m:r>
          <m:t>5</m:t>
        </m:r>
        <m:r>
          <m:t>f</m:t>
        </m:r>
        <m:r>
          <m:rPr>
            <m:sty m:val="p"/>
          </m:rPr>
          <m:t>→</m:t>
        </m:r>
        <m:r>
          <m:t>6</m:t>
        </m:r>
        <m:r>
          <m:t>d</m:t>
        </m:r>
        <m:r>
          <m:rPr>
            <m:sty m:val="p"/>
          </m:rPr>
          <m:t>→</m:t>
        </m:r>
        <m:r>
          <m:t>7</m:t>
        </m:r>
        <m:r>
          <m:t>p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944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33bbe799e30978a1e4bd6b91bd9d5c3ac8f5178a260704056275c2a4ea27318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构造原理电子填充顺序矩阵图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FangSong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项本质上是对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Pauling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展示轨道能量相对高低与电子填入顺序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68836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6d0e31ece4577b0227fa26e10a8333702a494729a1963b303180d20d0b27bb2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Cotton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轨道能量下降快于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交错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图与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 xml:space="preserve">图的分工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能级图描述的是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图展示的是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64"/>
    <w:bookmarkEnd w:id="65"/>
    <w:bookmarkStart w:id="76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bookmarkStart w:id="69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FangSong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FangSong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488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c594ddbe61e354a622e20ec0f60b5ad2fb9c2fe73f4517fe54c78369b5094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不相容原理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同一轨道最多容纳两个自旋相反的电子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源于电子作为</w:t>
      </w:r>
      <w:r>
        <w:rPr>
          <w:rFonts w:hint="eastAsia" w:ascii="Times New Roman" w:hAnsi="Times New Roman" w:eastAsia="FangSong" w:cs="Times New Roman"/>
          <w:b/>
          <w:bCs/>
        </w:rPr>
        <w:t xml:space="preserve">费米子</w:t>
      </w:r>
      <w:r>
        <w:rPr>
          <w:rFonts w:hint="eastAsia" w:ascii="Times New Roman" w:hAnsi="Times New Roman" w:eastAsia="FangSong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~1-2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简并轨道处于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体系能量显著降低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理解交换能这一点后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的特例就不是孤立的死记硬背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而是总能量最低原则的结果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[Ar]4s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、Cu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都是因为把一个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电子提升到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这个稳定化只在少数接近半满或全满的情形下足够大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不能机械推广到所有过渡金属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价电子</w:t>
      </w:r>
      <w:r>
        <w:rPr>
          <w:rFonts w:hint="eastAsia" w:ascii="Times New Roman" w:hAnsi="Times New Roman" w:eastAsia="Times New Roman" w:cs="Times New Roman"/>
          <w:b/>
          <w:bCs/>
        </w:rPr>
        <w:t>（valence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electrons）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是参与化学键形成的最外层电子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对过渡金属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内层电子</w:t>
      </w:r>
      <w:r>
        <w:rPr>
          <w:rFonts w:hint="eastAsia" w:ascii="Times New Roman" w:hAnsi="Times New Roman" w:eastAsia="Times New Roman" w:cs="Times New Roman"/>
        </w:rPr>
        <w:t>（core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electrons）</w:t>
      </w:r>
      <w:r>
        <w:rPr>
          <w:rFonts w:hint="eastAsia" w:ascii="Times New Roman" w:hAnsi="Times New Roman" w:eastAsia="FangSong" w:cs="Times New Roman"/>
        </w:rPr>
        <w:t>不直接参与成键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在排布式中常用稀有气体简式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等省略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FangSong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bookmarkEnd w:id="71"/>
    <w:bookmarkStart w:id="72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FangSong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FangSong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FangSong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两条能级线之间夹着一个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Rich </w:t>
      </w:r>
      <w:r>
        <w:rPr>
          <w:rFonts w:hint="eastAsia" w:ascii="Times New Roman" w:hAnsi="Times New Roman" w:eastAsia="FangSong" w:cs="Times New Roman"/>
          <w:b/>
          <w:bCs/>
        </w:rPr>
        <w:t>模型的定量佐证</w:t>
      </w:r>
      <w:r>
        <w:rPr>
          <w:rFonts w:hint="eastAsia" w:ascii="Times New Roman" w:hAnsi="Times New Roman" w:eastAsia="Times New Roman" w:cs="Times New Roman"/>
          <w:b/>
          <w:bCs/>
        </w:rPr>
        <w:t>：Sc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能量分解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Rich </w:t>
      </w:r>
      <w:r>
        <w:rPr>
          <w:rFonts w:hint="eastAsia" w:ascii="Times New Roman" w:hAnsi="Times New Roman" w:eastAsia="FangSong" w:cs="Times New Roman"/>
        </w:rPr>
        <w:t>图给出了成对能与轨道能级差竞争的定性解释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同一结论也能用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结合实验数据定量说明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把两个电子都填入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将一个电子置于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虽然单电子填入能略高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总能量反而更有利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并不是口头规则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而是总能量最小化的结果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离子失电子顺序不等于原子填充顺序的逆序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中性原子基态按总能量最低原则先形成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形成阳离子时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则优先失去主量子数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后失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因为未成对电子的自旋磁矩在外场中被定向排列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磁矩大小可用近似公式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为玻尔磁子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这是电子轨道运动在外场中感应产生的微弱效应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所有物质都有反磁性贡献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但在有未成对电子时被顺磁性掩盖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周期律四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周期律分析基于三个物理量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先明确定义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</w:t>
      </w:r>
      <w:r>
        <w:rPr>
          <w:rFonts w:hint="eastAsia" w:ascii="Times New Roman" w:hAnsi="Times New Roman" w:eastAsia="FangSong" w:cs="Times New Roman"/>
        </w:rPr>
        <w:t xml:space="preserve">物理量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定义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|:—|:—|:—:|:—:|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气态原子失去</w:t>
      </w:r>
      <w:r>
        <w:rPr>
          <w:rFonts w:hint="eastAsia" w:ascii="Times New Roman" w:hAnsi="Times New Roman" w:eastAsia="FangSong" w:cs="Times New Roman"/>
          <w:b/>
          <w:bCs/>
        </w:rPr>
        <w:t xml:space="preserve">最外层一个电子</w:t>
      </w:r>
      <w:r>
        <w:rPr>
          <w:rFonts w:hint="eastAsia" w:ascii="Times New Roman" w:hAnsi="Times New Roman" w:eastAsia="FangSong" w:cs="Times New Roman"/>
        </w:rPr>
        <w:t>所需的最小能量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电子亲和能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气态原子</w:t>
      </w:r>
      <w:r>
        <w:rPr>
          <w:rFonts w:hint="eastAsia" w:ascii="Times New Roman" w:hAnsi="Times New Roman" w:eastAsia="FangSong" w:cs="Times New Roman"/>
          <w:b/>
          <w:bCs/>
        </w:rPr>
        <w:t xml:space="preserve">获得一个电子</w:t>
      </w:r>
      <w:r>
        <w:rPr>
          <w:rFonts w:hint="eastAsia" w:ascii="Times New Roman" w:hAnsi="Times New Roman" w:eastAsia="FangSong" w:cs="Times New Roman"/>
        </w:rPr>
        <w:t>所释放的能量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正值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原子在分子中</w:t>
      </w:r>
      <w:r>
        <w:rPr>
          <w:rFonts w:hint="eastAsia" w:ascii="Times New Roman" w:hAnsi="Times New Roman" w:eastAsia="FangSong" w:cs="Times New Roman"/>
          <w:b/>
          <w:bCs/>
        </w:rPr>
        <w:t xml:space="preserve">吸引共用电子</w:t>
      </w:r>
      <w:r>
        <w:rPr>
          <w:rFonts w:hint="eastAsia" w:ascii="Times New Roman" w:hAnsi="Times New Roman" w:eastAsia="FangSong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无量纲相对值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最常用标度为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无量纲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非金属性强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电子亲和能大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易得电子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非金属性强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三者共同刻画原子对电子的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得失难易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同核单键键长的一半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与价层电子分布共同影响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本节补充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半径概念区分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原子半径常用于同类元素尺寸比较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离子半径建立在晶体中离子接触模型上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共价半径定义为同核单键核间距的一半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是分子结构里最常用的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成键尺寸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做题时若题目给出键长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要求估半径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通常默认指共价半径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同一元素在不同配位数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氧化态和键型下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经验半径会有轻微变化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本身不是绝对常数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第一轮重点是会区分口径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共价半径分别放回对应场景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竞赛提醒</w:t>
      </w:r>
    </w:p>
    <w:bookmarkEnd w:id="74"/>
    <w:bookmarkStart w:id="75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原子结构最终要落到</w:t>
      </w:r>
      <w:r>
        <w:rPr>
          <w:rFonts w:hint="eastAsia" w:ascii="Times New Roman" w:hAnsi="Times New Roman" w:eastAsia="FangSong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最常用的因果链是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FangSong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化学活性</w:t>
      </w:r>
    </w:p>
    <w:bookmarkEnd w:id="75"/>
    <w:bookmarkEnd w:id="76"/>
    <w:bookmarkStart w:id="79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77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77"/>
    <w:bookmarkStart w:id="78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FangSong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FangSong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FangSong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FangSong" w:cs="Times New Roman"/>
              </w:rPr>
              <w:t>电子误差较大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解释性质变化时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优先把因果链写成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配对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交换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轨道能量变化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电离能或稳定性变化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End w:id="79"/>
    <w:bookmarkStart w:id="8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0"/>
    <w:bookmarkStart w:id="81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1"/>
    <w:bookmarkStart w:id="82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2"/>
    <w:bookmarkStart w:id="83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FangSong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3"/>
    <w:bookmarkStart w:id="84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4"/>
    <w:bookmarkStart w:id="85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5"/>
    <w:bookmarkStart w:id="86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FangSong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6"/>
    <w:bookmarkEnd w:id="87"/>
    <w:bookmarkStart w:id="88" w:name="六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FangSong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FangSong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FangSong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88"/>
    <w:bookmarkStart w:id="92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89" w:name="基础巩固1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FangSong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89"/>
    <w:bookmarkStart w:id="90" w:name="竞赛入门1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）》、</w:t>
      </w:r>
      <w:r>
        <w:rPr>
          <w:rFonts w:hint="eastAsia" w:ascii="Times New Roman" w:hAnsi="Times New Roman" w:eastAsia="FangSong" w:cs="Times New Roman"/>
        </w:rPr>
        <w:t>竞赛题库与竞赛讲义原题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其中哪些分子不能稳定存在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哪些分子是顺磁性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能级高低次序与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NO、NO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FangSong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(6d→3p)=466.6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(5d→3p)=498.0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(4d→3p)=568.1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(3d→3p)=818.1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FangSong" w:cs="Times New Roman"/>
        </w:rPr>
        <w:t xml:space="preserve">求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的有效核电荷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公式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hint="eastAsia" w:ascii="Times New Roman" w:hAnsi="Times New Roman" w:eastAsia="FangSong" w:cs="Times New Roman"/>
        </w:rPr>
        <w:t>为共价半径</w:t>
      </w:r>
      <w:r>
        <w:rPr>
          <w:rFonts w:hint="eastAsia" w:ascii="Times New Roman" w:hAnsi="Times New Roman" w:eastAsia="Times New Roman" w:cs="Times New Roman"/>
        </w:rPr>
        <w:t>/pm：N=70.0，Cl=99.0），</w:t>
      </w:r>
      <w:r>
        <w:rPr>
          <w:rFonts w:hint="eastAsia" w:ascii="Times New Roman" w:hAnsi="Times New Roman" w:eastAsia="FangSong" w:cs="Times New Roman"/>
        </w:rPr>
        <w:t>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晶胞参数推断元素与化学式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的摩尔质量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铁化合物</w:t>
      </w:r>
      <w:r>
        <w:rPr>
          <w:rFonts w:ascii="Times New Roman" w:hAnsi="Times New Roman" w:eastAsia="Times New Roman" w:cs="Times New Roman"/>
          <w:b/>
          <w:bCs/>
        </w:rPr>
        <w:t xml:space="preserve"> A~D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0.40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40 mL 0.80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最后转化为黄色固体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可以进一步与体系中的物种反应再变为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也可转化为黑色磁性物质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150 ℃ </w:t>
      </w:r>
      <w:r>
        <w:rPr>
          <w:rFonts w:hint="eastAsia" w:ascii="Times New Roman" w:hAnsi="Times New Roman" w:eastAsia="FangSong" w:cs="Times New Roman"/>
        </w:rPr>
        <w:t xml:space="preserve">彻底脱水形成砖红色氧化物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价态不同的铁分开写并注明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此处可忽略层间水分子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和氧化态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价电子组态与抗磁性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是一种重要的化工产品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可用于制备润滑剂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与黄铁矿反应制备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同时得到另一个二元化合物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溶于稀硫酸放出气体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而与浓硫酸反应放出二氧化硫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与大多数金属离子发生沉淀反应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但遇潮湿空气极易分解而有臭鸡蛋味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在乙醇中发生醇解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为单中心的二酯化合物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并放出气体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反应生成制备杀虫剂的原料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放出刺激性的酸性气体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并得到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与五氧化二磷混合加热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结构对称性相同的化合物</w:t>
      </w:r>
      <w:r>
        <w:rPr>
          <w:rFonts w:ascii="Times New Roman" w:hAnsi="Times New Roman" w:eastAsia="Times New Roman" w:cs="Times New Roman"/>
        </w:rPr>
        <w:t xml:space="preserve"> 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A、C、D、E、F、G1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End w:id="92"/>
    <w:bookmarkStart w:id="95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93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电子排布书写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量子数合法性判断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[Balmer</w:t>
      </w:r>
      <w:r>
        <w:rPr>
          <w:rFonts w:hint="eastAsia" w:ascii="Times New Roman" w:hAnsi="Times New Roman" w:eastAsia="FangSong" w:cs="Times New Roman"/>
          <w:b/>
          <w:bCs/>
        </w:rPr>
        <w:t>系波长计算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20569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4.862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属于蓝绿色可见光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未成对电子数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N：</w:t>
      </w:r>
      <m:oMath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；O：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；Cl：</w:t>
      </w:r>
      <m:oMath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；Mn：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按磁矩大小规律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Mn (5.92) &gt; N (3.87) &gt; O (2.83) &gt; Cl (1.73) B.M.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个电子后达到稳定内层构型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ⅢA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的数据吻合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过渡金属综合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Mn。Mn </w:t>
      </w:r>
      <w:r>
        <w:rPr>
          <w:rFonts w:hint="eastAsia" w:ascii="Times New Roman" w:hAnsi="Times New Roman" w:eastAsia="FangSong" w:cs="Times New Roman"/>
        </w:rPr>
        <w:t xml:space="preserve">的基态排布为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因此磁矩确实小于原子态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Be，</w:t>
      </w:r>
      <w:r>
        <w:rPr>
          <w:rFonts w:hint="eastAsia" w:ascii="Times New Roman" w:hAnsi="Times New Roman" w:eastAsia="FangSong" w:cs="Times New Roman"/>
        </w:rPr>
        <w:t>因为其最高价氧化物对应水化物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且要与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的阴离子构成等电子体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因此可取</w:t>
      </w:r>
      <w:r>
        <w:rPr>
          <w:rFonts w:ascii="Times New Roman" w:hAnsi="Times New Roman" w:eastAsia="Times New Roman" w:cs="Times New Roman"/>
        </w:rPr>
        <w:t xml:space="preserve"> Z = Mg、Y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/</m:t>
        </m:r>
        <m:r>
          <m:t>144</m:t>
        </m:r>
        <m:r>
          <m:rPr>
            <m:sty m:val="p"/>
          </m:rPr>
          <m:t>≈</m:t>
        </m:r>
        <m:r>
          <m:t>0.661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0.661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≈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≈</m:t>
        </m:r>
        <m:r>
          <m:t>1887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FangSong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FangSong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[Ar]</w:t>
      </w:r>
      <m:oMath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[Kr]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第四周期中恰有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个未成对电子的元素是</w:t>
      </w:r>
      <w:r>
        <w:rPr>
          <w:rFonts w:hint="eastAsia" w:ascii="Times New Roman" w:hAnsi="Times New Roman" w:eastAsia="Times New Roman" w:cs="Times New Roman"/>
        </w:rPr>
        <w:t>：Ti（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）、Ni（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84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）、Ge（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对电子吸引力越强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：O(8)</w:t>
      </w:r>
      <w:r>
        <w:rPr>
          <w:rFonts w:ascii="Times New Roman" w:hAnsi="Times New Roman" w:eastAsia="Times New Roman" w:cs="Times New Roman"/>
        </w:rPr>
        <w:t xml:space="preserve"> &lt; F(9) &lt; Na(11) &lt; Mg(12) &lt; </w:t>
      </w:r>
      <w:r>
        <w:rPr>
          <w:rFonts w:hint="eastAsia" w:ascii="Times New Roman" w:hAnsi="Times New Roman" w:eastAsia="Times New Roman" w:cs="Times New Roman"/>
        </w:rPr>
        <w:t>Al(13)，</w:t>
      </w:r>
      <w:r>
        <w:rPr>
          <w:rFonts w:hint="eastAsia" w:ascii="Times New Roman" w:hAnsi="Times New Roman" w:eastAsia="FangSong" w:cs="Times New Roman"/>
        </w:rPr>
        <w:t>故半径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(140pm)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(133pm)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(102pm)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(72pm)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(496)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(4562)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(1451)：Na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的键级更大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对中性第一过渡系原子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轨道逐步填充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hint="eastAsia" w:ascii="Times New Roman" w:hAnsi="Times New Roman" w:eastAsia="FangSong" w:cs="Times New Roman"/>
        </w:rPr>
        <w:t>排斥增大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当原子电离时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由于四个反应都是气相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前后粒子数变化很小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可主要比较焓变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Rb，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 + Rb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Rb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Cl →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O → N +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 →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FangSong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FangSong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角向节面数为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可得角向节面方程为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后者对应一对对称圆锥面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个角向节面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个平面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个圆锥面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的价层电子排布分别约为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因此熔点依次降低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填表结果可写为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电子云径向分布为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3s；(3)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3p；(4)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2p；(5)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3d。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B(801)→Al(578)：</w:t>
      </w:r>
      <w:r>
        <w:rPr>
          <w:rFonts w:hint="eastAsia" w:ascii="Times New Roman" w:hAnsi="Times New Roman" w:eastAsia="FangSong" w:cs="Times New Roman"/>
        </w:rPr>
        <w:t>正常递减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增加一个电子层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Al(578) ≈ Ga(579)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但同时主量子数增大使电子离核更远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故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几乎相同</w:t>
      </w:r>
      <w:r>
        <w:rPr>
          <w:rFonts w:hint="eastAsia" w:ascii="Times New Roman" w:hAnsi="Times New Roman" w:eastAsia="Times New Roman" w:cs="Times New Roman"/>
          <w:i/>
          <w:iCs/>
        </w:rPr>
        <w:t>。Ga(579)&gt;In(558)：</w:t>
      </w:r>
      <w:r>
        <w:rPr>
          <w:rFonts w:hint="eastAsia" w:ascii="Times New Roman" w:hAnsi="Times New Roman" w:eastAsia="FangSong" w:cs="Times New Roman"/>
          <w:i/>
          <w:iCs/>
        </w:rPr>
        <w:t>恢复正常递减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Tl(589)&gt;In(558)</w:t>
      </w:r>
      <w:r>
        <w:rPr>
          <w:rFonts w:hint="eastAsia" w:ascii="Times New Roman" w:hAnsi="Times New Roman" w:eastAsia="Times New Roman" w:cs="Times New Roman"/>
          <w:i/>
          <w:iCs/>
        </w:rPr>
        <w:t>：Tl</w:t>
      </w:r>
      <w:r>
        <w:rPr>
          <w:rFonts w:hint="eastAsia" w:ascii="Times New Roman" w:hAnsi="Times New Roman" w:eastAsia="FangSong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FangSong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同时相对论效应使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轨道收缩稳定化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两者共同导致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反而高于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Cu(+2)</w:t>
      </w:r>
      <w:r>
        <w:rPr>
          <w:rFonts w:hint="eastAsia" w:ascii="Times New Roman" w:hAnsi="Times New Roman" w:eastAsia="Times New Roman" w:cs="Times New Roman"/>
        </w:rPr>
        <w:t>：[Ar]3d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八面体场中有较大</w:t>
      </w:r>
      <w:r>
        <w:rPr>
          <w:rFonts w:hint="eastAsia" w:ascii="Times New Roman" w:hAnsi="Times New Roman" w:eastAsia="Times New Roman" w:cs="Times New Roman"/>
        </w:rPr>
        <w:t>CFSE，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畸变下获得额外稳定化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Ag(+1)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失去第二个电子需破坏全满壳层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Au(+3)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显著收缩稳定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不宜全部失去</w:t>
      </w:r>
      <w:r>
        <w:rPr>
          <w:rFonts w:hint="eastAsia" w:ascii="Times New Roman" w:hAnsi="Times New Roman" w:eastAsia="Times New Roman" w:cs="Times New Roman"/>
        </w:rPr>
        <w:t>），5d</w:t>
      </w:r>
      <w:r>
        <w:rPr>
          <w:rFonts w:hint="eastAsia" w:ascii="Times New Roman" w:hAnsi="Times New Roman" w:eastAsia="FangSong" w:cs="Times New Roman"/>
        </w:rPr>
        <w:t>也参与成键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：Li(520)→Na(496)→K(419)→Rb(403)→Cs(376)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总下降</w:t>
      </w:r>
      <w:r>
        <w:rPr>
          <w:rFonts w:hint="eastAsia" w:ascii="Times New Roman" w:hAnsi="Times New Roman" w:eastAsia="Times New Roman" w:cs="Times New Roman"/>
        </w:rPr>
        <w:t>144</w:t>
      </w:r>
      <w:r>
        <w:rPr>
          <w:rFonts w:ascii="Times New Roman" w:hAnsi="Times New Roman" w:eastAsia="Times New Roman" w:cs="Times New Roman"/>
        </w:rPr>
        <w:t xml:space="preserve"> kJ/mol。</w:t>
      </w:r>
      <w:r>
        <w:rPr>
          <w:rFonts w:hint="eastAsia" w:ascii="Times New Roman" w:hAnsi="Times New Roman" w:eastAsia="Times New Roman" w:cs="Times New Roman"/>
          <w:b/>
          <w:bCs/>
        </w:rPr>
        <w:t>IA</w:t>
      </w:r>
      <w:r>
        <w:rPr>
          <w:rFonts w:hint="eastAsia" w:ascii="Times New Roman" w:hAnsi="Times New Roman" w:eastAsia="FangSong" w:cs="Times New Roman"/>
          <w:b/>
          <w:bCs/>
        </w:rPr>
        <w:t>族下降速度快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内层电子完全屏蔽核电荷增加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每增加一个壳层外层电子离核距离急剧增大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hint="eastAsia" w:ascii="Times New Roman" w:hAnsi="Times New Roman" w:eastAsia="Times New Roman" w:cs="Times New Roman"/>
        </w:rPr>
        <w:t>Ca(590)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Cs(376)，</w:t>
      </w:r>
      <w:r>
        <w:rPr>
          <w:rFonts w:hint="eastAsia" w:ascii="Times New Roman" w:hAnsi="Times New Roman" w:eastAsia="FangSong" w:cs="Times New Roman"/>
        </w:rPr>
        <w:t>虽然总下降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但中间经过</w:t>
      </w:r>
      <w:r>
        <w:rPr>
          <w:rFonts w:hint="eastAsia" w:ascii="Times New Roman" w:hAnsi="Times New Roman" w:eastAsia="Times New Roman" w:cs="Times New Roman"/>
        </w:rPr>
        <w:t>3d、4d、4f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这些</w:t>
      </w:r>
      <w:r>
        <w:rPr>
          <w:rFonts w:hint="eastAsia" w:ascii="Times New Roman" w:hAnsi="Times New Roman" w:eastAsia="Times New Roman" w:cs="Times New Roman"/>
          <w:b/>
          <w:bCs/>
        </w:rPr>
        <w:t>d/f</w:t>
      </w:r>
      <w:r>
        <w:rPr>
          <w:rFonts w:hint="eastAsia" w:ascii="Times New Roman" w:hAnsi="Times New Roman" w:eastAsia="FangSong" w:cs="Times New Roman"/>
          <w:b/>
          <w:bCs/>
        </w:rPr>
        <w:t>电子屏蔽效率差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使有效核电荷保持较高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减缓了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的下降速度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每壳层下降幅度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远大于过渡元素区域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电子量子缺陷近似为零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1.2224×10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1.7603×10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2.0080×10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2.1431×10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线性拟合得斜率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1.105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408.2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（3p→</w:t>
      </w:r>
      <w:r>
        <w:rPr>
          <w:rFonts w:hint="eastAsia" w:ascii="Times New Roman" w:hAnsi="Times New Roman" w:eastAsia="FangSong" w:cs="Times New Roman"/>
        </w:rPr>
        <w:t>电离极限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3p→∞</w:t>
      </w:r>
      <w:r>
        <w:rPr>
          <w:rFonts w:hint="eastAsia" w:ascii="Times New Roman" w:hAnsi="Times New Roman" w:eastAsia="FangSong" w:cs="Times New Roman"/>
        </w:rPr>
        <w:t>的电离能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3s→3p</w:t>
      </w:r>
      <w:r>
        <w:rPr>
          <w:rFonts w:hint="eastAsia" w:ascii="Times New Roman" w:hAnsi="Times New Roman" w:eastAsia="FangSong" w:cs="Times New Roman"/>
        </w:rPr>
        <w:t>的跃迁能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589.3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1.697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t>4.147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≈</m:t>
          </m:r>
          <m:r>
            <m:rPr>
              <m:sty m:val="b"/>
            </m:rPr>
            <m:t>5.14</m:t>
          </m:r>
          <m:r>
            <m:rPr>
              <m:sty m:val="b"/>
            </m:rPr>
            <m:t> </m:t>
          </m:r>
          <m:r>
            <m:rPr>
              <m:sty m:val="bi"/>
            </m:rPr>
            <m:t>e</m:t>
          </m:r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5.14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≈</m:t>
        </m:r>
        <m:r>
          <m:t>496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495.8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吻合良好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&gt;</m:t>
        </m:r>
        <m:r>
          <m:t>χ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（N），Cl</w:t>
      </w:r>
      <w:r>
        <w:rPr>
          <w:rFonts w:hint="eastAsia" w:ascii="Times New Roman" w:hAnsi="Times New Roman" w:eastAsia="FangSong" w:cs="Times New Roman"/>
        </w:rPr>
        <w:t>保留成键电子对离去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规则计算有效核电荷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 xml:space="preserve">N（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3.10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3.10</m:t>
        </m:r>
        <m:r>
          <m:rPr>
            <m:sty m:val="p"/>
          </m:rPr>
          <m:t>=</m:t>
        </m:r>
        <m:r>
          <m:t>3.90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3.90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70.0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3.55</m:t>
              </m:r>
            </m:num>
            <m:den>
              <m:r>
                <m:t>4900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2.601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3.35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63</m:t>
            </m:r>
          </m:sup>
        </m:sSup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10.90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17</m:t>
        </m:r>
        <m:r>
          <m:rPr>
            <m:sty m:val="p"/>
          </m:rPr>
          <m:t>−</m:t>
        </m:r>
        <m:r>
          <m:t>10.90</m:t>
        </m:r>
        <m:r>
          <m:rPr>
            <m:sty m:val="p"/>
          </m:rPr>
          <m:t>=</m:t>
        </m:r>
        <m:r>
          <m:t>6.10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6.10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99.0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5.75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2.106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2.85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3.35</m:t>
        </m:r>
        <m:r>
          <m:rPr>
            <m:sty m:val="p"/>
          </m:rPr>
          <m:t>&gt;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（Cl）→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HOCl；H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+ HOCl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与实际水解产物一致</w:t>
      </w:r>
      <w:r>
        <w:rPr>
          <w:rFonts w:hint="eastAsia" w:ascii="Times New Roman" w:hAnsi="Times New Roman" w:eastAsia="Times New Roman" w:cs="Times New Roman"/>
        </w:rPr>
        <w:t>。AR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更准确的原因</w:t>
      </w:r>
      <w:r>
        <w:rPr>
          <w:rFonts w:hint="eastAsia" w:ascii="Times New Roman" w:hAnsi="Times New Roman" w:eastAsia="Times New Roman" w:cs="Times New Roman"/>
        </w:rPr>
        <w:t>：AR</w:t>
      </w:r>
      <w:r>
        <w:rPr>
          <w:rFonts w:hint="eastAsia" w:ascii="Times New Roman" w:hAnsi="Times New Roman" w:eastAsia="FangSong" w:cs="Times New Roman"/>
        </w:rPr>
        <w:t>直接基于有效核电荷和共价半径计算核对价电子的静电吸引力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虽核电荷小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电子屏蔽较少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3.90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且半径小</w:t>
      </w:r>
      <w:r>
        <w:rPr>
          <w:rFonts w:hint="eastAsia" w:ascii="Times New Roman" w:hAnsi="Times New Roman" w:eastAsia="Times New Roman" w:cs="Times New Roman"/>
        </w:rPr>
        <w:t>（70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核吸引力强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FangSong" w:cs="Times New Roman"/>
        </w:rPr>
        <w:t>虽核电荷大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电子被内层多层屏蔽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且半径大</w:t>
      </w:r>
      <w:r>
        <w:rPr>
          <w:rFonts w:hint="eastAsia" w:ascii="Times New Roman" w:hAnsi="Times New Roman" w:eastAsia="Times New Roman" w:cs="Times New Roman"/>
        </w:rPr>
        <w:t>（99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核吸引力反而较弱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电负性基于键能数据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这类电负性接近的原子对区分度不足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Ir。</w:t>
      </w:r>
      <w:r>
        <w:rPr>
          <w:rFonts w:hint="eastAsia" w:ascii="Times New Roman" w:hAnsi="Times New Roman" w:eastAsia="FangSong" w:cs="Times New Roman"/>
        </w:rPr>
        <w:t>单看密度尚不能定论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还需结合后续衍生物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的四面体氧合正离子为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的氧化数需达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+9，</w:t>
      </w:r>
      <w:r>
        <w:rPr>
          <w:rFonts w:hint="eastAsia" w:ascii="Times New Roman" w:hAnsi="Times New Roman" w:eastAsia="FangSong" w:cs="Times New Roman"/>
        </w:rPr>
        <w:t>要求金属至少有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——Os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价电子为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FangSong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FangSong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三棱柱配位场下可写作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y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正常情况下应有两个单电子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题目给出该配离子显抗磁性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之间形成了</w:t>
      </w:r>
      <w:r>
        <w:rPr>
          <w:rFonts w:ascii="Times New Roman" w:hAnsi="Times New Roman" w:eastAsia="Times New Roman" w:cs="Times New Roman"/>
        </w:rPr>
        <w:t xml:space="preserve"> V-V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使单电子成对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：HCl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4"/>
    <w:bookmarkEnd w:id="95"/>
    <w:bookmarkEnd w:id="9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26" Type="http://schemas.openxmlformats.org/officeDocument/2006/relationships/image" Target="media/rId26.png"/><Relationship Id="rId55" Type="http://schemas.openxmlformats.org/officeDocument/2006/relationships/image" Target="media/rId55.png"/><Relationship Id="rId17" Type="http://schemas.openxmlformats.org/officeDocument/2006/relationships/image" Target="media/rId17.png"/><Relationship Id="rId42" Type="http://schemas.openxmlformats.org/officeDocument/2006/relationships/image" Target="media/rId42.jpg"/><Relationship Id="rId52" Type="http://schemas.openxmlformats.org/officeDocument/2006/relationships/image" Target="media/rId52.png"/><Relationship Id="rId58" Type="http://schemas.openxmlformats.org/officeDocument/2006/relationships/image" Target="media/rId58.jpg"/><Relationship Id="rId11" Type="http://schemas.openxmlformats.org/officeDocument/2006/relationships/image" Target="media/rId11.jpg"/><Relationship Id="rId61" Type="http://schemas.openxmlformats.org/officeDocument/2006/relationships/image" Target="media/rId61.jpg"/><Relationship Id="rId48" Type="http://schemas.openxmlformats.org/officeDocument/2006/relationships/image" Target="media/rId48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20" Type="http://schemas.openxmlformats.org/officeDocument/2006/relationships/image" Target="media/rId20.jpg"/><Relationship Id="rId66" Type="http://schemas.openxmlformats.org/officeDocument/2006/relationships/image" Target="media/rId66.png"/><Relationship Id="rId45" Type="http://schemas.openxmlformats.org/officeDocument/2006/relationships/image" Target="media/rId45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2026-09-23T11:10:11Z</dcterms:created>
  <dcterms:modified xsi:type="dcterms:W3CDTF">2026-09-23T11:10:11Z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